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975" w:rsidRPr="00CA201A" w:rsidRDefault="00B53975" w:rsidP="00556C6B">
      <w:pPr>
        <w:spacing w:after="0" w:line="240" w:lineRule="auto"/>
        <w:ind w:left="3540"/>
        <w:jc w:val="both"/>
        <w:rPr>
          <w:rFonts w:ascii="Times New Roman" w:hAnsi="Times New Roman" w:cs="Times New Roman"/>
          <w:b/>
          <w:sz w:val="24"/>
          <w:szCs w:val="24"/>
        </w:rPr>
      </w:pPr>
      <w:bookmarkStart w:id="0" w:name="_GoBack"/>
      <w:bookmarkEnd w:id="0"/>
      <w:r w:rsidRPr="00CA201A">
        <w:rPr>
          <w:rFonts w:ascii="Times New Roman" w:hAnsi="Times New Roman" w:cs="Times New Roman"/>
          <w:b/>
          <w:sz w:val="24"/>
          <w:szCs w:val="24"/>
        </w:rPr>
        <w:t>SESIÓN DELIBERANTE DE LA H. “LX” LEGISLATURA DEL ESTADO DE MÉXICO.</w:t>
      </w:r>
    </w:p>
    <w:p w:rsidR="009640A3" w:rsidRPr="00CA201A" w:rsidRDefault="009640A3" w:rsidP="00556C6B">
      <w:pPr>
        <w:spacing w:after="0" w:line="240" w:lineRule="auto"/>
        <w:ind w:left="3540"/>
        <w:jc w:val="both"/>
        <w:rPr>
          <w:rFonts w:ascii="Times New Roman" w:hAnsi="Times New Roman" w:cs="Times New Roman"/>
          <w:b/>
          <w:sz w:val="24"/>
          <w:szCs w:val="24"/>
        </w:rPr>
      </w:pPr>
    </w:p>
    <w:p w:rsidR="009640A3" w:rsidRPr="00CA201A" w:rsidRDefault="009640A3" w:rsidP="00556C6B">
      <w:pPr>
        <w:spacing w:after="0" w:line="240" w:lineRule="auto"/>
        <w:ind w:left="3540"/>
        <w:jc w:val="both"/>
        <w:rPr>
          <w:rFonts w:ascii="Times New Roman" w:hAnsi="Times New Roman" w:cs="Times New Roman"/>
          <w:b/>
          <w:sz w:val="24"/>
          <w:szCs w:val="24"/>
        </w:rPr>
      </w:pPr>
    </w:p>
    <w:p w:rsidR="00B53975" w:rsidRPr="00CA201A" w:rsidRDefault="00B53975" w:rsidP="00556C6B">
      <w:pPr>
        <w:spacing w:after="0" w:line="240" w:lineRule="auto"/>
        <w:ind w:left="2832" w:firstLine="708"/>
        <w:jc w:val="both"/>
        <w:rPr>
          <w:rFonts w:ascii="Times New Roman" w:hAnsi="Times New Roman" w:cs="Times New Roman"/>
          <w:b/>
          <w:sz w:val="24"/>
          <w:szCs w:val="24"/>
        </w:rPr>
      </w:pPr>
      <w:r w:rsidRPr="00CA201A">
        <w:rPr>
          <w:rFonts w:ascii="Times New Roman" w:hAnsi="Times New Roman" w:cs="Times New Roman"/>
          <w:b/>
          <w:sz w:val="24"/>
          <w:szCs w:val="24"/>
        </w:rPr>
        <w:t>CELEBRADA EL DÍA 22 DE JULIO DE 2021.</w:t>
      </w:r>
    </w:p>
    <w:p w:rsidR="00B53975" w:rsidRPr="00CA201A" w:rsidRDefault="00B53975" w:rsidP="00556C6B">
      <w:pPr>
        <w:spacing w:after="0" w:line="240" w:lineRule="auto"/>
        <w:jc w:val="both"/>
        <w:rPr>
          <w:rFonts w:ascii="Times New Roman" w:hAnsi="Times New Roman" w:cs="Times New Roman"/>
          <w:b/>
          <w:sz w:val="24"/>
          <w:szCs w:val="24"/>
        </w:rPr>
      </w:pPr>
    </w:p>
    <w:p w:rsidR="001B4869" w:rsidRPr="00CA201A" w:rsidRDefault="001B4869" w:rsidP="00556C6B">
      <w:pPr>
        <w:spacing w:after="0" w:line="240" w:lineRule="auto"/>
        <w:jc w:val="both"/>
        <w:rPr>
          <w:rFonts w:ascii="Times New Roman" w:hAnsi="Times New Roman" w:cs="Times New Roman"/>
          <w:b/>
          <w:sz w:val="24"/>
          <w:szCs w:val="24"/>
        </w:rPr>
      </w:pPr>
    </w:p>
    <w:p w:rsidR="00B53975" w:rsidRPr="00CA201A" w:rsidRDefault="00B53975" w:rsidP="00556C6B">
      <w:pPr>
        <w:pStyle w:val="Sinespaciado"/>
        <w:jc w:val="center"/>
        <w:rPr>
          <w:rFonts w:ascii="Times New Roman" w:hAnsi="Times New Roman" w:cs="Times New Roman"/>
          <w:b/>
          <w:sz w:val="24"/>
          <w:szCs w:val="24"/>
        </w:rPr>
      </w:pPr>
      <w:r w:rsidRPr="00CA201A">
        <w:rPr>
          <w:rFonts w:ascii="Times New Roman" w:hAnsi="Times New Roman" w:cs="Times New Roman"/>
          <w:b/>
          <w:sz w:val="24"/>
          <w:szCs w:val="24"/>
        </w:rPr>
        <w:t>PRESIDENCIA DEL DIPUTADO VALENTÍN GONZÁLEZ BAUTISTA</w:t>
      </w:r>
    </w:p>
    <w:p w:rsidR="00B53975" w:rsidRPr="00CA201A" w:rsidRDefault="00B53975" w:rsidP="00556C6B">
      <w:pPr>
        <w:spacing w:after="0" w:line="240" w:lineRule="auto"/>
        <w:jc w:val="both"/>
        <w:rPr>
          <w:rFonts w:ascii="Times New Roman" w:hAnsi="Times New Roman" w:cs="Times New Roman"/>
          <w:b/>
          <w:sz w:val="24"/>
          <w:szCs w:val="24"/>
        </w:rPr>
      </w:pPr>
    </w:p>
    <w:p w:rsidR="00B53975" w:rsidRPr="00CA201A" w:rsidRDefault="0081367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PRESIDENTE DIP. VALENTÍN GONZÁLEZ BAUTISTA.</w:t>
      </w:r>
      <w:r w:rsidR="00B53975" w:rsidRPr="00CA201A">
        <w:rPr>
          <w:rFonts w:ascii="Times New Roman" w:hAnsi="Times New Roman" w:cs="Times New Roman"/>
          <w:sz w:val="24"/>
          <w:szCs w:val="24"/>
        </w:rPr>
        <w:t xml:space="preserve"> Acatando las medidas sanitarias y los acuerdos correspondientes celebramos esta sesión en modalidad mixta fundamentándose en el artículo 40-Bis de nuestra Ley Orgánica, cumpliendo con las normas de quórum, votaciones y demás formalidades y procedimientos conducentes.</w:t>
      </w:r>
    </w:p>
    <w:p w:rsidR="00813679" w:rsidRPr="00CA201A" w:rsidRDefault="00813679" w:rsidP="00556C6B">
      <w:pPr>
        <w:spacing w:after="0" w:line="240" w:lineRule="auto"/>
        <w:jc w:val="both"/>
        <w:rPr>
          <w:rFonts w:ascii="Times New Roman" w:hAnsi="Times New Roman" w:cs="Times New Roman"/>
          <w:sz w:val="24"/>
          <w:szCs w:val="24"/>
        </w:rPr>
      </w:pPr>
    </w:p>
    <w:p w:rsidR="00B53975" w:rsidRPr="00CA201A" w:rsidRDefault="00B53975"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Agradezco la presencia de quienes nos siguen en las redes sociales, pido a la Secretaría abra el registro de asistencia hasta por 5 minutos.</w:t>
      </w:r>
    </w:p>
    <w:p w:rsidR="00813679" w:rsidRPr="00CA201A" w:rsidRDefault="00813679" w:rsidP="00556C6B">
      <w:pPr>
        <w:spacing w:after="0" w:line="240" w:lineRule="auto"/>
        <w:jc w:val="both"/>
        <w:rPr>
          <w:rFonts w:ascii="Times New Roman" w:hAnsi="Times New Roman" w:cs="Times New Roman"/>
          <w:b/>
          <w:sz w:val="24"/>
          <w:szCs w:val="24"/>
        </w:rPr>
      </w:pPr>
    </w:p>
    <w:p w:rsidR="00B53975" w:rsidRPr="00CA201A" w:rsidRDefault="0081367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SECRETARIA DIP. ARACELI CASASOLA SALAZAR.</w:t>
      </w:r>
      <w:r w:rsidR="00B53975" w:rsidRPr="00CA201A">
        <w:rPr>
          <w:rFonts w:ascii="Times New Roman" w:hAnsi="Times New Roman" w:cs="Times New Roman"/>
          <w:sz w:val="24"/>
          <w:szCs w:val="24"/>
        </w:rPr>
        <w:t xml:space="preserve"> Ábrase el registro de asistencia hasta por 5 minutos.</w:t>
      </w:r>
    </w:p>
    <w:p w:rsidR="00B53975" w:rsidRPr="00CA201A" w:rsidRDefault="00B53975" w:rsidP="00556C6B">
      <w:pPr>
        <w:spacing w:after="0" w:line="240" w:lineRule="auto"/>
        <w:jc w:val="center"/>
        <w:rPr>
          <w:rFonts w:ascii="Times New Roman" w:hAnsi="Times New Roman" w:cs="Times New Roman"/>
          <w:i/>
          <w:sz w:val="24"/>
          <w:szCs w:val="24"/>
        </w:rPr>
      </w:pPr>
      <w:r w:rsidRPr="00CA201A">
        <w:rPr>
          <w:rFonts w:ascii="Times New Roman" w:hAnsi="Times New Roman" w:cs="Times New Roman"/>
          <w:i/>
          <w:sz w:val="24"/>
          <w:szCs w:val="24"/>
        </w:rPr>
        <w:t>(</w:t>
      </w:r>
      <w:r w:rsidR="009640A3" w:rsidRPr="00CA201A">
        <w:rPr>
          <w:rFonts w:ascii="Times New Roman" w:hAnsi="Times New Roman" w:cs="Times New Roman"/>
          <w:i/>
          <w:sz w:val="24"/>
          <w:szCs w:val="24"/>
        </w:rPr>
        <w:t>Registro de asistencia</w:t>
      </w:r>
      <w:r w:rsidRPr="00CA201A">
        <w:rPr>
          <w:rFonts w:ascii="Times New Roman" w:hAnsi="Times New Roman" w:cs="Times New Roman"/>
          <w:i/>
          <w:sz w:val="24"/>
          <w:szCs w:val="24"/>
        </w:rPr>
        <w:t>)</w:t>
      </w:r>
    </w:p>
    <w:p w:rsidR="00813679" w:rsidRPr="00CA201A" w:rsidRDefault="00813679" w:rsidP="00556C6B">
      <w:pPr>
        <w:spacing w:after="0" w:line="240" w:lineRule="auto"/>
        <w:jc w:val="center"/>
        <w:rPr>
          <w:rFonts w:ascii="Times New Roman" w:hAnsi="Times New Roman" w:cs="Times New Roman"/>
          <w:i/>
          <w:sz w:val="24"/>
          <w:szCs w:val="24"/>
        </w:rPr>
      </w:pPr>
    </w:p>
    <w:p w:rsidR="00B53975" w:rsidRPr="00CA201A" w:rsidRDefault="0081367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PRESIDENTE DIP. VALENTÍN GONZÁLEZ BAUTISTA.</w:t>
      </w:r>
      <w:r w:rsidR="00B53975" w:rsidRPr="00CA201A">
        <w:rPr>
          <w:rFonts w:ascii="Times New Roman" w:hAnsi="Times New Roman" w:cs="Times New Roman"/>
          <w:sz w:val="24"/>
          <w:szCs w:val="24"/>
        </w:rPr>
        <w:t xml:space="preserve"> ¿Falta alguna diputada o diputado de registrar su asistencia?</w:t>
      </w:r>
    </w:p>
    <w:p w:rsidR="00813679" w:rsidRPr="00CA201A" w:rsidRDefault="00813679" w:rsidP="00556C6B">
      <w:pPr>
        <w:spacing w:after="0" w:line="240" w:lineRule="auto"/>
        <w:jc w:val="both"/>
        <w:rPr>
          <w:rFonts w:ascii="Times New Roman" w:hAnsi="Times New Roman" w:cs="Times New Roman"/>
          <w:sz w:val="24"/>
          <w:szCs w:val="24"/>
        </w:rPr>
      </w:pPr>
    </w:p>
    <w:p w:rsidR="00B53975" w:rsidRPr="00CA201A" w:rsidRDefault="0081367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SECRETARIA DIP. ARACELI CASASOLA SALAZAR.</w:t>
      </w:r>
      <w:r w:rsidR="00B53975" w:rsidRPr="00CA201A">
        <w:rPr>
          <w:rFonts w:ascii="Times New Roman" w:hAnsi="Times New Roman" w:cs="Times New Roman"/>
          <w:sz w:val="24"/>
          <w:szCs w:val="24"/>
        </w:rPr>
        <w:t xml:space="preserve"> Presidente ha sido verificado el quórum, se procede a abrir la sesión.</w:t>
      </w:r>
    </w:p>
    <w:p w:rsidR="00813679" w:rsidRPr="00CA201A" w:rsidRDefault="00813679" w:rsidP="00556C6B">
      <w:pPr>
        <w:spacing w:after="0" w:line="240" w:lineRule="auto"/>
        <w:jc w:val="both"/>
        <w:rPr>
          <w:rFonts w:ascii="Times New Roman" w:hAnsi="Times New Roman" w:cs="Times New Roman"/>
          <w:sz w:val="24"/>
          <w:szCs w:val="24"/>
        </w:rPr>
      </w:pPr>
    </w:p>
    <w:p w:rsidR="00B53975" w:rsidRPr="00CA201A" w:rsidRDefault="0081367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PRESIDENTE DIP. VALENTÍN GONZÁLEZ BAUTISTA.</w:t>
      </w:r>
      <w:r w:rsidR="00B53975" w:rsidRPr="00CA201A">
        <w:rPr>
          <w:rFonts w:ascii="Times New Roman" w:hAnsi="Times New Roman" w:cs="Times New Roman"/>
          <w:sz w:val="24"/>
          <w:szCs w:val="24"/>
        </w:rPr>
        <w:t xml:space="preserve"> Se declara la existencia del quórum y se abre la sesión siendo las doce horas con cuarenta y un minutos del día jueves veintidós de julio del año dos mi l veintiuno.</w:t>
      </w:r>
    </w:p>
    <w:p w:rsidR="00813679" w:rsidRPr="00CA201A" w:rsidRDefault="00813679" w:rsidP="00556C6B">
      <w:pPr>
        <w:spacing w:after="0" w:line="240" w:lineRule="auto"/>
        <w:jc w:val="both"/>
        <w:rPr>
          <w:rFonts w:ascii="Times New Roman" w:hAnsi="Times New Roman" w:cs="Times New Roman"/>
          <w:sz w:val="24"/>
          <w:szCs w:val="24"/>
        </w:rPr>
      </w:pPr>
    </w:p>
    <w:p w:rsidR="00B53975" w:rsidRPr="00CA201A" w:rsidRDefault="00B53975"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Refiera la Secretaría la propuesta de orden del día.</w:t>
      </w:r>
    </w:p>
    <w:p w:rsidR="00813679" w:rsidRPr="00CA201A" w:rsidRDefault="00813679" w:rsidP="00556C6B">
      <w:pPr>
        <w:spacing w:after="0" w:line="240" w:lineRule="auto"/>
        <w:jc w:val="both"/>
        <w:rPr>
          <w:rFonts w:ascii="Times New Roman" w:hAnsi="Times New Roman" w:cs="Times New Roman"/>
          <w:sz w:val="24"/>
          <w:szCs w:val="24"/>
        </w:rPr>
      </w:pPr>
    </w:p>
    <w:p w:rsidR="00B53975" w:rsidRPr="00CA201A" w:rsidRDefault="0081367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SECRETARIA DIP. ARACELI CASASOLA SALAZAR.</w:t>
      </w:r>
      <w:r w:rsidR="00B53975" w:rsidRPr="00CA201A">
        <w:rPr>
          <w:rFonts w:ascii="Times New Roman" w:hAnsi="Times New Roman" w:cs="Times New Roman"/>
          <w:sz w:val="24"/>
          <w:szCs w:val="24"/>
        </w:rPr>
        <w:t xml:space="preserve"> La propuesta de orden del día es la siguiente</w:t>
      </w:r>
      <w:r w:rsidR="009640A3" w:rsidRPr="00CA201A">
        <w:rPr>
          <w:rFonts w:ascii="Times New Roman" w:hAnsi="Times New Roman" w:cs="Times New Roman"/>
          <w:sz w:val="24"/>
          <w:szCs w:val="24"/>
        </w:rPr>
        <w:t>…</w:t>
      </w:r>
    </w:p>
    <w:p w:rsidR="00813679" w:rsidRPr="00CA201A" w:rsidRDefault="00813679" w:rsidP="00556C6B">
      <w:pPr>
        <w:spacing w:after="0" w:line="240" w:lineRule="auto"/>
        <w:jc w:val="both"/>
        <w:rPr>
          <w:rFonts w:ascii="Times New Roman" w:hAnsi="Times New Roman" w:cs="Times New Roman"/>
          <w:sz w:val="24"/>
          <w:szCs w:val="24"/>
        </w:rPr>
      </w:pPr>
    </w:p>
    <w:p w:rsidR="00B53975" w:rsidRPr="00CA201A" w:rsidRDefault="0081367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PRESIDENTE DIP. VALENTÍN GONZÁLEZ BAUTISTA.</w:t>
      </w:r>
      <w:r w:rsidR="00B53975" w:rsidRPr="00CA201A">
        <w:rPr>
          <w:rFonts w:ascii="Times New Roman" w:hAnsi="Times New Roman" w:cs="Times New Roman"/>
          <w:sz w:val="24"/>
          <w:szCs w:val="24"/>
        </w:rPr>
        <w:t xml:space="preserve"> Se registra la asistencia del diputado Anuar, de José Antonio, Ingrid y del diputado René.</w:t>
      </w:r>
    </w:p>
    <w:p w:rsidR="00813679" w:rsidRPr="00CA201A" w:rsidRDefault="00813679" w:rsidP="00556C6B">
      <w:pPr>
        <w:spacing w:after="0" w:line="240" w:lineRule="auto"/>
        <w:jc w:val="both"/>
        <w:rPr>
          <w:rFonts w:ascii="Times New Roman" w:hAnsi="Times New Roman" w:cs="Times New Roman"/>
          <w:sz w:val="24"/>
          <w:szCs w:val="24"/>
        </w:rPr>
      </w:pPr>
    </w:p>
    <w:p w:rsidR="00B53975" w:rsidRPr="00CA201A" w:rsidRDefault="00B53975"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Gracias diputadas y diputados.</w:t>
      </w:r>
    </w:p>
    <w:p w:rsidR="00813679" w:rsidRPr="00CA201A" w:rsidRDefault="00813679" w:rsidP="00556C6B">
      <w:pPr>
        <w:spacing w:after="0" w:line="240" w:lineRule="auto"/>
        <w:jc w:val="both"/>
        <w:rPr>
          <w:rFonts w:ascii="Times New Roman" w:hAnsi="Times New Roman" w:cs="Times New Roman"/>
          <w:sz w:val="24"/>
          <w:szCs w:val="24"/>
        </w:rPr>
      </w:pPr>
    </w:p>
    <w:p w:rsidR="00B53975" w:rsidRPr="00CA201A" w:rsidRDefault="00B53975"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Adelante Secretaría.</w:t>
      </w:r>
    </w:p>
    <w:p w:rsidR="00813679" w:rsidRPr="00CA201A" w:rsidRDefault="00813679" w:rsidP="00556C6B">
      <w:pPr>
        <w:spacing w:after="0" w:line="240" w:lineRule="auto"/>
        <w:jc w:val="both"/>
        <w:rPr>
          <w:rFonts w:ascii="Times New Roman" w:hAnsi="Times New Roman" w:cs="Times New Roman"/>
          <w:sz w:val="24"/>
          <w:szCs w:val="24"/>
        </w:rPr>
      </w:pPr>
    </w:p>
    <w:p w:rsidR="00B53975" w:rsidRPr="00CA201A" w:rsidRDefault="0081367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SECRETARIA DIP. ARACELI CASASOLA SALAZAR.</w:t>
      </w:r>
      <w:r w:rsidR="00B53975" w:rsidRPr="00CA201A">
        <w:rPr>
          <w:rFonts w:ascii="Times New Roman" w:hAnsi="Times New Roman" w:cs="Times New Roman"/>
          <w:sz w:val="24"/>
          <w:szCs w:val="24"/>
        </w:rPr>
        <w:t xml:space="preserve"> La propuesta del orden del día es la siguiente:</w:t>
      </w:r>
    </w:p>
    <w:p w:rsidR="00813679" w:rsidRPr="00CA201A" w:rsidRDefault="00813679" w:rsidP="00556C6B">
      <w:pPr>
        <w:spacing w:after="0" w:line="240" w:lineRule="auto"/>
        <w:jc w:val="both"/>
        <w:rPr>
          <w:rFonts w:ascii="Times New Roman" w:hAnsi="Times New Roman" w:cs="Times New Roman"/>
          <w:sz w:val="24"/>
          <w:szCs w:val="24"/>
        </w:rPr>
      </w:pPr>
    </w:p>
    <w:p w:rsidR="00241A7F" w:rsidRPr="00CA201A" w:rsidRDefault="006A3465" w:rsidP="00556C6B">
      <w:pPr>
        <w:autoSpaceDE w:val="0"/>
        <w:autoSpaceDN w:val="0"/>
        <w:adjustRightInd w:val="0"/>
        <w:spacing w:after="0" w:line="240" w:lineRule="auto"/>
        <w:ind w:firstLine="709"/>
        <w:jc w:val="both"/>
        <w:rPr>
          <w:rFonts w:ascii="Times New Roman" w:hAnsi="Times New Roman" w:cs="Times New Roman"/>
          <w:sz w:val="24"/>
          <w:szCs w:val="24"/>
        </w:rPr>
      </w:pPr>
      <w:r w:rsidRPr="00CA201A">
        <w:rPr>
          <w:rFonts w:ascii="Times New Roman" w:hAnsi="Times New Roman" w:cs="Times New Roman"/>
          <w:bCs/>
          <w:sz w:val="24"/>
          <w:szCs w:val="24"/>
        </w:rPr>
        <w:t>1.</w:t>
      </w:r>
      <w:r w:rsidR="00241A7F" w:rsidRPr="00CA201A">
        <w:rPr>
          <w:rFonts w:ascii="Times New Roman" w:hAnsi="Times New Roman" w:cs="Times New Roman"/>
          <w:bCs/>
          <w:sz w:val="24"/>
          <w:szCs w:val="24"/>
        </w:rPr>
        <w:t xml:space="preserve"> </w:t>
      </w:r>
      <w:r w:rsidR="00241A7F" w:rsidRPr="00CA201A">
        <w:rPr>
          <w:rFonts w:ascii="Times New Roman" w:hAnsi="Times New Roman" w:cs="Times New Roman"/>
          <w:sz w:val="24"/>
          <w:szCs w:val="24"/>
        </w:rPr>
        <w:t>Acta de la Sesión Anterior.</w:t>
      </w:r>
    </w:p>
    <w:p w:rsidR="00813679" w:rsidRPr="00CA201A" w:rsidRDefault="00813679" w:rsidP="00556C6B">
      <w:pPr>
        <w:autoSpaceDE w:val="0"/>
        <w:autoSpaceDN w:val="0"/>
        <w:adjustRightInd w:val="0"/>
        <w:spacing w:after="0" w:line="240" w:lineRule="auto"/>
        <w:ind w:firstLine="709"/>
        <w:jc w:val="both"/>
        <w:rPr>
          <w:rFonts w:ascii="Times New Roman" w:hAnsi="Times New Roman" w:cs="Times New Roman"/>
          <w:bCs/>
          <w:sz w:val="24"/>
          <w:szCs w:val="24"/>
        </w:rPr>
      </w:pPr>
    </w:p>
    <w:p w:rsidR="00241A7F" w:rsidRPr="00CA201A" w:rsidRDefault="00241A7F" w:rsidP="00556C6B">
      <w:pPr>
        <w:autoSpaceDE w:val="0"/>
        <w:autoSpaceDN w:val="0"/>
        <w:adjustRightInd w:val="0"/>
        <w:spacing w:after="0" w:line="240" w:lineRule="auto"/>
        <w:ind w:firstLine="709"/>
        <w:jc w:val="both"/>
        <w:rPr>
          <w:rFonts w:ascii="Times New Roman" w:hAnsi="Times New Roman" w:cs="Times New Roman"/>
          <w:sz w:val="24"/>
          <w:szCs w:val="24"/>
        </w:rPr>
      </w:pPr>
      <w:r w:rsidRPr="00CA201A">
        <w:rPr>
          <w:rFonts w:ascii="Times New Roman" w:hAnsi="Times New Roman" w:cs="Times New Roman"/>
          <w:bCs/>
          <w:sz w:val="24"/>
          <w:szCs w:val="24"/>
        </w:rPr>
        <w:t>2.</w:t>
      </w:r>
      <w:r w:rsidRPr="00CA201A">
        <w:rPr>
          <w:rFonts w:ascii="Times New Roman" w:hAnsi="Times New Roman" w:cs="Times New Roman"/>
          <w:sz w:val="24"/>
          <w:szCs w:val="24"/>
        </w:rPr>
        <w:t xml:space="preserve"> Solicitud de Licencia que para separarse de su cargo de Diputado Local, presentada por integrante de la “LX” Legislatura. (De urgente y obvia resolución).</w:t>
      </w:r>
    </w:p>
    <w:p w:rsidR="00813679" w:rsidRPr="00CA201A" w:rsidRDefault="00813679" w:rsidP="00556C6B">
      <w:pPr>
        <w:autoSpaceDE w:val="0"/>
        <w:autoSpaceDN w:val="0"/>
        <w:adjustRightInd w:val="0"/>
        <w:spacing w:after="0" w:line="240" w:lineRule="auto"/>
        <w:ind w:firstLine="709"/>
        <w:jc w:val="both"/>
        <w:rPr>
          <w:rFonts w:ascii="Times New Roman" w:hAnsi="Times New Roman" w:cs="Times New Roman"/>
          <w:bCs/>
          <w:sz w:val="24"/>
          <w:szCs w:val="24"/>
        </w:rPr>
      </w:pPr>
    </w:p>
    <w:p w:rsidR="00241A7F" w:rsidRPr="00CA201A" w:rsidRDefault="00241A7F" w:rsidP="00556C6B">
      <w:pPr>
        <w:autoSpaceDE w:val="0"/>
        <w:autoSpaceDN w:val="0"/>
        <w:adjustRightInd w:val="0"/>
        <w:spacing w:after="0" w:line="240" w:lineRule="auto"/>
        <w:ind w:firstLine="709"/>
        <w:jc w:val="both"/>
        <w:rPr>
          <w:rFonts w:ascii="Times New Roman" w:hAnsi="Times New Roman" w:cs="Times New Roman"/>
          <w:sz w:val="24"/>
          <w:szCs w:val="24"/>
        </w:rPr>
      </w:pPr>
      <w:r w:rsidRPr="00CA201A">
        <w:rPr>
          <w:rFonts w:ascii="Times New Roman" w:hAnsi="Times New Roman" w:cs="Times New Roman"/>
          <w:bCs/>
          <w:sz w:val="24"/>
          <w:szCs w:val="24"/>
        </w:rPr>
        <w:t>3.</w:t>
      </w:r>
      <w:r w:rsidRPr="00CA201A">
        <w:rPr>
          <w:rFonts w:ascii="Times New Roman" w:hAnsi="Times New Roman" w:cs="Times New Roman"/>
          <w:sz w:val="24"/>
          <w:szCs w:val="24"/>
        </w:rPr>
        <w:t xml:space="preserve"> Lectura y, en su caso, discusión y resolución del </w:t>
      </w:r>
      <w:r w:rsidRPr="00CA201A">
        <w:rPr>
          <w:rFonts w:ascii="Times New Roman" w:hAnsi="Times New Roman" w:cs="Times New Roman"/>
          <w:bCs/>
          <w:sz w:val="24"/>
          <w:szCs w:val="24"/>
        </w:rPr>
        <w:t>Dictamen</w:t>
      </w:r>
      <w:r w:rsidRPr="00CA201A">
        <w:rPr>
          <w:rFonts w:ascii="Times New Roman" w:hAnsi="Times New Roman" w:cs="Times New Roman"/>
          <w:sz w:val="24"/>
          <w:szCs w:val="24"/>
        </w:rPr>
        <w:t xml:space="preserve">, a la Iniciativa con Proyecto de Decreto por el que se reforma el artículo 166 Ter y se adiciona un artículo 166 </w:t>
      </w:r>
      <w:r w:rsidR="007324AE" w:rsidRPr="00CA201A">
        <w:rPr>
          <w:rFonts w:ascii="Times New Roman" w:hAnsi="Times New Roman" w:cs="Times New Roman"/>
          <w:sz w:val="24"/>
          <w:szCs w:val="24"/>
        </w:rPr>
        <w:t>Quáter</w:t>
      </w:r>
      <w:r w:rsidRPr="00CA201A">
        <w:rPr>
          <w:rFonts w:ascii="Times New Roman" w:hAnsi="Times New Roman" w:cs="Times New Roman"/>
          <w:sz w:val="24"/>
          <w:szCs w:val="24"/>
        </w:rPr>
        <w:t xml:space="preserve">, </w:t>
      </w:r>
      <w:r w:rsidRPr="00CA201A">
        <w:rPr>
          <w:rFonts w:ascii="Times New Roman" w:hAnsi="Times New Roman" w:cs="Times New Roman"/>
          <w:bCs/>
          <w:sz w:val="24"/>
          <w:szCs w:val="24"/>
        </w:rPr>
        <w:t>del Código Penal del Estado de México</w:t>
      </w:r>
      <w:r w:rsidRPr="00CA201A">
        <w:rPr>
          <w:rFonts w:ascii="Times New Roman" w:hAnsi="Times New Roman" w:cs="Times New Roman"/>
          <w:sz w:val="24"/>
          <w:szCs w:val="24"/>
        </w:rPr>
        <w:t xml:space="preserve">, presentado por la Diputada Liliana </w:t>
      </w:r>
      <w:r w:rsidR="007324AE" w:rsidRPr="00CA201A">
        <w:rPr>
          <w:rFonts w:ascii="Times New Roman" w:hAnsi="Times New Roman" w:cs="Times New Roman"/>
          <w:sz w:val="24"/>
          <w:szCs w:val="24"/>
        </w:rPr>
        <w:t>Gollás</w:t>
      </w:r>
      <w:r w:rsidRPr="00CA201A">
        <w:rPr>
          <w:rFonts w:ascii="Times New Roman" w:hAnsi="Times New Roman" w:cs="Times New Roman"/>
          <w:sz w:val="24"/>
          <w:szCs w:val="24"/>
        </w:rPr>
        <w:t xml:space="preserve"> Trejo en nombre del Grupo Parlamentario del Partido morena, se reforma el artículo 353, presentado por los Diputados Omar Ortega Álvarez, Araceli Casasola Salazar y Claudia González Cerón, del Grupo Parlamentario del Partido de la Revolución Democrática, se reforma la denominación del Subtítulo Sexto, del Título Segundo, del Libro Segundo y se adiciona un artículo 227 Bis al Código Penal del Estado de México, en materia de difusión de información relacionada con cadáveres, presentado por la Diputada María Lorena Marín Moreno, en nombre del Grupo Parlamentario del Partido Revolucionario Institucional, se reforma el Artículo 353 del Código Penal del Estado de México, sobre los Delitos</w:t>
      </w:r>
      <w:r w:rsidR="007324AE" w:rsidRPr="00CA201A">
        <w:rPr>
          <w:rFonts w:ascii="Times New Roman" w:hAnsi="Times New Roman" w:cs="Times New Roman"/>
          <w:sz w:val="24"/>
          <w:szCs w:val="24"/>
        </w:rPr>
        <w:t xml:space="preserve"> </w:t>
      </w:r>
      <w:r w:rsidRPr="00CA201A">
        <w:rPr>
          <w:rFonts w:ascii="Times New Roman" w:hAnsi="Times New Roman" w:cs="Times New Roman"/>
          <w:sz w:val="24"/>
          <w:szCs w:val="24"/>
        </w:rPr>
        <w:t>Cometidos por las y los Servidores Públicos de la Procuración y Administración de</w:t>
      </w:r>
      <w:r w:rsidR="007324AE" w:rsidRPr="00CA201A">
        <w:rPr>
          <w:rFonts w:ascii="Times New Roman" w:hAnsi="Times New Roman" w:cs="Times New Roman"/>
          <w:sz w:val="24"/>
          <w:szCs w:val="24"/>
        </w:rPr>
        <w:t xml:space="preserve"> </w:t>
      </w:r>
      <w:r w:rsidRPr="00CA201A">
        <w:rPr>
          <w:rFonts w:ascii="Times New Roman" w:hAnsi="Times New Roman" w:cs="Times New Roman"/>
          <w:sz w:val="24"/>
          <w:szCs w:val="24"/>
        </w:rPr>
        <w:t>Justicia, presentado por la Diputada Beatriz García Villegas, en nombre del Grupo</w:t>
      </w:r>
      <w:r w:rsidR="007324AE" w:rsidRPr="00CA201A">
        <w:rPr>
          <w:rFonts w:ascii="Times New Roman" w:hAnsi="Times New Roman" w:cs="Times New Roman"/>
          <w:sz w:val="24"/>
          <w:szCs w:val="24"/>
        </w:rPr>
        <w:t xml:space="preserve"> </w:t>
      </w:r>
      <w:r w:rsidRPr="00CA201A">
        <w:rPr>
          <w:rFonts w:ascii="Times New Roman" w:hAnsi="Times New Roman" w:cs="Times New Roman"/>
          <w:sz w:val="24"/>
          <w:szCs w:val="24"/>
        </w:rPr>
        <w:t>Parlamentario del Partido morena, formulado por las Comisiones de Procuración y Administración de Justicia y la Comisión Especial para las Declaratorias de Alerta de</w:t>
      </w:r>
      <w:r w:rsidR="007324AE" w:rsidRPr="00CA201A">
        <w:rPr>
          <w:rFonts w:ascii="Times New Roman" w:hAnsi="Times New Roman" w:cs="Times New Roman"/>
          <w:sz w:val="24"/>
          <w:szCs w:val="24"/>
        </w:rPr>
        <w:t xml:space="preserve"> </w:t>
      </w:r>
      <w:r w:rsidRPr="00CA201A">
        <w:rPr>
          <w:rFonts w:ascii="Times New Roman" w:hAnsi="Times New Roman" w:cs="Times New Roman"/>
          <w:sz w:val="24"/>
          <w:szCs w:val="24"/>
        </w:rPr>
        <w:t>Violencia de Género Contra las Mujeres por Feminicidio y Desaparición.</w:t>
      </w:r>
    </w:p>
    <w:p w:rsidR="00813679" w:rsidRPr="00CA201A" w:rsidRDefault="00813679" w:rsidP="00556C6B">
      <w:pPr>
        <w:autoSpaceDE w:val="0"/>
        <w:autoSpaceDN w:val="0"/>
        <w:adjustRightInd w:val="0"/>
        <w:spacing w:after="0" w:line="240" w:lineRule="auto"/>
        <w:ind w:firstLine="709"/>
        <w:jc w:val="both"/>
        <w:rPr>
          <w:rFonts w:ascii="Times New Roman" w:hAnsi="Times New Roman" w:cs="Times New Roman"/>
          <w:sz w:val="24"/>
          <w:szCs w:val="24"/>
        </w:rPr>
      </w:pPr>
    </w:p>
    <w:p w:rsidR="002F052F" w:rsidRPr="00CA201A" w:rsidRDefault="002F052F"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4. Lectura y, en su caso, discusión y resolución del Dictamen, a la Iniciativa con Proyecto de Decreto por el que se expide la Ley que crea el Organismo Público Descentralizado denominado Instituto Municipal de Cultura Física y Deporte de Tecámac, presentado por el Titular del Ejecutivo Estatal, formulado por la Comisión de Juventud y Deporte.</w:t>
      </w:r>
    </w:p>
    <w:p w:rsidR="00813679" w:rsidRPr="00CA201A" w:rsidRDefault="00813679" w:rsidP="00556C6B">
      <w:pPr>
        <w:spacing w:after="0" w:line="240" w:lineRule="auto"/>
        <w:ind w:firstLine="708"/>
        <w:jc w:val="both"/>
        <w:rPr>
          <w:rFonts w:ascii="Times New Roman" w:hAnsi="Times New Roman" w:cs="Times New Roman"/>
          <w:sz w:val="24"/>
          <w:szCs w:val="24"/>
        </w:rPr>
      </w:pPr>
    </w:p>
    <w:p w:rsidR="002F052F" w:rsidRPr="00CA201A" w:rsidRDefault="002F052F"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5. Lectura y acuerdo conducente de Iniciativa con Proyecto de Decreto por el que se aprueba la renuncia del Maestro Baruch F. Delgado Carbajal al cargo de Magistrado del Tribunal de Justicia Administrativa del Estado de México, presentado por el Titular del Ejecutivo Estatal. (De urgente y obvia resolución).</w:t>
      </w:r>
    </w:p>
    <w:p w:rsidR="00813679" w:rsidRPr="00CA201A" w:rsidRDefault="00813679" w:rsidP="00556C6B">
      <w:pPr>
        <w:spacing w:after="0" w:line="240" w:lineRule="auto"/>
        <w:ind w:firstLine="708"/>
        <w:jc w:val="both"/>
        <w:rPr>
          <w:rFonts w:ascii="Times New Roman" w:hAnsi="Times New Roman" w:cs="Times New Roman"/>
          <w:sz w:val="24"/>
          <w:szCs w:val="24"/>
        </w:rPr>
      </w:pPr>
    </w:p>
    <w:p w:rsidR="002F052F" w:rsidRPr="00CA201A" w:rsidRDefault="002F052F"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6. Lectura y acuerdo conducente de Iniciativa con Proyecto de Decreto mediante la cual se reforma el artículo 9 del Código Penal del Estado de México, con la finalidad de tipificar como graves, los delitos de abuso de autoridad, ejercicio abusivo de funciones, cohecho, peculado y enriquecimiento ilícito, presentada por la diputada Azucena Cisneros Coss, en nombre del Grupo Parlamentario del Partido morena.</w:t>
      </w:r>
    </w:p>
    <w:p w:rsidR="00813679" w:rsidRPr="00CA201A" w:rsidRDefault="00813679" w:rsidP="00556C6B">
      <w:pPr>
        <w:spacing w:after="0" w:line="240" w:lineRule="auto"/>
        <w:ind w:firstLine="708"/>
        <w:jc w:val="both"/>
        <w:rPr>
          <w:rFonts w:ascii="Times New Roman" w:hAnsi="Times New Roman" w:cs="Times New Roman"/>
          <w:sz w:val="24"/>
          <w:szCs w:val="24"/>
        </w:rPr>
      </w:pPr>
    </w:p>
    <w:p w:rsidR="002F052F" w:rsidRPr="00CA201A" w:rsidRDefault="002F052F"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7. Lectura y acuerdo conducente de Iniciativa con Proyecto de Decreto al Congreso de la Unión, por el que se reforman y adicionan diversas disposiciones de la Ley General del Equilibrio Ecológico y la Protección al Ambiente, a efecto de atender y recuperar las cuencas hidrológicas de la Nación, presentada por el diputado Margarito González Morales, en nombre del Grupo Parlamentario del Partido morena.</w:t>
      </w:r>
    </w:p>
    <w:p w:rsidR="00813679" w:rsidRPr="00CA201A" w:rsidRDefault="00813679" w:rsidP="00556C6B">
      <w:pPr>
        <w:spacing w:after="0" w:line="240" w:lineRule="auto"/>
        <w:ind w:firstLine="708"/>
        <w:jc w:val="both"/>
        <w:rPr>
          <w:rFonts w:ascii="Times New Roman" w:hAnsi="Times New Roman" w:cs="Times New Roman"/>
          <w:sz w:val="24"/>
          <w:szCs w:val="24"/>
        </w:rPr>
      </w:pPr>
    </w:p>
    <w:p w:rsidR="002F052F" w:rsidRPr="00CA201A" w:rsidRDefault="002F052F"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 xml:space="preserve">8. Lectura y acuerdo conducente de Iniciativa con Proyecto de Decreto por el que se reforman y adicionan diversas disposiciones de Ley de los Derechos de las Niñas, Niños y </w:t>
      </w:r>
      <w:r w:rsidRPr="00CA201A">
        <w:rPr>
          <w:rFonts w:ascii="Times New Roman" w:hAnsi="Times New Roman" w:cs="Times New Roman"/>
          <w:sz w:val="24"/>
          <w:szCs w:val="24"/>
        </w:rPr>
        <w:lastRenderedPageBreak/>
        <w:t>Adolescentes del Estado de México, presentado por el Grupo Parlamentario del Partido Acción Nacional.</w:t>
      </w:r>
    </w:p>
    <w:p w:rsidR="00813679" w:rsidRPr="00CA201A" w:rsidRDefault="00813679" w:rsidP="00556C6B">
      <w:pPr>
        <w:spacing w:after="0" w:line="240" w:lineRule="auto"/>
        <w:ind w:firstLine="708"/>
        <w:jc w:val="both"/>
        <w:rPr>
          <w:rFonts w:ascii="Times New Roman" w:hAnsi="Times New Roman" w:cs="Times New Roman"/>
          <w:sz w:val="24"/>
          <w:szCs w:val="24"/>
        </w:rPr>
      </w:pPr>
    </w:p>
    <w:p w:rsidR="002F052F" w:rsidRPr="00CA201A" w:rsidRDefault="002F052F"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9. Lectura y acuerdo conducente de Iniciativa con Proyecto de Decreto por el que se reforma la Ley Orgánica Municipal del Estado de México y de la Ley de Acceso de las Mujeres a una vida Libre de Violencia del Estado de México, presentado por la diputada Crista Amanda Spohn Gotzel, en nombre del Grupo Parlamentario del Partido Acción Nacional.</w:t>
      </w:r>
    </w:p>
    <w:p w:rsidR="00813679" w:rsidRPr="00CA201A" w:rsidRDefault="00813679" w:rsidP="00556C6B">
      <w:pPr>
        <w:spacing w:after="0" w:line="240" w:lineRule="auto"/>
        <w:ind w:firstLine="708"/>
        <w:jc w:val="both"/>
        <w:rPr>
          <w:rFonts w:ascii="Times New Roman" w:hAnsi="Times New Roman" w:cs="Times New Roman"/>
          <w:sz w:val="24"/>
          <w:szCs w:val="24"/>
        </w:rPr>
      </w:pPr>
    </w:p>
    <w:p w:rsidR="002F052F" w:rsidRPr="00CA201A" w:rsidRDefault="002F052F"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10. Lectura y acuerdo conducente de Iniciativa con Proyecto de Decreto con el que reforman los artículos 60, 62 y 65 de la Ley Orgánica del Poder Legislativo del Estado Libre y Soberano de México, presentada por diputado Omar Ortega Álvarez, la diputada Araceli Casasola Salazar y la diputada Claudia González Cerón, en nombre del Grupo Parlamentario del Partido de la Revolución Democrática.</w:t>
      </w:r>
    </w:p>
    <w:p w:rsidR="00813679" w:rsidRPr="00CA201A" w:rsidRDefault="00813679" w:rsidP="00556C6B">
      <w:pPr>
        <w:spacing w:after="0" w:line="240" w:lineRule="auto"/>
        <w:ind w:firstLine="708"/>
        <w:jc w:val="both"/>
        <w:rPr>
          <w:rFonts w:ascii="Times New Roman" w:hAnsi="Times New Roman" w:cs="Times New Roman"/>
          <w:sz w:val="24"/>
          <w:szCs w:val="24"/>
        </w:rPr>
      </w:pPr>
    </w:p>
    <w:p w:rsidR="002F052F" w:rsidRPr="00CA201A" w:rsidRDefault="002F052F"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 xml:space="preserve">11. Lectura y acuerdo conducente del Punto de Acuerdo de urgente y obvia resolución, por el que se exhorta respetuosamente al Titular de la Secretaría de Seguridad del Estado de México para que implemente las acciones necesarias en los Centros Penitenciarios y de Reinserción Social, con el fin de evitar actos de corrupción por parte del personal de los mismos, ya que a partir de la aplicación de la Ley de Amnistía en la Entidad, se ha informado de estos abusos, asimismo solicitó que informe a esta Legislatura la aplicación de dichas acciones, presentado por el diputado </w:t>
      </w:r>
      <w:proofErr w:type="spellStart"/>
      <w:r w:rsidRPr="00CA201A">
        <w:rPr>
          <w:rFonts w:ascii="Times New Roman" w:hAnsi="Times New Roman" w:cs="Times New Roman"/>
          <w:sz w:val="24"/>
          <w:szCs w:val="24"/>
        </w:rPr>
        <w:t>Heleodoro</w:t>
      </w:r>
      <w:proofErr w:type="spellEnd"/>
      <w:r w:rsidRPr="00CA201A">
        <w:rPr>
          <w:rFonts w:ascii="Times New Roman" w:hAnsi="Times New Roman" w:cs="Times New Roman"/>
          <w:sz w:val="24"/>
          <w:szCs w:val="24"/>
        </w:rPr>
        <w:t xml:space="preserve"> Enrique Sepúlveda Ávila, en nombre del Grupo Parlamentario del Partido morena.</w:t>
      </w:r>
    </w:p>
    <w:p w:rsidR="00813679" w:rsidRPr="00CA201A" w:rsidRDefault="00813679" w:rsidP="00556C6B">
      <w:pPr>
        <w:spacing w:after="0" w:line="240" w:lineRule="auto"/>
        <w:ind w:firstLine="708"/>
        <w:jc w:val="both"/>
        <w:rPr>
          <w:rFonts w:ascii="Times New Roman" w:hAnsi="Times New Roman" w:cs="Times New Roman"/>
          <w:sz w:val="24"/>
          <w:szCs w:val="24"/>
        </w:rPr>
      </w:pPr>
    </w:p>
    <w:p w:rsidR="002F052F" w:rsidRPr="00CA201A" w:rsidRDefault="002F052F"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12. Lectura y acuerdo conducente del Punto de Acuerdo de urgente y obvia resolución, por el que se exhorta respetuosamente a los 125 Municipios del Estado de México, para que en el ámbito de sus atribuciones y en función de sus capacidades presupuestarias, realicen y/o fortalezcan acciones en coordinación con sus Autoridades Auxiliares y Órganos de Participación Ciudadana, para difundir y concientizar a la población sobre la importancia y propósito del Día Naranja, que se conmemora el 25 de cada mes, en el marco de la Campaña UNETE iniciada en 2008 por el Secretario General de las Naciones Unidas, “Para poner fin a la violencia contra las mujeres y niñas”, presentado por la diputada Sandra Martínez Solís, en nombre del Grupo Parlamentario del Partido Revolucionario Institucional.</w:t>
      </w:r>
    </w:p>
    <w:p w:rsidR="00813679" w:rsidRPr="00CA201A" w:rsidRDefault="00813679" w:rsidP="00556C6B">
      <w:pPr>
        <w:spacing w:after="0" w:line="240" w:lineRule="auto"/>
        <w:ind w:firstLine="708"/>
        <w:jc w:val="both"/>
        <w:rPr>
          <w:rFonts w:ascii="Times New Roman" w:hAnsi="Times New Roman" w:cs="Times New Roman"/>
          <w:sz w:val="24"/>
          <w:szCs w:val="24"/>
        </w:rPr>
      </w:pPr>
    </w:p>
    <w:p w:rsidR="002F052F" w:rsidRPr="00CA201A" w:rsidRDefault="002F052F" w:rsidP="00556C6B">
      <w:pPr>
        <w:spacing w:after="0" w:line="240" w:lineRule="auto"/>
        <w:ind w:left="708"/>
        <w:jc w:val="both"/>
        <w:rPr>
          <w:rFonts w:ascii="Times New Roman" w:hAnsi="Times New Roman" w:cs="Times New Roman"/>
          <w:sz w:val="24"/>
          <w:szCs w:val="24"/>
        </w:rPr>
      </w:pPr>
      <w:r w:rsidRPr="00CA201A">
        <w:rPr>
          <w:rFonts w:ascii="Times New Roman" w:hAnsi="Times New Roman" w:cs="Times New Roman"/>
          <w:sz w:val="24"/>
          <w:szCs w:val="24"/>
        </w:rPr>
        <w:t>13. Clausura de la sesión.</w:t>
      </w:r>
    </w:p>
    <w:p w:rsidR="00813679" w:rsidRPr="00CA201A" w:rsidRDefault="00813679" w:rsidP="00556C6B">
      <w:pPr>
        <w:spacing w:after="0" w:line="240" w:lineRule="auto"/>
        <w:ind w:left="708"/>
        <w:jc w:val="both"/>
        <w:rPr>
          <w:rFonts w:ascii="Times New Roman" w:hAnsi="Times New Roman" w:cs="Times New Roman"/>
          <w:sz w:val="24"/>
          <w:szCs w:val="24"/>
        </w:rPr>
      </w:pPr>
    </w:p>
    <w:p w:rsidR="002F052F" w:rsidRPr="00CA201A" w:rsidRDefault="002F052F" w:rsidP="00556C6B">
      <w:pPr>
        <w:spacing w:after="0" w:line="240" w:lineRule="auto"/>
        <w:ind w:left="708"/>
        <w:jc w:val="both"/>
        <w:rPr>
          <w:rFonts w:ascii="Times New Roman" w:hAnsi="Times New Roman" w:cs="Times New Roman"/>
          <w:sz w:val="24"/>
          <w:szCs w:val="24"/>
        </w:rPr>
      </w:pPr>
      <w:r w:rsidRPr="00CA201A">
        <w:rPr>
          <w:rFonts w:ascii="Times New Roman" w:hAnsi="Times New Roman" w:cs="Times New Roman"/>
          <w:sz w:val="24"/>
          <w:szCs w:val="24"/>
        </w:rPr>
        <w:t>Es cuanto Presidente.</w:t>
      </w:r>
    </w:p>
    <w:p w:rsidR="00813679" w:rsidRPr="00CA201A" w:rsidRDefault="00813679" w:rsidP="00556C6B">
      <w:pPr>
        <w:spacing w:after="0" w:line="240" w:lineRule="auto"/>
        <w:ind w:left="708"/>
        <w:jc w:val="both"/>
        <w:rPr>
          <w:rFonts w:ascii="Times New Roman" w:hAnsi="Times New Roman" w:cs="Times New Roman"/>
          <w:sz w:val="24"/>
          <w:szCs w:val="24"/>
        </w:rPr>
      </w:pPr>
    </w:p>
    <w:p w:rsidR="002F052F" w:rsidRPr="00CA201A" w:rsidRDefault="0081367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PRESIDENTE DIP. VALENTÍN GONZÁLEZ BAUTISTA.</w:t>
      </w:r>
      <w:r w:rsidR="002F052F" w:rsidRPr="00CA201A">
        <w:rPr>
          <w:rFonts w:ascii="Times New Roman" w:hAnsi="Times New Roman" w:cs="Times New Roman"/>
          <w:sz w:val="24"/>
          <w:szCs w:val="24"/>
        </w:rPr>
        <w:t xml:space="preserve"> Gracias Secretaria.</w:t>
      </w:r>
    </w:p>
    <w:p w:rsidR="00813679" w:rsidRPr="00CA201A" w:rsidRDefault="00813679" w:rsidP="00556C6B">
      <w:pPr>
        <w:spacing w:after="0" w:line="240" w:lineRule="auto"/>
        <w:jc w:val="both"/>
        <w:rPr>
          <w:rFonts w:ascii="Times New Roman" w:hAnsi="Times New Roman" w:cs="Times New Roman"/>
          <w:sz w:val="24"/>
          <w:szCs w:val="24"/>
        </w:rPr>
      </w:pPr>
    </w:p>
    <w:p w:rsidR="002F052F" w:rsidRPr="00CA201A" w:rsidRDefault="002F052F"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Pido a las diputadas y a los diputados que estén de acuerdo en que la propuesta que ha referido la Secretaría sea aprobada como orden del día se sirvan levantar la mano.</w:t>
      </w:r>
    </w:p>
    <w:p w:rsidR="00813679" w:rsidRPr="00CA201A" w:rsidRDefault="00813679" w:rsidP="00556C6B">
      <w:pPr>
        <w:spacing w:after="0" w:line="240" w:lineRule="auto"/>
        <w:ind w:firstLine="708"/>
        <w:jc w:val="both"/>
        <w:rPr>
          <w:rFonts w:ascii="Times New Roman" w:hAnsi="Times New Roman" w:cs="Times New Roman"/>
          <w:sz w:val="24"/>
          <w:szCs w:val="24"/>
        </w:rPr>
      </w:pPr>
    </w:p>
    <w:p w:rsidR="002F052F" w:rsidRPr="00CA201A" w:rsidRDefault="002F052F"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¿En contra, en abstención?</w:t>
      </w:r>
    </w:p>
    <w:p w:rsidR="00813679" w:rsidRPr="00CA201A" w:rsidRDefault="00813679" w:rsidP="00556C6B">
      <w:pPr>
        <w:spacing w:after="0" w:line="240" w:lineRule="auto"/>
        <w:ind w:firstLine="708"/>
        <w:jc w:val="both"/>
        <w:rPr>
          <w:rFonts w:ascii="Times New Roman" w:hAnsi="Times New Roman" w:cs="Times New Roman"/>
          <w:sz w:val="24"/>
          <w:szCs w:val="24"/>
        </w:rPr>
      </w:pPr>
    </w:p>
    <w:p w:rsidR="002F052F" w:rsidRPr="00CA201A" w:rsidRDefault="0081367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SECRETARIA DIP. ARACELI CASASOLA SALAZAR.</w:t>
      </w:r>
      <w:r w:rsidR="00063FBD" w:rsidRPr="00CA201A">
        <w:rPr>
          <w:rFonts w:ascii="Times New Roman" w:hAnsi="Times New Roman" w:cs="Times New Roman"/>
          <w:sz w:val="24"/>
          <w:szCs w:val="24"/>
        </w:rPr>
        <w:t xml:space="preserve"> Presidente la propuesta del </w:t>
      </w:r>
      <w:r w:rsidR="002F052F" w:rsidRPr="00CA201A">
        <w:rPr>
          <w:rFonts w:ascii="Times New Roman" w:hAnsi="Times New Roman" w:cs="Times New Roman"/>
          <w:sz w:val="24"/>
          <w:szCs w:val="24"/>
        </w:rPr>
        <w:t>orden del día ha sido aprobada por unanimidad de votos.</w:t>
      </w:r>
    </w:p>
    <w:p w:rsidR="00813679" w:rsidRPr="00CA201A" w:rsidRDefault="00813679" w:rsidP="00556C6B">
      <w:pPr>
        <w:spacing w:after="0" w:line="240" w:lineRule="auto"/>
        <w:jc w:val="both"/>
        <w:rPr>
          <w:rFonts w:ascii="Times New Roman" w:hAnsi="Times New Roman" w:cs="Times New Roman"/>
          <w:sz w:val="24"/>
          <w:szCs w:val="24"/>
        </w:rPr>
      </w:pPr>
    </w:p>
    <w:p w:rsidR="002F052F" w:rsidRPr="00CA201A" w:rsidRDefault="00813679" w:rsidP="00556C6B">
      <w:pPr>
        <w:pStyle w:val="Sinespaciado"/>
        <w:jc w:val="both"/>
        <w:rPr>
          <w:rFonts w:ascii="Times New Roman" w:hAnsi="Times New Roman" w:cs="Times New Roman"/>
          <w:sz w:val="24"/>
          <w:szCs w:val="24"/>
        </w:rPr>
      </w:pPr>
      <w:r w:rsidRPr="00CA201A">
        <w:rPr>
          <w:rFonts w:ascii="Times New Roman" w:hAnsi="Times New Roman" w:cs="Times New Roman"/>
          <w:b/>
          <w:sz w:val="24"/>
          <w:szCs w:val="24"/>
        </w:rPr>
        <w:lastRenderedPageBreak/>
        <w:t>PRESIDENTE DIP. VALENTÍN GONZÁLEZ BAUTISTA.</w:t>
      </w:r>
      <w:r w:rsidR="002F052F" w:rsidRPr="00CA201A">
        <w:rPr>
          <w:rFonts w:ascii="Times New Roman" w:hAnsi="Times New Roman" w:cs="Times New Roman"/>
          <w:sz w:val="24"/>
          <w:szCs w:val="24"/>
        </w:rPr>
        <w:t xml:space="preserve"> Publicada el acta de la sesión anterior les pregunto si tienen alguna observación o comentario.</w:t>
      </w:r>
    </w:p>
    <w:p w:rsidR="008D7D86" w:rsidRPr="00CA201A" w:rsidRDefault="008D7D86" w:rsidP="00FE0A0B">
      <w:pPr>
        <w:pStyle w:val="Sinespaciado"/>
        <w:jc w:val="both"/>
        <w:rPr>
          <w:rFonts w:ascii="Times New Roman" w:hAnsi="Times New Roman" w:cs="Times New Roman"/>
          <w:b/>
          <w:sz w:val="24"/>
          <w:szCs w:val="24"/>
        </w:rPr>
      </w:pPr>
    </w:p>
    <w:p w:rsidR="008D7D86" w:rsidRPr="00CA201A" w:rsidRDefault="008D7D86" w:rsidP="00FE0A0B">
      <w:pPr>
        <w:pStyle w:val="Sinespaciado"/>
        <w:jc w:val="both"/>
        <w:rPr>
          <w:rFonts w:ascii="Times New Roman" w:hAnsi="Times New Roman" w:cs="Times New Roman"/>
          <w:b/>
          <w:sz w:val="24"/>
          <w:szCs w:val="24"/>
        </w:rPr>
      </w:pPr>
    </w:p>
    <w:p w:rsidR="00FE0A0B" w:rsidRPr="00CA201A" w:rsidRDefault="00FE0A0B" w:rsidP="00FE0A0B">
      <w:pPr>
        <w:keepNext/>
        <w:spacing w:after="0" w:line="240" w:lineRule="auto"/>
        <w:contextualSpacing/>
        <w:jc w:val="center"/>
        <w:outlineLvl w:val="0"/>
        <w:rPr>
          <w:rFonts w:ascii="Times New Roman" w:eastAsia="MS Mincho" w:hAnsi="Times New Roman" w:cs="Times New Roman"/>
          <w:b/>
          <w:sz w:val="24"/>
          <w:szCs w:val="24"/>
          <w:lang w:eastAsia="es-ES"/>
        </w:rPr>
      </w:pPr>
      <w:r w:rsidRPr="00CA201A">
        <w:rPr>
          <w:rFonts w:ascii="Times New Roman" w:eastAsia="MS Mincho" w:hAnsi="Times New Roman" w:cs="Times New Roman"/>
          <w:b/>
          <w:sz w:val="24"/>
          <w:szCs w:val="24"/>
          <w:lang w:eastAsia="es-ES"/>
        </w:rPr>
        <w:t>ACTA DE LA SESIÓN DELIBERANTE SEMI-PRESENCIAL DE LA “LX”</w:t>
      </w:r>
    </w:p>
    <w:p w:rsidR="00FE0A0B" w:rsidRPr="00CA201A" w:rsidRDefault="00FE0A0B" w:rsidP="00FE0A0B">
      <w:pPr>
        <w:keepNext/>
        <w:spacing w:after="0" w:line="240" w:lineRule="auto"/>
        <w:contextualSpacing/>
        <w:jc w:val="center"/>
        <w:outlineLvl w:val="0"/>
        <w:rPr>
          <w:rFonts w:ascii="Times New Roman" w:eastAsia="Times New Roman" w:hAnsi="Times New Roman" w:cs="Times New Roman"/>
          <w:b/>
          <w:sz w:val="24"/>
          <w:szCs w:val="24"/>
          <w:lang w:eastAsia="es-ES"/>
        </w:rPr>
      </w:pPr>
      <w:r w:rsidRPr="00CA201A">
        <w:rPr>
          <w:rFonts w:ascii="Times New Roman" w:eastAsia="MS Mincho" w:hAnsi="Times New Roman" w:cs="Times New Roman"/>
          <w:b/>
          <w:sz w:val="24"/>
          <w:szCs w:val="24"/>
          <w:lang w:eastAsia="es-ES"/>
        </w:rPr>
        <w:t xml:space="preserve">LEGISLATURA </w:t>
      </w:r>
      <w:r w:rsidRPr="00CA201A">
        <w:rPr>
          <w:rFonts w:ascii="Times New Roman" w:eastAsia="Times New Roman" w:hAnsi="Times New Roman" w:cs="Times New Roman"/>
          <w:b/>
          <w:sz w:val="24"/>
          <w:szCs w:val="24"/>
          <w:lang w:eastAsia="es-ES"/>
        </w:rPr>
        <w:t>DEL ESTADO DE MÉXICO</w:t>
      </w:r>
    </w:p>
    <w:p w:rsidR="00FE0A0B" w:rsidRPr="00CA201A" w:rsidRDefault="00FE0A0B" w:rsidP="00FE0A0B">
      <w:pPr>
        <w:keepNext/>
        <w:spacing w:after="0" w:line="240" w:lineRule="auto"/>
        <w:jc w:val="center"/>
        <w:outlineLvl w:val="0"/>
        <w:rPr>
          <w:rFonts w:ascii="Times New Roman" w:eastAsia="Times New Roman" w:hAnsi="Times New Roman" w:cs="Times New Roman"/>
          <w:sz w:val="24"/>
          <w:szCs w:val="24"/>
          <w:lang w:eastAsia="es-ES"/>
        </w:rPr>
      </w:pPr>
    </w:p>
    <w:p w:rsidR="00FE0A0B" w:rsidRPr="00CA201A" w:rsidRDefault="00FE0A0B" w:rsidP="00FE0A0B">
      <w:pPr>
        <w:keepNext/>
        <w:spacing w:after="0" w:line="240" w:lineRule="auto"/>
        <w:jc w:val="center"/>
        <w:outlineLvl w:val="0"/>
        <w:rPr>
          <w:rFonts w:ascii="Times New Roman" w:eastAsia="MS Mincho" w:hAnsi="Times New Roman" w:cs="Times New Roman"/>
          <w:sz w:val="24"/>
          <w:szCs w:val="24"/>
          <w:lang w:eastAsia="es-ES"/>
        </w:rPr>
      </w:pPr>
      <w:r w:rsidRPr="00CA201A">
        <w:rPr>
          <w:rFonts w:ascii="Times New Roman" w:eastAsia="Times New Roman" w:hAnsi="Times New Roman" w:cs="Times New Roman"/>
          <w:sz w:val="24"/>
          <w:szCs w:val="24"/>
          <w:lang w:eastAsia="es-ES"/>
        </w:rPr>
        <w:t>Celebrada el día veinte de julio de dos mil veintiuno</w:t>
      </w:r>
    </w:p>
    <w:p w:rsidR="00FE0A0B" w:rsidRPr="00CA201A" w:rsidRDefault="00FE0A0B" w:rsidP="00FE0A0B">
      <w:pPr>
        <w:spacing w:after="0" w:line="240" w:lineRule="auto"/>
        <w:jc w:val="center"/>
        <w:rPr>
          <w:rFonts w:ascii="Times New Roman" w:eastAsia="Times New Roman" w:hAnsi="Times New Roman" w:cs="Times New Roman"/>
          <w:sz w:val="24"/>
          <w:szCs w:val="24"/>
          <w:lang w:eastAsia="es-ES"/>
        </w:rPr>
      </w:pPr>
    </w:p>
    <w:p w:rsidR="00FE0A0B" w:rsidRPr="00CA201A" w:rsidRDefault="00FE0A0B" w:rsidP="00FE0A0B">
      <w:pPr>
        <w:keepNext/>
        <w:spacing w:after="0" w:line="240" w:lineRule="auto"/>
        <w:jc w:val="center"/>
        <w:outlineLvl w:val="0"/>
        <w:rPr>
          <w:rFonts w:ascii="Times New Roman" w:eastAsia="MS Mincho" w:hAnsi="Times New Roman" w:cs="Times New Roman"/>
          <w:b/>
          <w:bCs/>
          <w:sz w:val="24"/>
          <w:szCs w:val="24"/>
          <w:lang w:val="es-ES" w:eastAsia="es-ES"/>
        </w:rPr>
      </w:pPr>
      <w:r w:rsidRPr="00CA201A">
        <w:rPr>
          <w:rFonts w:ascii="Times New Roman" w:eastAsia="MS Mincho" w:hAnsi="Times New Roman" w:cs="Times New Roman"/>
          <w:b/>
          <w:bCs/>
          <w:sz w:val="24"/>
          <w:szCs w:val="24"/>
          <w:lang w:val="es-ES" w:eastAsia="es-ES"/>
        </w:rPr>
        <w:t>Presidente Diputado Valentín González Bautista</w:t>
      </w:r>
    </w:p>
    <w:p w:rsidR="00FE0A0B" w:rsidRPr="00CA201A" w:rsidRDefault="00FE0A0B" w:rsidP="00FE0A0B">
      <w:pPr>
        <w:spacing w:after="0" w:line="240" w:lineRule="auto"/>
        <w:jc w:val="both"/>
        <w:rPr>
          <w:rFonts w:ascii="Times New Roman" w:eastAsia="Times New Roman" w:hAnsi="Times New Roman" w:cs="Times New Roman"/>
          <w:sz w:val="24"/>
          <w:szCs w:val="24"/>
          <w:lang w:val="es-ES" w:eastAsia="es-ES"/>
        </w:rPr>
      </w:pPr>
    </w:p>
    <w:p w:rsidR="00FE0A0B" w:rsidRPr="00CA201A" w:rsidRDefault="00FE0A0B" w:rsidP="00FE0A0B">
      <w:pPr>
        <w:spacing w:after="0" w:line="240" w:lineRule="auto"/>
        <w:ind w:right="108"/>
        <w:contextualSpacing/>
        <w:jc w:val="both"/>
        <w:rPr>
          <w:rFonts w:ascii="Times New Roman" w:eastAsia="Times New Roman" w:hAnsi="Times New Roman" w:cs="Times New Roman"/>
          <w:sz w:val="24"/>
          <w:szCs w:val="24"/>
          <w:lang w:val="es-ES" w:eastAsia="es-ES"/>
        </w:rPr>
      </w:pPr>
      <w:r w:rsidRPr="00CA201A">
        <w:rPr>
          <w:rFonts w:ascii="Times New Roman" w:eastAsia="Times New Roman" w:hAnsi="Times New Roman" w:cs="Times New Roman"/>
          <w:sz w:val="24"/>
          <w:szCs w:val="24"/>
          <w:lang w:val="es-ES" w:eastAsia="es-ES"/>
        </w:rPr>
        <w:t xml:space="preserve">En el Salón de Sesiones del H. Poder Legislativo, en la ciudad de Toluca de Lerdo, capital del Estado de México, siendo las catorce horas con diecinueve minutos del día veinte de julio de dos mil veintiuno, la Presidencia abre la sesión una vez que la Secretaría verificó la existencia del quórum, mediante el sistema electrónico. </w:t>
      </w:r>
    </w:p>
    <w:p w:rsidR="00FE0A0B" w:rsidRPr="00CA201A" w:rsidRDefault="00FE0A0B" w:rsidP="00FE0A0B">
      <w:pPr>
        <w:spacing w:after="0" w:line="240" w:lineRule="auto"/>
        <w:jc w:val="both"/>
        <w:rPr>
          <w:rFonts w:ascii="Times New Roman" w:eastAsia="Times New Roman" w:hAnsi="Times New Roman" w:cs="Times New Roman"/>
          <w:sz w:val="24"/>
          <w:szCs w:val="24"/>
          <w:lang w:val="es-ES" w:eastAsia="es-ES"/>
        </w:rPr>
      </w:pPr>
    </w:p>
    <w:p w:rsidR="00FE0A0B" w:rsidRPr="00CA201A" w:rsidRDefault="00FE0A0B" w:rsidP="00FE0A0B">
      <w:pPr>
        <w:spacing w:after="0" w:line="240" w:lineRule="auto"/>
        <w:jc w:val="both"/>
        <w:rPr>
          <w:rFonts w:ascii="Times New Roman" w:eastAsia="Times New Roman" w:hAnsi="Times New Roman" w:cs="Times New Roman"/>
          <w:sz w:val="24"/>
          <w:szCs w:val="24"/>
          <w:lang w:val="es-ES" w:eastAsia="es-ES"/>
        </w:rPr>
      </w:pPr>
      <w:r w:rsidRPr="00CA201A">
        <w:rPr>
          <w:rFonts w:ascii="Times New Roman" w:eastAsia="Times New Roman" w:hAnsi="Times New Roman" w:cs="Times New Roman"/>
          <w:sz w:val="24"/>
          <w:szCs w:val="24"/>
          <w:lang w:val="es-ES" w:eastAsia="es-ES"/>
        </w:rPr>
        <w:t>La Secretaría, por instrucciones de la Presidencia, da lectura a la propuesta de orden del día</w:t>
      </w:r>
      <w:r w:rsidRPr="00CA201A">
        <w:rPr>
          <w:rFonts w:ascii="Times New Roman" w:eastAsia="Times New Roman" w:hAnsi="Times New Roman" w:cs="Times New Roman"/>
          <w:sz w:val="24"/>
          <w:szCs w:val="24"/>
          <w:lang w:eastAsia="es-ES"/>
        </w:rPr>
        <w:t xml:space="preserve">. </w:t>
      </w:r>
      <w:r w:rsidRPr="00CA201A">
        <w:rPr>
          <w:rFonts w:ascii="Times New Roman" w:eastAsia="Times New Roman" w:hAnsi="Times New Roman" w:cs="Times New Roman"/>
          <w:sz w:val="24"/>
          <w:szCs w:val="24"/>
          <w:lang w:val="es-ES" w:eastAsia="es-ES"/>
        </w:rPr>
        <w:t>La propuesta de orden del día es aprobada por unanimidad de votos y se desarrolla conforme al tenor siguiente:</w:t>
      </w:r>
    </w:p>
    <w:p w:rsidR="00FE0A0B" w:rsidRPr="00CA201A" w:rsidRDefault="00FE0A0B" w:rsidP="00FE0A0B">
      <w:pPr>
        <w:spacing w:after="0" w:line="240" w:lineRule="auto"/>
        <w:jc w:val="both"/>
        <w:rPr>
          <w:rFonts w:ascii="Times New Roman" w:eastAsia="Times New Roman" w:hAnsi="Times New Roman" w:cs="Times New Roman"/>
          <w:sz w:val="24"/>
          <w:szCs w:val="24"/>
          <w:lang w:val="es-ES" w:eastAsia="es-ES"/>
        </w:rPr>
      </w:pPr>
    </w:p>
    <w:p w:rsidR="00FE0A0B" w:rsidRPr="00CA201A" w:rsidRDefault="00FE0A0B" w:rsidP="00FE0A0B">
      <w:pPr>
        <w:spacing w:after="0" w:line="240" w:lineRule="auto"/>
        <w:jc w:val="both"/>
        <w:rPr>
          <w:rFonts w:ascii="Times New Roman" w:eastAsia="Times New Roman" w:hAnsi="Times New Roman" w:cs="Times New Roman"/>
          <w:sz w:val="24"/>
          <w:szCs w:val="24"/>
          <w:lang w:val="es-ES" w:eastAsia="es-ES"/>
        </w:rPr>
      </w:pPr>
      <w:r w:rsidRPr="00CA201A">
        <w:rPr>
          <w:rFonts w:ascii="Times New Roman" w:eastAsia="Times New Roman" w:hAnsi="Times New Roman" w:cs="Times New Roman"/>
          <w:sz w:val="24"/>
          <w:szCs w:val="24"/>
          <w:lang w:val="es-ES" w:eastAsia="es-ES"/>
        </w:rPr>
        <w:t xml:space="preserve">1.- La Presidencia informa que las actas de las sesiones anteriores han sido distribuidas a los diputados, por lo que pregunta si existen observaciones o comentarios a las mismas. Las actas son aprobadas por unanimidad de votos. </w:t>
      </w:r>
    </w:p>
    <w:p w:rsidR="00FE0A0B" w:rsidRPr="00CA201A" w:rsidRDefault="00FE0A0B" w:rsidP="00FE0A0B">
      <w:pPr>
        <w:spacing w:after="0" w:line="240" w:lineRule="auto"/>
        <w:jc w:val="both"/>
        <w:rPr>
          <w:rFonts w:ascii="Times New Roman" w:eastAsia="Times New Roman" w:hAnsi="Times New Roman" w:cs="Times New Roman"/>
          <w:sz w:val="24"/>
          <w:szCs w:val="24"/>
          <w:lang w:val="es-ES" w:eastAsia="es-ES"/>
        </w:rPr>
      </w:pPr>
    </w:p>
    <w:p w:rsidR="00FE0A0B" w:rsidRPr="00CA201A" w:rsidRDefault="00FE0A0B" w:rsidP="00FE0A0B">
      <w:pPr>
        <w:spacing w:after="0" w:line="240" w:lineRule="auto"/>
        <w:jc w:val="both"/>
        <w:rPr>
          <w:rFonts w:ascii="Times New Roman" w:eastAsia="Times New Roman" w:hAnsi="Times New Roman" w:cs="Times New Roman"/>
          <w:sz w:val="24"/>
          <w:szCs w:val="24"/>
          <w:lang w:val="es-ES" w:eastAsia="es-ES"/>
        </w:rPr>
      </w:pPr>
      <w:r w:rsidRPr="00CA201A">
        <w:rPr>
          <w:rFonts w:ascii="Times New Roman" w:eastAsia="Times New Roman" w:hAnsi="Times New Roman" w:cs="Times New Roman"/>
          <w:sz w:val="24"/>
          <w:szCs w:val="24"/>
          <w:lang w:val="es-ES" w:eastAsia="es-ES"/>
        </w:rPr>
        <w:t>2.- La diputada María Elizabeth Millán García hace uso de la palabra, para dar lectura al Informe de las actividades realizadas por la Diputación Permanente de la H. Legislatura del Estado de México.</w:t>
      </w:r>
    </w:p>
    <w:p w:rsidR="00FE0A0B" w:rsidRPr="00CA201A" w:rsidRDefault="00FE0A0B" w:rsidP="00FE0A0B">
      <w:pPr>
        <w:spacing w:after="0" w:line="240" w:lineRule="auto"/>
        <w:jc w:val="both"/>
        <w:rPr>
          <w:rFonts w:ascii="Times New Roman" w:eastAsia="Times New Roman" w:hAnsi="Times New Roman" w:cs="Times New Roman"/>
          <w:sz w:val="24"/>
          <w:szCs w:val="24"/>
          <w:lang w:val="es-ES" w:eastAsia="es-ES"/>
        </w:rPr>
      </w:pPr>
    </w:p>
    <w:p w:rsidR="00FE0A0B" w:rsidRPr="00CA201A" w:rsidRDefault="00FE0A0B" w:rsidP="00FE0A0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 xml:space="preserve">La Presidencia </w:t>
      </w:r>
      <w:r w:rsidRPr="00CA201A">
        <w:rPr>
          <w:rFonts w:ascii="Times New Roman" w:hAnsi="Times New Roman" w:cs="Times New Roman"/>
          <w:sz w:val="24"/>
          <w:szCs w:val="24"/>
          <w:lang w:val="es-ES" w:eastAsia="es-ES"/>
        </w:rPr>
        <w:t>manifiesta que se da por enterada y cumplida la tarea de la Diputación Permanente y solicita a la</w:t>
      </w:r>
      <w:r w:rsidRPr="00CA201A">
        <w:rPr>
          <w:rFonts w:ascii="Times New Roman" w:hAnsi="Times New Roman" w:cs="Times New Roman"/>
          <w:sz w:val="24"/>
          <w:szCs w:val="24"/>
        </w:rPr>
        <w:t xml:space="preserve"> Secretaría registre los decretos y la documentación que hayan sido presentados y tramitados por la Diputación Permanente, integrar los expedientes de las iniciativas y los asuntos que se encuentran pendientes de la tramitación correspondiente,  y en su oportunidad, la Junta de Coordinación Política acordará el trámite de las iniciativas de decreto, puntos de acuerdo y asuntos recibidos, y con base en la agenda respectiva programará su presentación ante la Legislatura en pleno.</w:t>
      </w:r>
    </w:p>
    <w:p w:rsidR="00FE0A0B" w:rsidRPr="00CA201A" w:rsidRDefault="00FE0A0B" w:rsidP="00FE0A0B">
      <w:pPr>
        <w:spacing w:after="0" w:line="240" w:lineRule="auto"/>
        <w:jc w:val="both"/>
        <w:rPr>
          <w:rFonts w:ascii="Times New Roman" w:eastAsia="Times New Roman" w:hAnsi="Times New Roman" w:cs="Times New Roman"/>
          <w:sz w:val="24"/>
          <w:szCs w:val="24"/>
          <w:lang w:eastAsia="es-ES"/>
        </w:rPr>
      </w:pPr>
    </w:p>
    <w:p w:rsidR="00FE0A0B" w:rsidRPr="00CA201A" w:rsidRDefault="00FE0A0B" w:rsidP="00FE0A0B">
      <w:pPr>
        <w:spacing w:after="0" w:line="240" w:lineRule="auto"/>
        <w:contextualSpacing/>
        <w:jc w:val="both"/>
        <w:rPr>
          <w:rFonts w:ascii="Times New Roman" w:eastAsia="Times New Roman" w:hAnsi="Times New Roman" w:cs="Times New Roman"/>
          <w:sz w:val="24"/>
          <w:szCs w:val="24"/>
          <w:lang w:val="es-ES" w:eastAsia="es-ES"/>
        </w:rPr>
      </w:pPr>
      <w:r w:rsidRPr="00CA201A">
        <w:rPr>
          <w:rFonts w:ascii="Times New Roman" w:eastAsia="Times New Roman" w:hAnsi="Times New Roman" w:cs="Times New Roman"/>
          <w:sz w:val="24"/>
          <w:szCs w:val="24"/>
          <w:lang w:val="es-ES" w:eastAsia="es-ES"/>
        </w:rPr>
        <w:t>3.- La diputada Liliana Gollás Trejo hace uso de la palabra, para dar lectura al Dictamen de la Iniciativa con Proyecto de Decreto por el que se reforma el artículo 3.1 y se adiciona el capítulo VIII, denominado “Expedición de acta por rectificación para el reconocimiento de Identidad de Género” así como los artículos 3.42, 3.43, 3.44, 3.45, y 3.46 del Código Civil del Estado de México, presentada por la propia diputada, en nombre del Grupo Parlamentario morena, y presentada por los diputados Omar Ortega Álvarez, Araceli Casasola Salazar y Claudia González Cerón, del Grupo Parlamentario del Partido de la Revolución Democrática, formulado por las Comisiones Legislativas de Gobernación y Puntos Constitucionales, de Procuración y Administración de Justicia, y Para la igualdad de Género.</w:t>
      </w:r>
    </w:p>
    <w:p w:rsidR="00FE0A0B" w:rsidRPr="00CA201A" w:rsidRDefault="00FE0A0B" w:rsidP="00FE0A0B">
      <w:pPr>
        <w:spacing w:after="0" w:line="240" w:lineRule="auto"/>
        <w:jc w:val="both"/>
        <w:rPr>
          <w:rFonts w:ascii="Times New Roman" w:eastAsia="Times New Roman" w:hAnsi="Times New Roman" w:cs="Times New Roman"/>
          <w:sz w:val="24"/>
          <w:szCs w:val="24"/>
          <w:lang w:val="es-ES" w:eastAsia="es-ES"/>
        </w:rPr>
      </w:pPr>
    </w:p>
    <w:p w:rsidR="00FE0A0B" w:rsidRPr="00CA201A" w:rsidRDefault="00FE0A0B" w:rsidP="00FE0A0B">
      <w:pPr>
        <w:spacing w:after="0" w:line="240" w:lineRule="auto"/>
        <w:jc w:val="both"/>
        <w:rPr>
          <w:rFonts w:ascii="Times New Roman" w:eastAsia="Times New Roman" w:hAnsi="Times New Roman" w:cs="Times New Roman"/>
          <w:sz w:val="24"/>
          <w:szCs w:val="24"/>
          <w:lang w:eastAsia="es-ES"/>
        </w:rPr>
      </w:pPr>
      <w:r w:rsidRPr="00CA201A">
        <w:rPr>
          <w:rFonts w:ascii="Times New Roman" w:eastAsia="Times New Roman" w:hAnsi="Times New Roman" w:cs="Times New Roman"/>
          <w:sz w:val="24"/>
          <w:szCs w:val="24"/>
          <w:lang w:eastAsia="es-ES"/>
        </w:rPr>
        <w:t>Para hablar sobre el dictamen hace uso de la palabra el diputado Omar Ortega Álvarez.</w:t>
      </w:r>
    </w:p>
    <w:p w:rsidR="00FE0A0B" w:rsidRPr="00CA201A" w:rsidRDefault="00FE0A0B" w:rsidP="00FE0A0B">
      <w:pPr>
        <w:spacing w:after="0" w:line="240" w:lineRule="auto"/>
        <w:jc w:val="both"/>
        <w:rPr>
          <w:rFonts w:ascii="Times New Roman" w:eastAsia="Times New Roman" w:hAnsi="Times New Roman" w:cs="Times New Roman"/>
          <w:sz w:val="24"/>
          <w:szCs w:val="24"/>
          <w:lang w:eastAsia="es-ES"/>
        </w:rPr>
      </w:pPr>
    </w:p>
    <w:p w:rsidR="00FE0A0B" w:rsidRPr="00CA201A" w:rsidRDefault="00FE0A0B" w:rsidP="00FE0A0B">
      <w:pPr>
        <w:spacing w:after="0" w:line="240" w:lineRule="auto"/>
        <w:jc w:val="both"/>
        <w:rPr>
          <w:rFonts w:ascii="Times New Roman" w:eastAsiaTheme="minorEastAsia" w:hAnsi="Times New Roman" w:cs="Times New Roman"/>
          <w:sz w:val="24"/>
          <w:szCs w:val="24"/>
          <w:lang w:val="es-ES" w:eastAsia="es-ES"/>
        </w:rPr>
      </w:pPr>
      <w:r w:rsidRPr="00CA201A">
        <w:rPr>
          <w:rFonts w:ascii="Times New Roman" w:eastAsia="Times New Roman" w:hAnsi="Times New Roman" w:cs="Times New Roman"/>
          <w:sz w:val="24"/>
          <w:szCs w:val="24"/>
          <w:lang w:val="es-ES" w:eastAsia="es-ES"/>
        </w:rPr>
        <w:t>Sin que motive debate el dictamen y proyecto de decreto, la Presidencia señala que para emitir la resolución de la Legislatura, se realice la votación nominal, mediante el sistema electrónico, y solicita a la Secretaría, abrir el mismo hasta por 3 minutos, destacando que si algún integrante de la Legislatura desea separar algún artículo para su discusión particular, se sirva manifestarlo de viva voz al registrar su voto. El dictamen y proyecto de decreto, son aprobados en lo general, por mayoría de votos y considerando que no se separaron artículos para su discusión particular, se tiene también por aprobado en lo particular; y la Presidencia solicita a la Secretaría provea el cumplimiento de la resolución de la Legislatura.</w:t>
      </w:r>
      <w:r w:rsidRPr="00CA201A">
        <w:rPr>
          <w:rFonts w:ascii="Times New Roman" w:eastAsiaTheme="minorEastAsia" w:hAnsi="Times New Roman" w:cs="Times New Roman"/>
          <w:sz w:val="24"/>
          <w:szCs w:val="24"/>
          <w:lang w:val="es-ES" w:eastAsia="es-ES"/>
        </w:rPr>
        <w:t xml:space="preserve"> </w:t>
      </w:r>
    </w:p>
    <w:p w:rsidR="00FE0A0B" w:rsidRPr="00CA201A" w:rsidRDefault="00FE0A0B" w:rsidP="00FE0A0B">
      <w:pPr>
        <w:spacing w:after="0" w:line="240" w:lineRule="auto"/>
        <w:jc w:val="both"/>
        <w:rPr>
          <w:rFonts w:ascii="Times New Roman" w:eastAsia="Times New Roman" w:hAnsi="Times New Roman" w:cs="Times New Roman"/>
          <w:sz w:val="24"/>
          <w:szCs w:val="24"/>
          <w:lang w:eastAsia="es-ES"/>
        </w:rPr>
      </w:pPr>
    </w:p>
    <w:p w:rsidR="00FE0A0B" w:rsidRPr="00CA201A" w:rsidRDefault="00FE0A0B" w:rsidP="00FE0A0B">
      <w:pPr>
        <w:spacing w:after="0" w:line="240" w:lineRule="auto"/>
        <w:jc w:val="both"/>
        <w:rPr>
          <w:rFonts w:ascii="Times New Roman" w:eastAsia="Times New Roman" w:hAnsi="Times New Roman" w:cs="Times New Roman"/>
          <w:sz w:val="24"/>
          <w:szCs w:val="24"/>
          <w:lang w:eastAsia="es-ES"/>
        </w:rPr>
      </w:pPr>
      <w:r w:rsidRPr="00CA201A">
        <w:rPr>
          <w:rFonts w:ascii="Times New Roman" w:eastAsia="Times New Roman" w:hAnsi="Times New Roman" w:cs="Times New Roman"/>
          <w:sz w:val="24"/>
          <w:szCs w:val="24"/>
          <w:lang w:eastAsia="es-ES"/>
        </w:rPr>
        <w:t>Hace uso de la palabra la diputada Anais Miriam Burgos Hernández para referirse al dictamen aprobado.</w:t>
      </w:r>
    </w:p>
    <w:p w:rsidR="00FE0A0B" w:rsidRPr="00CA201A" w:rsidRDefault="00FE0A0B" w:rsidP="00FE0A0B">
      <w:pPr>
        <w:spacing w:after="0" w:line="240" w:lineRule="auto"/>
        <w:jc w:val="both"/>
        <w:rPr>
          <w:rFonts w:ascii="Times New Roman" w:eastAsia="Times New Roman" w:hAnsi="Times New Roman" w:cs="Times New Roman"/>
          <w:sz w:val="24"/>
          <w:szCs w:val="24"/>
          <w:lang w:eastAsia="es-ES"/>
        </w:rPr>
      </w:pPr>
    </w:p>
    <w:p w:rsidR="00FE0A0B" w:rsidRPr="00CA201A" w:rsidRDefault="00FE0A0B" w:rsidP="00FE0A0B">
      <w:pPr>
        <w:autoSpaceDE w:val="0"/>
        <w:autoSpaceDN w:val="0"/>
        <w:adjustRightInd w:val="0"/>
        <w:spacing w:after="0" w:line="240" w:lineRule="auto"/>
        <w:jc w:val="both"/>
        <w:rPr>
          <w:rFonts w:ascii="Times New Roman" w:hAnsi="Times New Roman" w:cs="Times New Roman"/>
          <w:sz w:val="24"/>
          <w:szCs w:val="24"/>
        </w:rPr>
      </w:pPr>
      <w:r w:rsidRPr="00CA201A">
        <w:rPr>
          <w:rFonts w:ascii="Times New Roman" w:hAnsi="Times New Roman" w:cs="Times New Roman"/>
          <w:bCs/>
          <w:sz w:val="24"/>
          <w:szCs w:val="24"/>
        </w:rPr>
        <w:t xml:space="preserve">4.- </w:t>
      </w:r>
      <w:r w:rsidRPr="00CA201A">
        <w:rPr>
          <w:rFonts w:ascii="Times New Roman" w:hAnsi="Times New Roman" w:cs="Times New Roman"/>
          <w:sz w:val="24"/>
          <w:szCs w:val="24"/>
        </w:rPr>
        <w:t xml:space="preserve">El diputado Juan Pablo Villagómez Sánchez hace uso de la palabra, para dar lectura al </w:t>
      </w:r>
      <w:r w:rsidRPr="00CA201A">
        <w:rPr>
          <w:rFonts w:ascii="Times New Roman" w:hAnsi="Times New Roman" w:cs="Times New Roman"/>
          <w:bCs/>
          <w:sz w:val="24"/>
          <w:szCs w:val="24"/>
        </w:rPr>
        <w:t xml:space="preserve">Dictamen </w:t>
      </w:r>
      <w:r w:rsidRPr="00CA201A">
        <w:rPr>
          <w:rFonts w:ascii="Times New Roman" w:hAnsi="Times New Roman" w:cs="Times New Roman"/>
          <w:sz w:val="24"/>
          <w:szCs w:val="24"/>
        </w:rPr>
        <w:t xml:space="preserve">del Escrito sobre el </w:t>
      </w:r>
      <w:r w:rsidRPr="00CA201A">
        <w:rPr>
          <w:rFonts w:ascii="Times New Roman" w:hAnsi="Times New Roman" w:cs="Times New Roman"/>
          <w:bCs/>
          <w:sz w:val="24"/>
          <w:szCs w:val="24"/>
        </w:rPr>
        <w:t>Diferendo Limítrofe entre los Municipios de Cuautitlán y Cuautitlán Izcalli</w:t>
      </w:r>
      <w:r w:rsidRPr="00CA201A">
        <w:rPr>
          <w:rFonts w:ascii="Times New Roman" w:hAnsi="Times New Roman" w:cs="Times New Roman"/>
          <w:sz w:val="24"/>
          <w:szCs w:val="24"/>
        </w:rPr>
        <w:t xml:space="preserve">, presentado por el Ayuntamiento de Cuautitlán, formulado por la Comisión de Límites Territoriales del Estado de México y sus Municipios. (En términos de la Ley Reglamentaria de las fracciones XXV y XXVI del artículo 61 de la Constitución Política del Estado Libre y Soberano de México), presentado por el propio diputado, en nombre del Grupo Parlamentario morena, formulado por la Comisión de Límites Territoriales del Estado de México y sus Municipios. </w:t>
      </w:r>
    </w:p>
    <w:p w:rsidR="00FE0A0B" w:rsidRPr="00CA201A" w:rsidRDefault="00FE0A0B" w:rsidP="00FE0A0B">
      <w:pPr>
        <w:spacing w:after="0" w:line="240" w:lineRule="auto"/>
        <w:jc w:val="both"/>
        <w:rPr>
          <w:rFonts w:ascii="Times New Roman" w:eastAsia="Times New Roman" w:hAnsi="Times New Roman" w:cs="Times New Roman"/>
          <w:sz w:val="24"/>
          <w:szCs w:val="24"/>
          <w:lang w:eastAsia="es-ES"/>
        </w:rPr>
      </w:pPr>
    </w:p>
    <w:p w:rsidR="00FE0A0B" w:rsidRPr="00CA201A" w:rsidRDefault="00FE0A0B" w:rsidP="00FE0A0B">
      <w:pPr>
        <w:spacing w:after="0" w:line="240" w:lineRule="auto"/>
        <w:jc w:val="both"/>
        <w:rPr>
          <w:rFonts w:ascii="Times New Roman" w:eastAsia="Times New Roman" w:hAnsi="Times New Roman" w:cs="Times New Roman"/>
          <w:sz w:val="24"/>
          <w:szCs w:val="24"/>
          <w:lang w:eastAsia="es-ES"/>
        </w:rPr>
      </w:pPr>
      <w:r w:rsidRPr="00CA201A">
        <w:rPr>
          <w:rFonts w:ascii="Times New Roman" w:eastAsia="Times New Roman" w:hAnsi="Times New Roman" w:cs="Times New Roman"/>
          <w:sz w:val="24"/>
          <w:szCs w:val="24"/>
          <w:lang w:eastAsia="es-ES"/>
        </w:rPr>
        <w:t>La diputada Karla Fiesco García, propone una moción suspensiva. Es desechada la moción por mayoría de votos.</w:t>
      </w:r>
    </w:p>
    <w:p w:rsidR="00FE0A0B" w:rsidRPr="00CA201A" w:rsidRDefault="00FE0A0B" w:rsidP="00FE0A0B">
      <w:pPr>
        <w:spacing w:after="0" w:line="240" w:lineRule="auto"/>
        <w:jc w:val="both"/>
        <w:rPr>
          <w:rFonts w:ascii="Times New Roman" w:eastAsia="Times New Roman" w:hAnsi="Times New Roman" w:cs="Times New Roman"/>
          <w:sz w:val="24"/>
          <w:szCs w:val="24"/>
          <w:lang w:eastAsia="es-ES"/>
        </w:rPr>
      </w:pPr>
    </w:p>
    <w:p w:rsidR="00FE0A0B" w:rsidRPr="00CA201A" w:rsidRDefault="00FE0A0B" w:rsidP="00FE0A0B">
      <w:pPr>
        <w:spacing w:after="0" w:line="240" w:lineRule="auto"/>
        <w:jc w:val="both"/>
        <w:rPr>
          <w:rFonts w:ascii="Times New Roman" w:eastAsia="Times New Roman" w:hAnsi="Times New Roman" w:cs="Times New Roman"/>
          <w:sz w:val="24"/>
          <w:szCs w:val="24"/>
          <w:lang w:eastAsia="es-ES"/>
        </w:rPr>
      </w:pPr>
      <w:r w:rsidRPr="00CA201A">
        <w:rPr>
          <w:rFonts w:ascii="Times New Roman" w:eastAsia="Times New Roman" w:hAnsi="Times New Roman" w:cs="Times New Roman"/>
          <w:sz w:val="24"/>
          <w:szCs w:val="24"/>
          <w:lang w:eastAsia="es-ES"/>
        </w:rPr>
        <w:t xml:space="preserve">Para hablar sobre el dictamen, hacen uso de la palabra los diputados Karla Fiesco García, en contra: Juan Pablo Villagómez Sánchez, a favor; Karla Fiesco García, por alusiones personales; Armando Bautista Gómez, en contra; Elba Aldana Duarte, a favor; Alfredo González </w:t>
      </w:r>
      <w:proofErr w:type="spellStart"/>
      <w:r w:rsidRPr="00CA201A">
        <w:rPr>
          <w:rFonts w:ascii="Times New Roman" w:eastAsia="Times New Roman" w:hAnsi="Times New Roman" w:cs="Times New Roman"/>
          <w:sz w:val="24"/>
          <w:szCs w:val="24"/>
          <w:lang w:eastAsia="es-ES"/>
        </w:rPr>
        <w:t>González</w:t>
      </w:r>
      <w:proofErr w:type="spellEnd"/>
      <w:r w:rsidRPr="00CA201A">
        <w:rPr>
          <w:rFonts w:ascii="Times New Roman" w:eastAsia="Times New Roman" w:hAnsi="Times New Roman" w:cs="Times New Roman"/>
          <w:sz w:val="24"/>
          <w:szCs w:val="24"/>
          <w:lang w:eastAsia="es-ES"/>
        </w:rPr>
        <w:t xml:space="preserve">, a favor; Karla Fiesco García, en contra; José Antonio García </w:t>
      </w:r>
      <w:proofErr w:type="spellStart"/>
      <w:r w:rsidRPr="00CA201A">
        <w:rPr>
          <w:rFonts w:ascii="Times New Roman" w:eastAsia="Times New Roman" w:hAnsi="Times New Roman" w:cs="Times New Roman"/>
          <w:sz w:val="24"/>
          <w:szCs w:val="24"/>
          <w:lang w:eastAsia="es-ES"/>
        </w:rPr>
        <w:t>García</w:t>
      </w:r>
      <w:proofErr w:type="spellEnd"/>
      <w:r w:rsidRPr="00CA201A">
        <w:rPr>
          <w:rFonts w:ascii="Times New Roman" w:eastAsia="Times New Roman" w:hAnsi="Times New Roman" w:cs="Times New Roman"/>
          <w:sz w:val="24"/>
          <w:szCs w:val="24"/>
          <w:lang w:eastAsia="es-ES"/>
        </w:rPr>
        <w:t xml:space="preserve">, en contra; y Mario Gabriel Gutiérrez </w:t>
      </w:r>
      <w:proofErr w:type="spellStart"/>
      <w:r w:rsidRPr="00CA201A">
        <w:rPr>
          <w:rFonts w:ascii="Times New Roman" w:eastAsia="Times New Roman" w:hAnsi="Times New Roman" w:cs="Times New Roman"/>
          <w:sz w:val="24"/>
          <w:szCs w:val="24"/>
          <w:lang w:eastAsia="es-ES"/>
        </w:rPr>
        <w:t>Cureño</w:t>
      </w:r>
      <w:proofErr w:type="spellEnd"/>
      <w:r w:rsidRPr="00CA201A">
        <w:rPr>
          <w:rFonts w:ascii="Times New Roman" w:eastAsia="Times New Roman" w:hAnsi="Times New Roman" w:cs="Times New Roman"/>
          <w:sz w:val="24"/>
          <w:szCs w:val="24"/>
          <w:lang w:eastAsia="es-ES"/>
        </w:rPr>
        <w:t>, a favor.</w:t>
      </w:r>
    </w:p>
    <w:p w:rsidR="00FE0A0B" w:rsidRPr="00CA201A" w:rsidRDefault="00FE0A0B" w:rsidP="00FE0A0B">
      <w:pPr>
        <w:spacing w:after="0" w:line="240" w:lineRule="auto"/>
        <w:jc w:val="both"/>
        <w:rPr>
          <w:rFonts w:ascii="Times New Roman" w:eastAsia="Times New Roman" w:hAnsi="Times New Roman" w:cs="Times New Roman"/>
          <w:sz w:val="24"/>
          <w:szCs w:val="24"/>
          <w:lang w:eastAsia="es-ES"/>
        </w:rPr>
      </w:pPr>
    </w:p>
    <w:p w:rsidR="00FE0A0B" w:rsidRPr="00CA201A" w:rsidRDefault="00FE0A0B" w:rsidP="00FE0A0B">
      <w:pPr>
        <w:spacing w:after="0" w:line="240" w:lineRule="auto"/>
        <w:jc w:val="both"/>
        <w:rPr>
          <w:rFonts w:ascii="Times New Roman" w:eastAsiaTheme="minorEastAsia" w:hAnsi="Times New Roman" w:cs="Times New Roman"/>
          <w:sz w:val="24"/>
          <w:szCs w:val="24"/>
          <w:lang w:val="es-ES" w:eastAsia="es-ES"/>
        </w:rPr>
      </w:pPr>
      <w:r w:rsidRPr="00CA201A">
        <w:rPr>
          <w:rFonts w:ascii="Times New Roman" w:eastAsia="Times New Roman" w:hAnsi="Times New Roman" w:cs="Times New Roman"/>
          <w:sz w:val="24"/>
          <w:szCs w:val="24"/>
          <w:lang w:val="es-ES" w:eastAsia="es-ES"/>
        </w:rPr>
        <w:t>Suficientemente discutido el dictamen y proyecto de decreto, la Presidencia señala que para emitir la resolución de la Legislatura, se realice la votación nominal, mediante el sistema electrónico, y solicita a la Secretaría, abrir el mismo hasta por 3 minutos, destacando que si algún integrante de la Legislatura desea separar algún artículo para su discusión particular, se sirva manifestarlo de viva voz al registrar su voto. El dictamen y proyecto de decreto, son aprobados en lo general, por mayoría de votos y considerando que no se separaron artículos para su discusión particular, se tiene también por aprobado en lo particular; y la Presidencia solicita a la Secretaría provea el cumplimiento de la resolución de la Legislatura.</w:t>
      </w:r>
      <w:r w:rsidRPr="00CA201A">
        <w:rPr>
          <w:rFonts w:ascii="Times New Roman" w:eastAsiaTheme="minorEastAsia" w:hAnsi="Times New Roman" w:cs="Times New Roman"/>
          <w:sz w:val="24"/>
          <w:szCs w:val="24"/>
          <w:lang w:val="es-ES" w:eastAsia="es-ES"/>
        </w:rPr>
        <w:t xml:space="preserve"> </w:t>
      </w:r>
    </w:p>
    <w:p w:rsidR="00FE0A0B" w:rsidRPr="00CA201A" w:rsidRDefault="00FE0A0B" w:rsidP="00FE0A0B">
      <w:pPr>
        <w:spacing w:after="0" w:line="240" w:lineRule="auto"/>
        <w:jc w:val="both"/>
        <w:rPr>
          <w:rFonts w:ascii="Times New Roman" w:eastAsia="Times New Roman" w:hAnsi="Times New Roman" w:cs="Times New Roman"/>
          <w:sz w:val="24"/>
          <w:szCs w:val="24"/>
          <w:lang w:val="es-ES" w:eastAsia="es-ES"/>
        </w:rPr>
      </w:pPr>
    </w:p>
    <w:p w:rsidR="00FE0A0B" w:rsidRPr="00CA201A" w:rsidRDefault="00FE0A0B" w:rsidP="00FE0A0B">
      <w:pPr>
        <w:autoSpaceDE w:val="0"/>
        <w:autoSpaceDN w:val="0"/>
        <w:adjustRightInd w:val="0"/>
        <w:spacing w:after="0" w:line="240" w:lineRule="auto"/>
        <w:jc w:val="both"/>
        <w:rPr>
          <w:rFonts w:ascii="Times New Roman" w:hAnsi="Times New Roman" w:cs="Times New Roman"/>
          <w:sz w:val="24"/>
          <w:szCs w:val="24"/>
        </w:rPr>
      </w:pPr>
      <w:r w:rsidRPr="00CA201A">
        <w:rPr>
          <w:rFonts w:ascii="Times New Roman" w:hAnsi="Times New Roman" w:cs="Times New Roman"/>
          <w:bCs/>
          <w:sz w:val="24"/>
          <w:szCs w:val="24"/>
        </w:rPr>
        <w:t xml:space="preserve">5.- El diputado </w:t>
      </w:r>
      <w:proofErr w:type="spellStart"/>
      <w:r w:rsidRPr="00CA201A">
        <w:rPr>
          <w:rFonts w:ascii="Times New Roman" w:hAnsi="Times New Roman" w:cs="Times New Roman"/>
          <w:bCs/>
          <w:sz w:val="24"/>
          <w:szCs w:val="24"/>
        </w:rPr>
        <w:t>Reneé</w:t>
      </w:r>
      <w:proofErr w:type="spellEnd"/>
      <w:r w:rsidRPr="00CA201A">
        <w:rPr>
          <w:rFonts w:ascii="Times New Roman" w:hAnsi="Times New Roman" w:cs="Times New Roman"/>
          <w:bCs/>
          <w:sz w:val="24"/>
          <w:szCs w:val="24"/>
        </w:rPr>
        <w:t xml:space="preserve"> Rodríguez Yánez hace uso de la palara, para dar l</w:t>
      </w:r>
      <w:r w:rsidRPr="00CA201A">
        <w:rPr>
          <w:rFonts w:ascii="Times New Roman" w:hAnsi="Times New Roman" w:cs="Times New Roman"/>
          <w:sz w:val="24"/>
          <w:szCs w:val="24"/>
        </w:rPr>
        <w:t xml:space="preserve">ectura a la </w:t>
      </w:r>
      <w:r w:rsidRPr="00CA201A">
        <w:rPr>
          <w:rFonts w:ascii="Times New Roman" w:hAnsi="Times New Roman" w:cs="Times New Roman"/>
          <w:bCs/>
          <w:sz w:val="24"/>
          <w:szCs w:val="24"/>
        </w:rPr>
        <w:t xml:space="preserve">Iniciativa </w:t>
      </w:r>
      <w:r w:rsidRPr="00CA201A">
        <w:rPr>
          <w:rFonts w:ascii="Times New Roman" w:hAnsi="Times New Roman" w:cs="Times New Roman"/>
          <w:sz w:val="24"/>
          <w:szCs w:val="24"/>
        </w:rPr>
        <w:t xml:space="preserve">con Proyecto de Decreto por el que se reforman y adiciona la </w:t>
      </w:r>
      <w:r w:rsidRPr="00CA201A">
        <w:rPr>
          <w:rFonts w:ascii="Times New Roman" w:hAnsi="Times New Roman" w:cs="Times New Roman"/>
          <w:bCs/>
          <w:sz w:val="24"/>
          <w:szCs w:val="24"/>
        </w:rPr>
        <w:t>Ley del Agua para el Estado de México y Municipios</w:t>
      </w:r>
      <w:r w:rsidRPr="00CA201A">
        <w:rPr>
          <w:rFonts w:ascii="Times New Roman" w:hAnsi="Times New Roman" w:cs="Times New Roman"/>
          <w:sz w:val="24"/>
          <w:szCs w:val="24"/>
        </w:rPr>
        <w:t xml:space="preserve">, a fin de fomentar la participación de las mujeres en los cargos directivos y como titulares de las unidades administrativas en los municipios, presentada por el Grupo Parlamentario del Partido Acción Nacional. </w:t>
      </w:r>
    </w:p>
    <w:p w:rsidR="00FE0A0B" w:rsidRPr="00CA201A" w:rsidRDefault="00FE0A0B" w:rsidP="00FE0A0B">
      <w:pPr>
        <w:autoSpaceDE w:val="0"/>
        <w:autoSpaceDN w:val="0"/>
        <w:adjustRightInd w:val="0"/>
        <w:spacing w:after="0" w:line="240" w:lineRule="auto"/>
        <w:jc w:val="both"/>
        <w:rPr>
          <w:rFonts w:ascii="Times New Roman" w:hAnsi="Times New Roman" w:cs="Times New Roman"/>
          <w:sz w:val="24"/>
          <w:szCs w:val="24"/>
        </w:rPr>
      </w:pPr>
    </w:p>
    <w:p w:rsidR="00FE0A0B" w:rsidRPr="00CA201A" w:rsidRDefault="00FE0A0B" w:rsidP="00FE0A0B">
      <w:pPr>
        <w:spacing w:after="0" w:line="240" w:lineRule="auto"/>
        <w:jc w:val="both"/>
        <w:rPr>
          <w:rFonts w:ascii="Times New Roman" w:eastAsia="Times New Roman" w:hAnsi="Times New Roman" w:cs="Times New Roman"/>
          <w:sz w:val="24"/>
          <w:szCs w:val="24"/>
          <w:lang w:val="es-ES" w:eastAsia="es-ES"/>
        </w:rPr>
      </w:pPr>
      <w:r w:rsidRPr="00CA201A">
        <w:rPr>
          <w:rFonts w:ascii="Times New Roman" w:eastAsia="Times New Roman" w:hAnsi="Times New Roman" w:cs="Times New Roman"/>
          <w:sz w:val="24"/>
          <w:szCs w:val="24"/>
          <w:lang w:val="es-ES" w:eastAsia="es-ES"/>
        </w:rPr>
        <w:lastRenderedPageBreak/>
        <w:t xml:space="preserve">La Presidencia la registra y la remite a la Comisión Legislativa de Recursos Hidráulicos, para su estudio y dictamen. </w:t>
      </w:r>
    </w:p>
    <w:p w:rsidR="00FE0A0B" w:rsidRPr="00CA201A" w:rsidRDefault="00FE0A0B" w:rsidP="00FE0A0B">
      <w:pPr>
        <w:spacing w:after="0" w:line="240" w:lineRule="auto"/>
        <w:jc w:val="both"/>
        <w:rPr>
          <w:rFonts w:ascii="Times New Roman" w:eastAsia="Times New Roman" w:hAnsi="Times New Roman" w:cs="Times New Roman"/>
          <w:sz w:val="24"/>
          <w:szCs w:val="24"/>
          <w:lang w:val="es-ES" w:eastAsia="es-ES"/>
        </w:rPr>
      </w:pPr>
    </w:p>
    <w:p w:rsidR="00FE0A0B" w:rsidRPr="00CA201A" w:rsidRDefault="00FE0A0B" w:rsidP="00FE0A0B">
      <w:pPr>
        <w:spacing w:after="0" w:line="240" w:lineRule="auto"/>
        <w:jc w:val="both"/>
        <w:rPr>
          <w:rFonts w:ascii="Times New Roman" w:eastAsia="Times New Roman" w:hAnsi="Times New Roman" w:cs="Times New Roman"/>
          <w:sz w:val="24"/>
          <w:szCs w:val="24"/>
          <w:lang w:val="es-ES" w:eastAsia="es-ES"/>
        </w:rPr>
      </w:pPr>
      <w:r w:rsidRPr="00CA201A">
        <w:rPr>
          <w:rFonts w:ascii="Times New Roman" w:eastAsia="Times New Roman" w:hAnsi="Times New Roman" w:cs="Times New Roman"/>
          <w:bCs/>
          <w:sz w:val="24"/>
          <w:szCs w:val="24"/>
          <w:lang w:val="es-ES" w:eastAsia="es-ES"/>
        </w:rPr>
        <w:t xml:space="preserve">6.- </w:t>
      </w:r>
      <w:r w:rsidRPr="00CA201A">
        <w:rPr>
          <w:rFonts w:ascii="Times New Roman" w:eastAsia="Times New Roman" w:hAnsi="Times New Roman" w:cs="Times New Roman"/>
          <w:sz w:val="24"/>
          <w:szCs w:val="24"/>
          <w:lang w:val="es-ES" w:eastAsia="es-ES"/>
        </w:rPr>
        <w:t xml:space="preserve">La diputada Araceli Casasola Salazar hace uso de la palabra, para dar lectura a la </w:t>
      </w:r>
      <w:r w:rsidRPr="00CA201A">
        <w:rPr>
          <w:rFonts w:ascii="Times New Roman" w:eastAsia="Times New Roman" w:hAnsi="Times New Roman" w:cs="Times New Roman"/>
          <w:bCs/>
          <w:sz w:val="24"/>
          <w:szCs w:val="24"/>
          <w:lang w:val="es-ES" w:eastAsia="es-ES"/>
        </w:rPr>
        <w:t xml:space="preserve">Iniciativa </w:t>
      </w:r>
      <w:r w:rsidRPr="00CA201A">
        <w:rPr>
          <w:rFonts w:ascii="Times New Roman" w:eastAsia="Times New Roman" w:hAnsi="Times New Roman" w:cs="Times New Roman"/>
          <w:sz w:val="24"/>
          <w:szCs w:val="24"/>
          <w:lang w:val="es-ES" w:eastAsia="es-ES"/>
        </w:rPr>
        <w:t xml:space="preserve">con Proyecto de Decreto por el cual se reforman diversos artículos de la </w:t>
      </w:r>
      <w:r w:rsidRPr="00CA201A">
        <w:rPr>
          <w:rFonts w:ascii="Times New Roman" w:eastAsia="Times New Roman" w:hAnsi="Times New Roman" w:cs="Times New Roman"/>
          <w:bCs/>
          <w:sz w:val="24"/>
          <w:szCs w:val="24"/>
          <w:lang w:val="es-ES" w:eastAsia="es-ES"/>
        </w:rPr>
        <w:t>Ley de Igualdad de Trato y Oportunidades entre Mujeres y Hombres del Estado de México</w:t>
      </w:r>
      <w:r w:rsidRPr="00CA201A">
        <w:rPr>
          <w:rFonts w:ascii="Times New Roman" w:eastAsia="Times New Roman" w:hAnsi="Times New Roman" w:cs="Times New Roman"/>
          <w:sz w:val="24"/>
          <w:szCs w:val="24"/>
          <w:lang w:val="es-ES" w:eastAsia="es-ES"/>
        </w:rPr>
        <w:t xml:space="preserve">, presentada por el Grupo Parlamentario del Partido de la Revolución Democrática. </w:t>
      </w:r>
    </w:p>
    <w:p w:rsidR="00FE0A0B" w:rsidRPr="00CA201A" w:rsidRDefault="00FE0A0B" w:rsidP="00FE0A0B">
      <w:pPr>
        <w:autoSpaceDE w:val="0"/>
        <w:autoSpaceDN w:val="0"/>
        <w:adjustRightInd w:val="0"/>
        <w:spacing w:after="0" w:line="240" w:lineRule="auto"/>
        <w:jc w:val="both"/>
        <w:rPr>
          <w:rFonts w:ascii="Times New Roman" w:hAnsi="Times New Roman" w:cs="Times New Roman"/>
          <w:sz w:val="24"/>
          <w:szCs w:val="24"/>
        </w:rPr>
      </w:pPr>
    </w:p>
    <w:p w:rsidR="00FE0A0B" w:rsidRPr="00CA201A" w:rsidRDefault="00FE0A0B" w:rsidP="00FE0A0B">
      <w:pPr>
        <w:spacing w:after="0" w:line="240" w:lineRule="auto"/>
        <w:jc w:val="both"/>
        <w:rPr>
          <w:rFonts w:ascii="Times New Roman" w:eastAsia="Times New Roman" w:hAnsi="Times New Roman" w:cs="Times New Roman"/>
          <w:sz w:val="24"/>
          <w:szCs w:val="24"/>
          <w:lang w:val="es-ES" w:eastAsia="es-ES"/>
        </w:rPr>
      </w:pPr>
      <w:r w:rsidRPr="00CA201A">
        <w:rPr>
          <w:rFonts w:ascii="Times New Roman" w:eastAsia="Times New Roman" w:hAnsi="Times New Roman" w:cs="Times New Roman"/>
          <w:sz w:val="24"/>
          <w:szCs w:val="24"/>
          <w:lang w:val="es-ES" w:eastAsia="es-ES"/>
        </w:rPr>
        <w:t>La Presidencia la registra y la remite a las Comisiones Legislativas Para la Igualdad de Género, y de Trabajo, Previsión y Seguridad Social, para su estudio y dictamen.</w:t>
      </w:r>
    </w:p>
    <w:p w:rsidR="00FE0A0B" w:rsidRPr="00CA201A" w:rsidRDefault="00FE0A0B" w:rsidP="00FE0A0B">
      <w:pPr>
        <w:spacing w:after="0" w:line="240" w:lineRule="auto"/>
        <w:jc w:val="both"/>
        <w:rPr>
          <w:rFonts w:ascii="Times New Roman" w:eastAsia="Times New Roman" w:hAnsi="Times New Roman" w:cs="Times New Roman"/>
          <w:sz w:val="24"/>
          <w:szCs w:val="24"/>
          <w:lang w:val="es-ES" w:eastAsia="es-ES"/>
        </w:rPr>
      </w:pPr>
    </w:p>
    <w:p w:rsidR="00FE0A0B" w:rsidRPr="00CA201A" w:rsidRDefault="00FE0A0B" w:rsidP="00FE0A0B">
      <w:pPr>
        <w:spacing w:after="0" w:line="240" w:lineRule="auto"/>
        <w:contextualSpacing/>
        <w:jc w:val="both"/>
        <w:rPr>
          <w:rFonts w:ascii="Times New Roman" w:hAnsi="Times New Roman" w:cs="Times New Roman"/>
          <w:sz w:val="24"/>
          <w:szCs w:val="24"/>
        </w:rPr>
      </w:pPr>
      <w:r w:rsidRPr="00CA201A">
        <w:rPr>
          <w:rFonts w:ascii="Times New Roman" w:hAnsi="Times New Roman" w:cs="Times New Roman"/>
          <w:sz w:val="24"/>
          <w:szCs w:val="24"/>
        </w:rPr>
        <w:t xml:space="preserve">7.- La Presidencia solicita la dispensa de la lectura de las siguientes iniciativas. </w:t>
      </w:r>
    </w:p>
    <w:p w:rsidR="00FE0A0B" w:rsidRPr="00CA201A" w:rsidRDefault="00FE0A0B" w:rsidP="00FE0A0B">
      <w:pPr>
        <w:spacing w:after="0" w:line="240" w:lineRule="auto"/>
        <w:contextualSpacing/>
        <w:jc w:val="both"/>
        <w:rPr>
          <w:rFonts w:ascii="Times New Roman" w:hAnsi="Times New Roman" w:cs="Times New Roman"/>
          <w:sz w:val="24"/>
          <w:szCs w:val="24"/>
        </w:rPr>
      </w:pPr>
    </w:p>
    <w:p w:rsidR="00FE0A0B" w:rsidRPr="00CA201A" w:rsidRDefault="00FE0A0B" w:rsidP="00FE0A0B">
      <w:pPr>
        <w:spacing w:after="0" w:line="240" w:lineRule="auto"/>
        <w:contextualSpacing/>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 xml:space="preserve">1.- Iniciativa de Ley por la que se solicita se modifique y adicione el artículo 164 de la Ley Orgánica Municipal del Estado de México, para volver obligatorio en el ámbito Municipal la expedición de Reglamentos Internos, presentada por el maestro Héctor Virgilio Esaú Jaramillo Rojas, profesor de Derecho de la Universidad Nacional Autónoma de México y regidor de Coacalco de Berriozábal, se turna a la Comisión Legislativa de Legislación y Administración Municipal. </w:t>
      </w:r>
    </w:p>
    <w:p w:rsidR="00FE0A0B" w:rsidRPr="00CA201A" w:rsidRDefault="00FE0A0B" w:rsidP="00FE0A0B">
      <w:pPr>
        <w:spacing w:after="0" w:line="240" w:lineRule="auto"/>
        <w:contextualSpacing/>
        <w:jc w:val="both"/>
        <w:rPr>
          <w:rFonts w:ascii="Times New Roman" w:hAnsi="Times New Roman" w:cs="Times New Roman"/>
          <w:sz w:val="24"/>
          <w:szCs w:val="24"/>
          <w:lang w:eastAsia="es-MX"/>
        </w:rPr>
      </w:pPr>
    </w:p>
    <w:p w:rsidR="00FE0A0B" w:rsidRPr="00CA201A" w:rsidRDefault="00FE0A0B" w:rsidP="00FE0A0B">
      <w:pPr>
        <w:spacing w:after="0" w:line="240" w:lineRule="auto"/>
        <w:contextualSpacing/>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 xml:space="preserve">2.- Iniciativa de decreto por el cual el Honorable Ayuntamiento propone ante la LX Legislatura del Estado, el proyecto de decreto por el que se reforman y adicionan diversas disposiciones del Código Penal del Estado de México, presentada por la Arquitecta Patricia Elisa Durán Rebeles, Presidenta Municipal Constitucional del Naucalpan de Juárez, México y el ciudadano Pedro Antonio </w:t>
      </w:r>
      <w:proofErr w:type="spellStart"/>
      <w:r w:rsidRPr="00CA201A">
        <w:rPr>
          <w:rFonts w:ascii="Times New Roman" w:hAnsi="Times New Roman" w:cs="Times New Roman"/>
          <w:sz w:val="24"/>
          <w:szCs w:val="24"/>
          <w:lang w:eastAsia="es-MX"/>
        </w:rPr>
        <w:t>Fontaine</w:t>
      </w:r>
      <w:proofErr w:type="spellEnd"/>
      <w:r w:rsidRPr="00CA201A">
        <w:rPr>
          <w:rFonts w:ascii="Times New Roman" w:hAnsi="Times New Roman" w:cs="Times New Roman"/>
          <w:sz w:val="24"/>
          <w:szCs w:val="24"/>
          <w:lang w:eastAsia="es-MX"/>
        </w:rPr>
        <w:t xml:space="preserve"> Martínez, décimo tercer regidor del Naucalpan de Juárez, México, se turna a la Comisión Legislativa de Procuración y Administración de Justicia. </w:t>
      </w:r>
    </w:p>
    <w:p w:rsidR="00FE0A0B" w:rsidRPr="00CA201A" w:rsidRDefault="00FE0A0B" w:rsidP="00FE0A0B">
      <w:pPr>
        <w:spacing w:after="0" w:line="240" w:lineRule="auto"/>
        <w:jc w:val="both"/>
        <w:rPr>
          <w:rFonts w:ascii="Times New Roman" w:eastAsia="Times New Roman" w:hAnsi="Times New Roman" w:cs="Times New Roman"/>
          <w:sz w:val="24"/>
          <w:szCs w:val="24"/>
          <w:lang w:eastAsia="es-ES"/>
        </w:rPr>
      </w:pPr>
    </w:p>
    <w:p w:rsidR="00FE0A0B" w:rsidRPr="00CA201A" w:rsidRDefault="00FE0A0B" w:rsidP="00FE0A0B">
      <w:pPr>
        <w:spacing w:after="0" w:line="240" w:lineRule="auto"/>
        <w:jc w:val="both"/>
        <w:rPr>
          <w:rFonts w:ascii="Times New Roman" w:eastAsia="Times New Roman" w:hAnsi="Times New Roman" w:cs="Times New Roman"/>
          <w:sz w:val="24"/>
          <w:szCs w:val="24"/>
          <w:lang w:eastAsia="es-ES"/>
        </w:rPr>
      </w:pPr>
      <w:r w:rsidRPr="00CA201A">
        <w:rPr>
          <w:rFonts w:ascii="Times New Roman" w:eastAsia="Times New Roman" w:hAnsi="Times New Roman" w:cs="Times New Roman"/>
          <w:sz w:val="24"/>
          <w:szCs w:val="24"/>
          <w:lang w:eastAsia="es-ES"/>
        </w:rPr>
        <w:t>Se aprueba la dispensa de la lectura por unanimidad de votos.</w:t>
      </w:r>
    </w:p>
    <w:p w:rsidR="00FE0A0B" w:rsidRPr="00CA201A" w:rsidRDefault="00FE0A0B" w:rsidP="00FE0A0B">
      <w:pPr>
        <w:spacing w:after="0" w:line="240" w:lineRule="auto"/>
        <w:jc w:val="both"/>
        <w:rPr>
          <w:rFonts w:ascii="Times New Roman" w:eastAsia="Times New Roman" w:hAnsi="Times New Roman" w:cs="Times New Roman"/>
          <w:sz w:val="24"/>
          <w:szCs w:val="24"/>
          <w:lang w:eastAsia="es-ES"/>
        </w:rPr>
      </w:pPr>
    </w:p>
    <w:p w:rsidR="00FE0A0B" w:rsidRPr="00CA201A" w:rsidRDefault="00FE0A0B" w:rsidP="00FE0A0B">
      <w:pPr>
        <w:autoSpaceDE w:val="0"/>
        <w:autoSpaceDN w:val="0"/>
        <w:adjustRightInd w:val="0"/>
        <w:spacing w:after="0" w:line="240" w:lineRule="auto"/>
        <w:contextualSpacing/>
        <w:jc w:val="both"/>
        <w:rPr>
          <w:rFonts w:ascii="Times New Roman" w:hAnsi="Times New Roman" w:cs="Times New Roman"/>
          <w:sz w:val="24"/>
          <w:szCs w:val="24"/>
        </w:rPr>
      </w:pPr>
      <w:r w:rsidRPr="00CA201A">
        <w:rPr>
          <w:rFonts w:ascii="Times New Roman" w:hAnsi="Times New Roman" w:cs="Times New Roman"/>
          <w:bCs/>
          <w:sz w:val="24"/>
          <w:szCs w:val="24"/>
        </w:rPr>
        <w:t>8.- El diputado Jorge García Sánchez hace uso de la palabra, para dar l</w:t>
      </w:r>
      <w:r w:rsidRPr="00CA201A">
        <w:rPr>
          <w:rFonts w:ascii="Times New Roman" w:hAnsi="Times New Roman" w:cs="Times New Roman"/>
          <w:sz w:val="24"/>
          <w:szCs w:val="24"/>
        </w:rPr>
        <w:t xml:space="preserve">ectura al </w:t>
      </w:r>
      <w:r w:rsidRPr="00CA201A">
        <w:rPr>
          <w:rFonts w:ascii="Times New Roman" w:hAnsi="Times New Roman" w:cs="Times New Roman"/>
          <w:bCs/>
          <w:sz w:val="24"/>
          <w:szCs w:val="24"/>
        </w:rPr>
        <w:t>Punto de Acuerdo de urgente y obvia resolución</w:t>
      </w:r>
      <w:r w:rsidRPr="00CA201A">
        <w:rPr>
          <w:rFonts w:ascii="Times New Roman" w:hAnsi="Times New Roman" w:cs="Times New Roman"/>
          <w:sz w:val="24"/>
          <w:szCs w:val="24"/>
        </w:rPr>
        <w:t xml:space="preserve">, mediante el cual se exhorta al Presidente del H. Ayuntamiento de Tlalnepantla de Baz, así como a los Titulares de la </w:t>
      </w:r>
      <w:r w:rsidRPr="00CA201A">
        <w:rPr>
          <w:rFonts w:ascii="Times New Roman" w:hAnsi="Times New Roman" w:cs="Times New Roman"/>
          <w:bCs/>
          <w:sz w:val="24"/>
          <w:szCs w:val="24"/>
        </w:rPr>
        <w:t>Secretaría del Medio Ambiente y de la Procuraduría de Protección al Ambiente del Estado de México</w:t>
      </w:r>
      <w:r w:rsidRPr="00CA201A">
        <w:rPr>
          <w:rFonts w:ascii="Times New Roman" w:hAnsi="Times New Roman" w:cs="Times New Roman"/>
          <w:sz w:val="24"/>
          <w:szCs w:val="24"/>
        </w:rPr>
        <w:t xml:space="preserve">, para que se clausure el relleno sanitario con el fin de salvaguardar la integridad y garantizar el Derecho Humano de los </w:t>
      </w:r>
      <w:proofErr w:type="spellStart"/>
      <w:r w:rsidRPr="00CA201A">
        <w:rPr>
          <w:rFonts w:ascii="Times New Roman" w:hAnsi="Times New Roman" w:cs="Times New Roman"/>
          <w:sz w:val="24"/>
          <w:szCs w:val="24"/>
        </w:rPr>
        <w:t>tlalnepantlenses</w:t>
      </w:r>
      <w:proofErr w:type="spellEnd"/>
      <w:r w:rsidRPr="00CA201A">
        <w:rPr>
          <w:rFonts w:ascii="Times New Roman" w:hAnsi="Times New Roman" w:cs="Times New Roman"/>
          <w:sz w:val="24"/>
          <w:szCs w:val="24"/>
        </w:rPr>
        <w:t xml:space="preserve"> a un ambiente sano, presentado por el propio diputado, en nombre del Grupo Parlamentario del Partido morena. Solicita la dispensa del trámite de dictamen.</w:t>
      </w:r>
    </w:p>
    <w:p w:rsidR="00FE0A0B" w:rsidRPr="00CA201A" w:rsidRDefault="00FE0A0B" w:rsidP="00FE0A0B">
      <w:pPr>
        <w:autoSpaceDE w:val="0"/>
        <w:autoSpaceDN w:val="0"/>
        <w:adjustRightInd w:val="0"/>
        <w:spacing w:after="0" w:line="240" w:lineRule="auto"/>
        <w:contextualSpacing/>
        <w:jc w:val="both"/>
        <w:rPr>
          <w:rFonts w:ascii="Times New Roman" w:hAnsi="Times New Roman" w:cs="Times New Roman"/>
          <w:sz w:val="24"/>
          <w:szCs w:val="24"/>
        </w:rPr>
      </w:pPr>
    </w:p>
    <w:p w:rsidR="00FE0A0B" w:rsidRPr="00CA201A" w:rsidRDefault="00FE0A0B" w:rsidP="00FE0A0B">
      <w:pPr>
        <w:spacing w:after="0" w:line="240" w:lineRule="auto"/>
        <w:contextualSpacing/>
        <w:jc w:val="both"/>
        <w:rPr>
          <w:rFonts w:ascii="Times New Roman" w:eastAsia="Times New Roman" w:hAnsi="Times New Roman" w:cs="Times New Roman"/>
          <w:sz w:val="24"/>
          <w:szCs w:val="24"/>
          <w:lang w:val="es-ES" w:eastAsia="es-ES"/>
        </w:rPr>
      </w:pPr>
      <w:r w:rsidRPr="00CA201A">
        <w:rPr>
          <w:rFonts w:ascii="Times New Roman" w:eastAsia="Times New Roman" w:hAnsi="Times New Roman" w:cs="Times New Roman"/>
          <w:sz w:val="24"/>
          <w:szCs w:val="24"/>
          <w:lang w:val="es-ES" w:eastAsia="es-ES"/>
        </w:rPr>
        <w:t>La dispensa del trámite de dictamen es aprobada por unanimidad de votos.</w:t>
      </w:r>
    </w:p>
    <w:p w:rsidR="00FE0A0B" w:rsidRPr="00CA201A" w:rsidRDefault="00FE0A0B" w:rsidP="00FE0A0B">
      <w:pPr>
        <w:spacing w:after="0" w:line="240" w:lineRule="auto"/>
        <w:contextualSpacing/>
        <w:jc w:val="both"/>
        <w:rPr>
          <w:rFonts w:ascii="Times New Roman" w:eastAsia="Times New Roman" w:hAnsi="Times New Roman" w:cs="Times New Roman"/>
          <w:sz w:val="24"/>
          <w:szCs w:val="24"/>
          <w:lang w:val="es-ES" w:eastAsia="es-ES"/>
        </w:rPr>
      </w:pPr>
    </w:p>
    <w:p w:rsidR="00FE0A0B" w:rsidRPr="00CA201A" w:rsidRDefault="00FE0A0B" w:rsidP="00FE0A0B">
      <w:pPr>
        <w:spacing w:after="0" w:line="240" w:lineRule="auto"/>
        <w:contextualSpacing/>
        <w:jc w:val="both"/>
        <w:rPr>
          <w:rFonts w:ascii="Times New Roman" w:eastAsia="Times New Roman" w:hAnsi="Times New Roman" w:cs="Times New Roman"/>
          <w:sz w:val="24"/>
          <w:szCs w:val="24"/>
          <w:lang w:val="es-ES" w:eastAsia="es-ES"/>
        </w:rPr>
      </w:pPr>
      <w:r w:rsidRPr="00CA201A">
        <w:rPr>
          <w:rFonts w:ascii="Times New Roman" w:eastAsia="Times New Roman" w:hAnsi="Times New Roman" w:cs="Times New Roman"/>
          <w:sz w:val="24"/>
          <w:szCs w:val="24"/>
          <w:lang w:val="es-ES" w:eastAsia="es-ES"/>
        </w:rPr>
        <w:t xml:space="preserve">Sin que motive debate el punto de acuerdo, la Presidencia señala que para emitir la resolución de la Legislatura, se realice la votación nominal, mediante el sistema electrónico, y solicita a la Secretaría, abrir el mismo hasta por 3 minutos, destacando que si algún integrante de la Legislatura desea separar algún artículo para su discusión particular, se sirva manifestarlo de viva voz al registrar su voto. El punto de acuerdo es aprobado en lo general, por unanimidad de votos y considerando que no se separaron artículos para su discusión particular, se tiene </w:t>
      </w:r>
      <w:r w:rsidRPr="00CA201A">
        <w:rPr>
          <w:rFonts w:ascii="Times New Roman" w:eastAsia="Times New Roman" w:hAnsi="Times New Roman" w:cs="Times New Roman"/>
          <w:sz w:val="24"/>
          <w:szCs w:val="24"/>
          <w:lang w:val="es-ES" w:eastAsia="es-ES"/>
        </w:rPr>
        <w:lastRenderedPageBreak/>
        <w:t>también por aprobado en lo particular; y la Presidencia solicita a la Secretaría provea el cumplimiento de la resolución de la Legislatura.</w:t>
      </w:r>
    </w:p>
    <w:p w:rsidR="00FE0A0B" w:rsidRPr="00CA201A" w:rsidRDefault="00FE0A0B" w:rsidP="00FE0A0B">
      <w:pPr>
        <w:autoSpaceDE w:val="0"/>
        <w:autoSpaceDN w:val="0"/>
        <w:adjustRightInd w:val="0"/>
        <w:spacing w:after="0" w:line="240" w:lineRule="auto"/>
        <w:jc w:val="both"/>
        <w:rPr>
          <w:rFonts w:ascii="Times New Roman" w:hAnsi="Times New Roman" w:cs="Times New Roman"/>
          <w:sz w:val="24"/>
          <w:szCs w:val="24"/>
          <w:lang w:val="es-ES"/>
        </w:rPr>
      </w:pPr>
    </w:p>
    <w:p w:rsidR="00FE0A0B" w:rsidRPr="00CA201A" w:rsidRDefault="00FE0A0B" w:rsidP="00FE0A0B">
      <w:pPr>
        <w:autoSpaceDE w:val="0"/>
        <w:autoSpaceDN w:val="0"/>
        <w:adjustRightInd w:val="0"/>
        <w:spacing w:after="0" w:line="240" w:lineRule="auto"/>
        <w:contextualSpacing/>
        <w:jc w:val="both"/>
        <w:rPr>
          <w:rFonts w:ascii="Times New Roman" w:hAnsi="Times New Roman" w:cs="Times New Roman"/>
          <w:sz w:val="24"/>
          <w:szCs w:val="24"/>
        </w:rPr>
      </w:pPr>
      <w:r w:rsidRPr="00CA201A">
        <w:rPr>
          <w:rFonts w:ascii="Times New Roman" w:hAnsi="Times New Roman" w:cs="Times New Roman"/>
          <w:bCs/>
          <w:sz w:val="24"/>
          <w:szCs w:val="24"/>
        </w:rPr>
        <w:t xml:space="preserve">9.- El diputado </w:t>
      </w:r>
      <w:r w:rsidRPr="00CA201A">
        <w:rPr>
          <w:rFonts w:ascii="Times New Roman" w:hAnsi="Times New Roman" w:cs="Times New Roman"/>
          <w:sz w:val="24"/>
          <w:szCs w:val="24"/>
        </w:rPr>
        <w:t xml:space="preserve">Max Agustín Correa Hernández Hace uso de la palabra, para dar lectura al </w:t>
      </w:r>
      <w:r w:rsidRPr="00CA201A">
        <w:rPr>
          <w:rFonts w:ascii="Times New Roman" w:hAnsi="Times New Roman" w:cs="Times New Roman"/>
          <w:bCs/>
          <w:sz w:val="24"/>
          <w:szCs w:val="24"/>
        </w:rPr>
        <w:t xml:space="preserve">Punto de Acuerdo </w:t>
      </w:r>
      <w:r w:rsidRPr="00CA201A">
        <w:rPr>
          <w:rFonts w:ascii="Times New Roman" w:hAnsi="Times New Roman" w:cs="Times New Roman"/>
          <w:sz w:val="24"/>
          <w:szCs w:val="24"/>
        </w:rPr>
        <w:t xml:space="preserve">de urgente y obvia resolución, mediante el cual se EXHORTA respetuosamente al Secretario General de Gobierno del Estado de México, para que en el ejercicio de sus respectivas atribuciones, expida declaratoria de emergencia ante la ocurrencia del fenómeno perturbador de carácter </w:t>
      </w:r>
      <w:proofErr w:type="spellStart"/>
      <w:r w:rsidRPr="00CA201A">
        <w:rPr>
          <w:rFonts w:ascii="Times New Roman" w:hAnsi="Times New Roman" w:cs="Times New Roman"/>
          <w:sz w:val="24"/>
          <w:szCs w:val="24"/>
        </w:rPr>
        <w:t>hidrometeorológico</w:t>
      </w:r>
      <w:proofErr w:type="spellEnd"/>
      <w:r w:rsidRPr="00CA201A">
        <w:rPr>
          <w:rFonts w:ascii="Times New Roman" w:hAnsi="Times New Roman" w:cs="Times New Roman"/>
          <w:sz w:val="24"/>
          <w:szCs w:val="24"/>
        </w:rPr>
        <w:t xml:space="preserve"> ocurrido recientemente y que afectará los municipios de Atizapán de Zaragoza, Tlalnepantla de Baz y Naucalpan de Juárez, con el fin de aplicar recursos del Fondo Estatal de Protección Civil, para mitigar las consecuencias producidas por las inundaciones y en auxilio de la población; y, de conformidad con lo señalado en el artículo 6.22 del Libro Sexto del </w:t>
      </w:r>
      <w:r w:rsidRPr="00CA201A">
        <w:rPr>
          <w:rFonts w:ascii="Times New Roman" w:hAnsi="Times New Roman" w:cs="Times New Roman"/>
          <w:bCs/>
          <w:sz w:val="24"/>
          <w:szCs w:val="24"/>
        </w:rPr>
        <w:t>Código Administrativo del Estado de México</w:t>
      </w:r>
      <w:r w:rsidRPr="00CA201A">
        <w:rPr>
          <w:rFonts w:ascii="Times New Roman" w:hAnsi="Times New Roman" w:cs="Times New Roman"/>
          <w:sz w:val="24"/>
          <w:szCs w:val="24"/>
        </w:rPr>
        <w:t xml:space="preserve">, se informe de manera detallada a esta Legislatura sobre el monto, uso y destino de los recursos del Fondo para la Atención de Desastres y Siniestros Ambientales o </w:t>
      </w:r>
      <w:proofErr w:type="spellStart"/>
      <w:r w:rsidRPr="00CA201A">
        <w:rPr>
          <w:rFonts w:ascii="Times New Roman" w:hAnsi="Times New Roman" w:cs="Times New Roman"/>
          <w:sz w:val="24"/>
          <w:szCs w:val="24"/>
        </w:rPr>
        <w:t>Antropogénicos</w:t>
      </w:r>
      <w:proofErr w:type="spellEnd"/>
      <w:r w:rsidRPr="00CA201A">
        <w:rPr>
          <w:rFonts w:ascii="Times New Roman" w:hAnsi="Times New Roman" w:cs="Times New Roman"/>
          <w:sz w:val="24"/>
          <w:szCs w:val="24"/>
        </w:rPr>
        <w:t xml:space="preserve"> del Estado de México, de los ejercicios fiscales correspondientes a 2019, 2020 y 2021, presentado por el propio diputado, en nombre del Grupo Parlamentario del Partido morena. Solicita la dispensa del trámite de dictamen.</w:t>
      </w:r>
    </w:p>
    <w:p w:rsidR="00FE0A0B" w:rsidRPr="00CA201A" w:rsidRDefault="00FE0A0B" w:rsidP="00FE0A0B">
      <w:pPr>
        <w:autoSpaceDE w:val="0"/>
        <w:autoSpaceDN w:val="0"/>
        <w:adjustRightInd w:val="0"/>
        <w:spacing w:after="0" w:line="240" w:lineRule="auto"/>
        <w:contextualSpacing/>
        <w:jc w:val="both"/>
        <w:rPr>
          <w:rFonts w:ascii="Times New Roman" w:hAnsi="Times New Roman" w:cs="Times New Roman"/>
          <w:sz w:val="24"/>
          <w:szCs w:val="24"/>
        </w:rPr>
      </w:pPr>
    </w:p>
    <w:p w:rsidR="00FE0A0B" w:rsidRPr="00CA201A" w:rsidRDefault="00FE0A0B" w:rsidP="00FE0A0B">
      <w:pPr>
        <w:spacing w:after="0" w:line="240" w:lineRule="auto"/>
        <w:contextualSpacing/>
        <w:jc w:val="both"/>
        <w:rPr>
          <w:rFonts w:ascii="Times New Roman" w:eastAsia="Times New Roman" w:hAnsi="Times New Roman" w:cs="Times New Roman"/>
          <w:sz w:val="24"/>
          <w:szCs w:val="24"/>
          <w:lang w:val="es-ES" w:eastAsia="es-ES"/>
        </w:rPr>
      </w:pPr>
      <w:r w:rsidRPr="00CA201A">
        <w:rPr>
          <w:rFonts w:ascii="Times New Roman" w:eastAsia="Times New Roman" w:hAnsi="Times New Roman" w:cs="Times New Roman"/>
          <w:sz w:val="24"/>
          <w:szCs w:val="24"/>
          <w:lang w:val="es-ES" w:eastAsia="es-ES"/>
        </w:rPr>
        <w:t>La dispensa del trámite de dictamen es aprobada por unanimidad de votos.</w:t>
      </w:r>
    </w:p>
    <w:p w:rsidR="00FE0A0B" w:rsidRPr="00CA201A" w:rsidRDefault="00FE0A0B" w:rsidP="00FE0A0B">
      <w:pPr>
        <w:spacing w:after="0" w:line="240" w:lineRule="auto"/>
        <w:contextualSpacing/>
        <w:jc w:val="both"/>
        <w:rPr>
          <w:rFonts w:ascii="Times New Roman" w:eastAsia="Times New Roman" w:hAnsi="Times New Roman" w:cs="Times New Roman"/>
          <w:sz w:val="24"/>
          <w:szCs w:val="24"/>
          <w:lang w:val="es-ES" w:eastAsia="es-ES"/>
        </w:rPr>
      </w:pPr>
    </w:p>
    <w:p w:rsidR="00FE0A0B" w:rsidRPr="00CA201A" w:rsidRDefault="00FE0A0B" w:rsidP="00FE0A0B">
      <w:pPr>
        <w:spacing w:after="0" w:line="240" w:lineRule="auto"/>
        <w:contextualSpacing/>
        <w:jc w:val="both"/>
        <w:rPr>
          <w:rFonts w:ascii="Times New Roman" w:eastAsia="Times New Roman" w:hAnsi="Times New Roman" w:cs="Times New Roman"/>
          <w:sz w:val="24"/>
          <w:szCs w:val="24"/>
          <w:lang w:val="es-ES" w:eastAsia="es-ES"/>
        </w:rPr>
      </w:pPr>
      <w:r w:rsidRPr="00CA201A">
        <w:rPr>
          <w:rFonts w:ascii="Times New Roman" w:eastAsia="Times New Roman" w:hAnsi="Times New Roman" w:cs="Times New Roman"/>
          <w:sz w:val="24"/>
          <w:szCs w:val="24"/>
          <w:lang w:val="es-ES" w:eastAsia="es-ES"/>
        </w:rPr>
        <w:t>Sin que motive debate el punto de acuerdo, la Presidencia señala que para emitir la resolución de la Legislatura, se realice la votación nominal, mediante el sistema electrónico, y solicita a la Secretaría, abrir el mismo hasta por 3 minutos, destacando que si algún integrante de la Legislatura desea separar algún artículo para su discusión particular, se sirva manifestarlo de viva voz al registrar su voto. El punto de acuerdo es aprobado en lo general, por unanimidad de votos y considerando que no se separaron artículos para su discusión particular, se tiene también por aprobado en lo particular; y la Presidencia solicita a la Secretaría provea el cumplimiento de la resolución de la Legislatura.</w:t>
      </w:r>
    </w:p>
    <w:p w:rsidR="00FE0A0B" w:rsidRPr="00CA201A" w:rsidRDefault="00FE0A0B" w:rsidP="00FE0A0B">
      <w:pPr>
        <w:autoSpaceDE w:val="0"/>
        <w:autoSpaceDN w:val="0"/>
        <w:adjustRightInd w:val="0"/>
        <w:spacing w:after="0" w:line="240" w:lineRule="auto"/>
        <w:jc w:val="both"/>
        <w:rPr>
          <w:rFonts w:ascii="Times New Roman" w:hAnsi="Times New Roman" w:cs="Times New Roman"/>
          <w:sz w:val="24"/>
          <w:szCs w:val="24"/>
          <w:lang w:val="es-ES"/>
        </w:rPr>
      </w:pPr>
    </w:p>
    <w:p w:rsidR="00FE0A0B" w:rsidRPr="00CA201A" w:rsidRDefault="00FE0A0B" w:rsidP="00FE0A0B">
      <w:pPr>
        <w:autoSpaceDE w:val="0"/>
        <w:autoSpaceDN w:val="0"/>
        <w:adjustRightInd w:val="0"/>
        <w:spacing w:after="0" w:line="240" w:lineRule="auto"/>
        <w:contextualSpacing/>
        <w:jc w:val="both"/>
        <w:rPr>
          <w:rFonts w:ascii="Times New Roman" w:hAnsi="Times New Roman" w:cs="Times New Roman"/>
          <w:sz w:val="24"/>
          <w:szCs w:val="24"/>
        </w:rPr>
      </w:pPr>
      <w:r w:rsidRPr="00CA201A">
        <w:rPr>
          <w:rFonts w:ascii="Times New Roman" w:hAnsi="Times New Roman" w:cs="Times New Roman"/>
          <w:bCs/>
          <w:sz w:val="24"/>
          <w:szCs w:val="24"/>
        </w:rPr>
        <w:t xml:space="preserve">10.- </w:t>
      </w:r>
      <w:r w:rsidRPr="00CA201A">
        <w:rPr>
          <w:rFonts w:ascii="Times New Roman" w:hAnsi="Times New Roman" w:cs="Times New Roman"/>
          <w:sz w:val="24"/>
          <w:szCs w:val="24"/>
        </w:rPr>
        <w:t xml:space="preserve">La Vicepresidencia, por instrucciones de la Presidencia, da lectura al </w:t>
      </w:r>
      <w:r w:rsidRPr="00CA201A">
        <w:rPr>
          <w:rFonts w:ascii="Times New Roman" w:hAnsi="Times New Roman" w:cs="Times New Roman"/>
          <w:bCs/>
          <w:sz w:val="24"/>
          <w:szCs w:val="24"/>
        </w:rPr>
        <w:t xml:space="preserve">Acuerdo </w:t>
      </w:r>
      <w:r w:rsidRPr="00CA201A">
        <w:rPr>
          <w:rFonts w:ascii="Times New Roman" w:hAnsi="Times New Roman" w:cs="Times New Roman"/>
          <w:sz w:val="24"/>
          <w:szCs w:val="24"/>
        </w:rPr>
        <w:t>con motivo a la integración de Comisiones Legislativas</w:t>
      </w:r>
      <w:r w:rsidRPr="00CA201A">
        <w:rPr>
          <w:rFonts w:ascii="Times New Roman" w:hAnsi="Times New Roman" w:cs="Times New Roman"/>
          <w:bCs/>
          <w:sz w:val="24"/>
          <w:szCs w:val="24"/>
        </w:rPr>
        <w:t xml:space="preserve">, </w:t>
      </w:r>
      <w:r w:rsidRPr="00CA201A">
        <w:rPr>
          <w:rFonts w:ascii="Times New Roman" w:hAnsi="Times New Roman" w:cs="Times New Roman"/>
          <w:sz w:val="24"/>
          <w:szCs w:val="24"/>
        </w:rPr>
        <w:t>presentado por la Junta de Coordinación Política</w:t>
      </w:r>
      <w:r w:rsidRPr="00CA201A">
        <w:rPr>
          <w:rFonts w:ascii="Times New Roman" w:hAnsi="Times New Roman" w:cs="Times New Roman"/>
          <w:bCs/>
          <w:sz w:val="24"/>
          <w:szCs w:val="24"/>
        </w:rPr>
        <w:t xml:space="preserve">. </w:t>
      </w:r>
      <w:r w:rsidRPr="00CA201A">
        <w:rPr>
          <w:rFonts w:ascii="Times New Roman" w:hAnsi="Times New Roman" w:cs="Times New Roman"/>
          <w:sz w:val="24"/>
          <w:szCs w:val="24"/>
        </w:rPr>
        <w:t>Solicita la dispensa del trámite de dictamen.</w:t>
      </w:r>
    </w:p>
    <w:p w:rsidR="00FE0A0B" w:rsidRPr="00CA201A" w:rsidRDefault="00FE0A0B" w:rsidP="00FE0A0B">
      <w:pPr>
        <w:autoSpaceDE w:val="0"/>
        <w:autoSpaceDN w:val="0"/>
        <w:adjustRightInd w:val="0"/>
        <w:spacing w:after="0" w:line="240" w:lineRule="auto"/>
        <w:contextualSpacing/>
        <w:jc w:val="both"/>
        <w:rPr>
          <w:rFonts w:ascii="Times New Roman" w:hAnsi="Times New Roman" w:cs="Times New Roman"/>
          <w:sz w:val="24"/>
          <w:szCs w:val="24"/>
        </w:rPr>
      </w:pPr>
    </w:p>
    <w:p w:rsidR="00FE0A0B" w:rsidRPr="00CA201A" w:rsidRDefault="00FE0A0B" w:rsidP="00FE0A0B">
      <w:pPr>
        <w:spacing w:after="0" w:line="240" w:lineRule="auto"/>
        <w:contextualSpacing/>
        <w:jc w:val="both"/>
        <w:rPr>
          <w:rFonts w:ascii="Times New Roman" w:eastAsia="Times New Roman" w:hAnsi="Times New Roman" w:cs="Times New Roman"/>
          <w:sz w:val="24"/>
          <w:szCs w:val="24"/>
          <w:lang w:val="es-ES" w:eastAsia="es-ES"/>
        </w:rPr>
      </w:pPr>
      <w:r w:rsidRPr="00CA201A">
        <w:rPr>
          <w:rFonts w:ascii="Times New Roman" w:eastAsia="Times New Roman" w:hAnsi="Times New Roman" w:cs="Times New Roman"/>
          <w:sz w:val="24"/>
          <w:szCs w:val="24"/>
          <w:lang w:val="es-ES" w:eastAsia="es-ES"/>
        </w:rPr>
        <w:t>La dispensa del trámite de dictamen es aprobada por unanimidad de votos.</w:t>
      </w:r>
    </w:p>
    <w:p w:rsidR="00FE0A0B" w:rsidRPr="00CA201A" w:rsidRDefault="00FE0A0B" w:rsidP="00FE0A0B">
      <w:pPr>
        <w:spacing w:after="0" w:line="240" w:lineRule="auto"/>
        <w:contextualSpacing/>
        <w:jc w:val="both"/>
        <w:rPr>
          <w:rFonts w:ascii="Times New Roman" w:eastAsia="Times New Roman" w:hAnsi="Times New Roman" w:cs="Times New Roman"/>
          <w:sz w:val="24"/>
          <w:szCs w:val="24"/>
          <w:lang w:val="es-ES" w:eastAsia="es-ES"/>
        </w:rPr>
      </w:pPr>
    </w:p>
    <w:p w:rsidR="00FE0A0B" w:rsidRPr="00CA201A" w:rsidRDefault="00FE0A0B" w:rsidP="00FE0A0B">
      <w:pPr>
        <w:spacing w:after="0" w:line="240" w:lineRule="auto"/>
        <w:contextualSpacing/>
        <w:jc w:val="both"/>
        <w:rPr>
          <w:rFonts w:ascii="Times New Roman" w:eastAsia="Times New Roman" w:hAnsi="Times New Roman" w:cs="Times New Roman"/>
          <w:sz w:val="24"/>
          <w:szCs w:val="24"/>
          <w:lang w:val="es-ES" w:eastAsia="es-ES"/>
        </w:rPr>
      </w:pPr>
      <w:r w:rsidRPr="00CA201A">
        <w:rPr>
          <w:rFonts w:ascii="Times New Roman" w:eastAsia="Times New Roman" w:hAnsi="Times New Roman" w:cs="Times New Roman"/>
          <w:sz w:val="24"/>
          <w:szCs w:val="24"/>
          <w:lang w:val="es-ES" w:eastAsia="es-ES"/>
        </w:rPr>
        <w:t>Sin que motive debate el punto de acuerdo, la Presidencia señala que para emitir la resolución de la Legislatura, se realice la votación nominal, mediante el sistema electrónico, y solicita a la Secretaría, abrir el mismo hasta por 3 minutos, destacando que si algún integrante de la Legislatura desea separar algún artículo para su discusión particular, se sirva manifestarlo de viva voz al registrar su voto. El punto de acuerdo es aprobado en lo general, por unanimidad de votos y considerando que no se separaron artículos para su discusión particular, se tiene también por aprobado en lo particular; y la Presidencia solicita a la Secretaría provea el cumplimiento de la resolución de la Legislatura.</w:t>
      </w:r>
    </w:p>
    <w:p w:rsidR="00FE0A0B" w:rsidRPr="00CA201A" w:rsidRDefault="00FE0A0B" w:rsidP="00FE0A0B">
      <w:pPr>
        <w:spacing w:after="0" w:line="240" w:lineRule="auto"/>
        <w:jc w:val="both"/>
        <w:rPr>
          <w:rFonts w:ascii="Times New Roman" w:eastAsia="Times New Roman" w:hAnsi="Times New Roman" w:cs="Times New Roman"/>
          <w:sz w:val="24"/>
          <w:szCs w:val="24"/>
          <w:lang w:val="es-ES" w:eastAsia="es-ES"/>
        </w:rPr>
      </w:pPr>
    </w:p>
    <w:p w:rsidR="00FE0A0B" w:rsidRPr="00CA201A" w:rsidRDefault="00FE0A0B" w:rsidP="00FE0A0B">
      <w:pPr>
        <w:spacing w:after="0" w:line="240" w:lineRule="auto"/>
        <w:contextualSpacing/>
        <w:jc w:val="both"/>
        <w:rPr>
          <w:rFonts w:ascii="Times New Roman" w:eastAsia="Times New Roman" w:hAnsi="Times New Roman" w:cs="Times New Roman"/>
          <w:sz w:val="24"/>
          <w:szCs w:val="24"/>
          <w:lang w:val="es-ES" w:eastAsia="es-ES"/>
        </w:rPr>
      </w:pPr>
      <w:r w:rsidRPr="00CA201A">
        <w:rPr>
          <w:rFonts w:ascii="Times New Roman" w:eastAsia="Times New Roman" w:hAnsi="Times New Roman" w:cs="Times New Roman"/>
          <w:sz w:val="24"/>
          <w:szCs w:val="24"/>
          <w:lang w:val="es-ES" w:eastAsia="es-ES"/>
        </w:rPr>
        <w:t>La Vicepresidencia, por instrucciones de la Presidencia, da lectura a los comunicados siguientes:</w:t>
      </w:r>
    </w:p>
    <w:p w:rsidR="00FE0A0B" w:rsidRPr="00CA201A" w:rsidRDefault="00FE0A0B" w:rsidP="00FE0A0B">
      <w:pPr>
        <w:spacing w:after="0" w:line="240" w:lineRule="auto"/>
        <w:contextualSpacing/>
        <w:jc w:val="both"/>
        <w:rPr>
          <w:rFonts w:ascii="Times New Roman" w:hAnsi="Times New Roman" w:cs="Times New Roman"/>
          <w:sz w:val="24"/>
          <w:szCs w:val="24"/>
        </w:rPr>
      </w:pPr>
      <w:r w:rsidRPr="00CA201A">
        <w:rPr>
          <w:rFonts w:ascii="Times New Roman" w:hAnsi="Times New Roman" w:cs="Times New Roman"/>
          <w:sz w:val="24"/>
          <w:szCs w:val="24"/>
        </w:rPr>
        <w:lastRenderedPageBreak/>
        <w:t xml:space="preserve">Para el día de mañana miércoles 21 de julio del año 2021, a fin de obviar la lectura, todas, todas serán reuniones de trabajo a las 11 horas. </w:t>
      </w:r>
    </w:p>
    <w:p w:rsidR="00FE0A0B" w:rsidRPr="00CA201A" w:rsidRDefault="00FE0A0B" w:rsidP="00FE0A0B">
      <w:pPr>
        <w:spacing w:after="0" w:line="240" w:lineRule="auto"/>
        <w:contextualSpacing/>
        <w:jc w:val="both"/>
        <w:rPr>
          <w:rFonts w:ascii="Times New Roman" w:hAnsi="Times New Roman" w:cs="Times New Roman"/>
          <w:sz w:val="24"/>
          <w:szCs w:val="24"/>
        </w:rPr>
      </w:pPr>
      <w:r w:rsidRPr="00CA201A">
        <w:rPr>
          <w:rFonts w:ascii="Times New Roman" w:hAnsi="Times New Roman" w:cs="Times New Roman"/>
          <w:sz w:val="24"/>
          <w:szCs w:val="24"/>
        </w:rPr>
        <w:t>-Comunicaciones y Transportes Salón Benito Juárez y en modalidad mixta. Asunto Iniciativa con proyecto de decreto por el que se adiciona a las fracciones I ter, II Quáter, II bis, III ter. II Quáter al artículo segundo, un TÍTULO QUINTO de la movilidad sustentable y los artículos 52, 53, 54, 55, 56, 57, 58, 59 y 60 todos en la Ley de Movilidad del Estado de México.</w:t>
      </w:r>
    </w:p>
    <w:p w:rsidR="00FE0A0B" w:rsidRPr="00CA201A" w:rsidRDefault="00FE0A0B" w:rsidP="00FE0A0B">
      <w:pPr>
        <w:spacing w:after="0" w:line="240" w:lineRule="auto"/>
        <w:contextualSpacing/>
        <w:jc w:val="both"/>
        <w:rPr>
          <w:rFonts w:ascii="Times New Roman" w:hAnsi="Times New Roman" w:cs="Times New Roman"/>
          <w:sz w:val="24"/>
          <w:szCs w:val="24"/>
        </w:rPr>
      </w:pPr>
      <w:r w:rsidRPr="00CA201A">
        <w:rPr>
          <w:rFonts w:ascii="Times New Roman" w:hAnsi="Times New Roman" w:cs="Times New Roman"/>
          <w:sz w:val="24"/>
          <w:szCs w:val="24"/>
        </w:rPr>
        <w:t>-Procuración y Administración de Justicia a las doce horas, iniciativa de decreto, suprime el requisito adicional al abandono de las obligaciones alimentarias por más de 2 meses, establecido en el artículo 4.224 del Código Civil del Estado de México.</w:t>
      </w:r>
    </w:p>
    <w:p w:rsidR="00FE0A0B" w:rsidRPr="00CA201A" w:rsidRDefault="00FE0A0B" w:rsidP="00FE0A0B">
      <w:pPr>
        <w:spacing w:after="0" w:line="240" w:lineRule="auto"/>
        <w:contextualSpacing/>
        <w:jc w:val="both"/>
        <w:rPr>
          <w:rFonts w:ascii="Times New Roman" w:hAnsi="Times New Roman" w:cs="Times New Roman"/>
          <w:sz w:val="24"/>
          <w:szCs w:val="24"/>
        </w:rPr>
      </w:pPr>
      <w:r w:rsidRPr="00CA201A">
        <w:rPr>
          <w:rFonts w:ascii="Times New Roman" w:hAnsi="Times New Roman" w:cs="Times New Roman"/>
          <w:sz w:val="24"/>
          <w:szCs w:val="24"/>
        </w:rPr>
        <w:t>-A las trece horas, la Comisión de Derechos Humanos, iniciativa con Proyecto de decreto por el que se reforman los artículos 17, 23 y 25 de la Ley de la Comisión de Derechos Humanos del Estado de México.</w:t>
      </w:r>
    </w:p>
    <w:p w:rsidR="00FE0A0B" w:rsidRPr="00CA201A" w:rsidRDefault="00FE0A0B" w:rsidP="00FE0A0B">
      <w:pPr>
        <w:spacing w:after="0" w:line="240" w:lineRule="auto"/>
        <w:jc w:val="both"/>
        <w:rPr>
          <w:rFonts w:ascii="Times New Roman" w:eastAsia="Times New Roman" w:hAnsi="Times New Roman" w:cs="Times New Roman"/>
          <w:sz w:val="24"/>
          <w:szCs w:val="24"/>
          <w:lang w:eastAsia="es-ES"/>
        </w:rPr>
      </w:pPr>
    </w:p>
    <w:p w:rsidR="00FE0A0B" w:rsidRPr="00CA201A" w:rsidRDefault="00FE0A0B" w:rsidP="00FE0A0B">
      <w:pPr>
        <w:spacing w:after="0" w:line="240" w:lineRule="auto"/>
        <w:contextualSpacing/>
        <w:jc w:val="both"/>
        <w:rPr>
          <w:rFonts w:ascii="Times New Roman" w:eastAsia="Times New Roman" w:hAnsi="Times New Roman" w:cs="Times New Roman"/>
          <w:sz w:val="24"/>
          <w:szCs w:val="24"/>
          <w:lang w:val="es-ES" w:eastAsia="es-ES"/>
        </w:rPr>
      </w:pPr>
      <w:r w:rsidRPr="00CA201A">
        <w:rPr>
          <w:rFonts w:ascii="Times New Roman" w:eastAsia="Times New Roman" w:hAnsi="Times New Roman" w:cs="Times New Roman"/>
          <w:sz w:val="24"/>
          <w:szCs w:val="24"/>
          <w:lang w:val="es-ES" w:eastAsia="es-ES"/>
        </w:rPr>
        <w:t>La Legislatura queda enterada de las reuniones de trabajo de las comisiones y por lo tanto de la posible presentación de dictámenes para su discusión y resolución en próxima sesión plenaria.</w:t>
      </w:r>
    </w:p>
    <w:p w:rsidR="00FE0A0B" w:rsidRPr="00CA201A" w:rsidRDefault="00FE0A0B" w:rsidP="00FE0A0B">
      <w:pPr>
        <w:autoSpaceDE w:val="0"/>
        <w:autoSpaceDN w:val="0"/>
        <w:adjustRightInd w:val="0"/>
        <w:spacing w:after="0" w:line="240" w:lineRule="auto"/>
        <w:jc w:val="both"/>
        <w:rPr>
          <w:rFonts w:ascii="Times New Roman" w:hAnsi="Times New Roman" w:cs="Times New Roman"/>
          <w:sz w:val="24"/>
          <w:szCs w:val="24"/>
          <w:lang w:val="es-ES"/>
        </w:rPr>
      </w:pPr>
    </w:p>
    <w:p w:rsidR="00FE0A0B" w:rsidRPr="00CA201A" w:rsidRDefault="00FE0A0B" w:rsidP="00FE0A0B">
      <w:pPr>
        <w:spacing w:after="0" w:line="240" w:lineRule="auto"/>
        <w:jc w:val="both"/>
        <w:rPr>
          <w:rFonts w:ascii="Times New Roman" w:eastAsia="Times New Roman" w:hAnsi="Times New Roman" w:cs="Times New Roman"/>
          <w:sz w:val="24"/>
          <w:szCs w:val="24"/>
          <w:lang w:eastAsia="es-ES"/>
        </w:rPr>
      </w:pPr>
      <w:r w:rsidRPr="00CA201A">
        <w:rPr>
          <w:rFonts w:ascii="Times New Roman" w:eastAsia="Times New Roman" w:hAnsi="Times New Roman" w:cs="Times New Roman"/>
          <w:sz w:val="24"/>
          <w:szCs w:val="24"/>
          <w:lang w:eastAsia="es-ES"/>
        </w:rPr>
        <w:t>La Presidencia solicita a la Secretaría, registre la asistencia a la sesión, informando esta última, que ha quedado registrada la asistencia de los diputados.</w:t>
      </w:r>
    </w:p>
    <w:p w:rsidR="00FE0A0B" w:rsidRPr="00CA201A" w:rsidRDefault="00FE0A0B" w:rsidP="00FE0A0B">
      <w:pPr>
        <w:spacing w:after="0" w:line="240" w:lineRule="auto"/>
        <w:jc w:val="both"/>
        <w:rPr>
          <w:rFonts w:ascii="Times New Roman" w:eastAsia="Times New Roman" w:hAnsi="Times New Roman" w:cs="Times New Roman"/>
          <w:sz w:val="24"/>
          <w:szCs w:val="24"/>
          <w:lang w:eastAsia="es-ES"/>
        </w:rPr>
      </w:pPr>
    </w:p>
    <w:p w:rsidR="00FE0A0B" w:rsidRPr="00CA201A" w:rsidRDefault="00FE0A0B" w:rsidP="00FE0A0B">
      <w:pPr>
        <w:spacing w:after="0" w:line="240" w:lineRule="auto"/>
        <w:jc w:val="both"/>
        <w:rPr>
          <w:rFonts w:ascii="Times New Roman" w:eastAsia="Times New Roman" w:hAnsi="Times New Roman" w:cs="Times New Roman"/>
          <w:sz w:val="24"/>
          <w:szCs w:val="24"/>
          <w:lang w:eastAsia="es-ES"/>
        </w:rPr>
      </w:pPr>
      <w:r w:rsidRPr="00CA201A">
        <w:rPr>
          <w:rFonts w:ascii="Times New Roman" w:eastAsia="Times New Roman" w:hAnsi="Times New Roman" w:cs="Times New Roman"/>
          <w:sz w:val="24"/>
          <w:szCs w:val="24"/>
          <w:lang w:eastAsia="es-ES"/>
        </w:rPr>
        <w:t xml:space="preserve">11.- Agotados los asuntos en cartera, la Presidencia levanta la sesión siendo las diecisiete horas con ocho minutos del día de la fecha y cita para el día jueves veintitrés del mes y año en curso a las doce horas. </w:t>
      </w:r>
    </w:p>
    <w:p w:rsidR="00FE0A0B" w:rsidRPr="00CA201A" w:rsidRDefault="00FE0A0B" w:rsidP="00FE0A0B">
      <w:pPr>
        <w:spacing w:after="0" w:line="240" w:lineRule="auto"/>
        <w:jc w:val="both"/>
        <w:rPr>
          <w:rFonts w:ascii="Times New Roman" w:eastAsia="Times New Roman" w:hAnsi="Times New Roman" w:cs="Times New Roman"/>
          <w:sz w:val="24"/>
          <w:szCs w:val="24"/>
          <w:lang w:eastAsia="es-ES"/>
        </w:rPr>
      </w:pPr>
    </w:p>
    <w:p w:rsidR="00FE0A0B" w:rsidRPr="00CA201A" w:rsidRDefault="00FE0A0B" w:rsidP="00FE0A0B">
      <w:pPr>
        <w:spacing w:after="0" w:line="240" w:lineRule="auto"/>
        <w:jc w:val="both"/>
        <w:rPr>
          <w:rFonts w:ascii="Times New Roman" w:eastAsia="Times New Roman" w:hAnsi="Times New Roman" w:cs="Times New Roman"/>
          <w:sz w:val="24"/>
          <w:szCs w:val="24"/>
          <w:lang w:eastAsia="es-ES"/>
        </w:rPr>
      </w:pPr>
      <w:r w:rsidRPr="00CA201A">
        <w:rPr>
          <w:rFonts w:ascii="Times New Roman" w:eastAsia="Times New Roman" w:hAnsi="Times New Roman" w:cs="Times New Roman"/>
          <w:sz w:val="24"/>
          <w:szCs w:val="24"/>
          <w:lang w:eastAsia="es-ES"/>
        </w:rPr>
        <w:t>La Presidencia informa que el Grupo Parlamentario de Encuentro Social queda Disuelto, para los efectos procedentes.</w:t>
      </w:r>
    </w:p>
    <w:p w:rsidR="00FE0A0B" w:rsidRPr="00CA201A" w:rsidRDefault="00FE0A0B" w:rsidP="00FE0A0B">
      <w:pPr>
        <w:spacing w:after="0" w:line="240" w:lineRule="auto"/>
        <w:jc w:val="both"/>
        <w:rPr>
          <w:rFonts w:ascii="Times New Roman" w:eastAsia="Times New Roman" w:hAnsi="Times New Roman" w:cs="Times New Roman"/>
          <w:sz w:val="24"/>
          <w:szCs w:val="24"/>
          <w:lang w:eastAsia="es-ES"/>
        </w:rPr>
      </w:pPr>
    </w:p>
    <w:p w:rsidR="00FE0A0B" w:rsidRPr="00CA201A" w:rsidRDefault="00FE0A0B" w:rsidP="00FE0A0B">
      <w:pPr>
        <w:spacing w:after="0" w:line="240" w:lineRule="auto"/>
        <w:jc w:val="both"/>
        <w:rPr>
          <w:rFonts w:ascii="Times New Roman" w:eastAsia="Times New Roman" w:hAnsi="Times New Roman" w:cs="Times New Roman"/>
          <w:sz w:val="24"/>
          <w:szCs w:val="24"/>
          <w:lang w:eastAsia="es-ES"/>
        </w:rPr>
      </w:pPr>
    </w:p>
    <w:p w:rsidR="00FE0A0B" w:rsidRPr="00CA201A" w:rsidRDefault="00FE0A0B" w:rsidP="00FE0A0B">
      <w:pPr>
        <w:spacing w:after="0" w:line="240" w:lineRule="auto"/>
        <w:jc w:val="center"/>
        <w:rPr>
          <w:rFonts w:ascii="Times New Roman" w:eastAsia="Times New Roman" w:hAnsi="Times New Roman" w:cs="Times New Roman"/>
          <w:b/>
          <w:sz w:val="24"/>
          <w:szCs w:val="24"/>
          <w:lang w:val="es-ES" w:eastAsia="es-ES"/>
        </w:rPr>
      </w:pPr>
      <w:r w:rsidRPr="00CA201A">
        <w:rPr>
          <w:rFonts w:ascii="Times New Roman" w:eastAsia="Times New Roman" w:hAnsi="Times New Roman" w:cs="Times New Roman"/>
          <w:b/>
          <w:sz w:val="24"/>
          <w:szCs w:val="24"/>
          <w:lang w:val="es-ES" w:eastAsia="es-ES"/>
        </w:rPr>
        <w:t>Diputados Secretarios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77"/>
      </w:tblGrid>
      <w:tr w:rsidR="005031D4" w:rsidRPr="00CA201A" w:rsidTr="005031D4">
        <w:trPr>
          <w:jc w:val="center"/>
        </w:trPr>
        <w:tc>
          <w:tcPr>
            <w:tcW w:w="4697" w:type="dxa"/>
          </w:tcPr>
          <w:p w:rsidR="005031D4" w:rsidRPr="00CA201A" w:rsidRDefault="005031D4" w:rsidP="00FE0A0B">
            <w:pPr>
              <w:jc w:val="center"/>
              <w:rPr>
                <w:rFonts w:ascii="Times New Roman" w:eastAsia="Times New Roman" w:hAnsi="Times New Roman" w:cs="Times New Roman"/>
                <w:b/>
                <w:sz w:val="24"/>
                <w:szCs w:val="24"/>
                <w:lang w:val="es-ES" w:eastAsia="es-ES"/>
              </w:rPr>
            </w:pPr>
            <w:r w:rsidRPr="00CA201A">
              <w:rPr>
                <w:rFonts w:ascii="Times New Roman" w:eastAsia="Times New Roman" w:hAnsi="Times New Roman" w:cs="Times New Roman"/>
                <w:b/>
                <w:sz w:val="24"/>
                <w:szCs w:val="24"/>
                <w:lang w:val="es-ES" w:eastAsia="es-MX"/>
              </w:rPr>
              <w:t>Oscar García Rosas</w:t>
            </w:r>
          </w:p>
        </w:tc>
        <w:tc>
          <w:tcPr>
            <w:tcW w:w="4698" w:type="dxa"/>
          </w:tcPr>
          <w:p w:rsidR="005031D4" w:rsidRPr="00CA201A" w:rsidRDefault="005031D4" w:rsidP="00FE0A0B">
            <w:pPr>
              <w:jc w:val="center"/>
              <w:rPr>
                <w:rFonts w:ascii="Times New Roman" w:eastAsia="Times New Roman" w:hAnsi="Times New Roman" w:cs="Times New Roman"/>
                <w:b/>
                <w:sz w:val="24"/>
                <w:szCs w:val="24"/>
                <w:lang w:val="es-ES" w:eastAsia="es-ES"/>
              </w:rPr>
            </w:pPr>
            <w:r w:rsidRPr="00CA201A">
              <w:rPr>
                <w:rFonts w:ascii="Times New Roman" w:eastAsia="Times New Roman" w:hAnsi="Times New Roman" w:cs="Times New Roman"/>
                <w:b/>
                <w:sz w:val="24"/>
                <w:szCs w:val="24"/>
                <w:lang w:val="es-ES" w:eastAsia="es-MX"/>
              </w:rPr>
              <w:t>Araceli Casasola Salazar</w:t>
            </w:r>
          </w:p>
        </w:tc>
      </w:tr>
    </w:tbl>
    <w:p w:rsidR="00FE0A0B" w:rsidRPr="00CA201A" w:rsidRDefault="00FE0A0B" w:rsidP="00FE0A0B">
      <w:pPr>
        <w:spacing w:after="0" w:line="240" w:lineRule="auto"/>
        <w:ind w:right="108"/>
        <w:jc w:val="center"/>
        <w:rPr>
          <w:rFonts w:ascii="Times New Roman" w:eastAsia="Times New Roman" w:hAnsi="Times New Roman" w:cs="Times New Roman"/>
          <w:b/>
          <w:sz w:val="24"/>
          <w:szCs w:val="24"/>
          <w:lang w:val="es-ES" w:eastAsia="es-MX"/>
        </w:rPr>
      </w:pPr>
      <w:r w:rsidRPr="00CA201A">
        <w:rPr>
          <w:rFonts w:ascii="Times New Roman" w:eastAsia="Times New Roman" w:hAnsi="Times New Roman" w:cs="Times New Roman"/>
          <w:b/>
          <w:sz w:val="24"/>
          <w:szCs w:val="24"/>
          <w:lang w:val="es-ES" w:eastAsia="es-MX"/>
        </w:rPr>
        <w:t>Rosa María Pineda Campos</w:t>
      </w:r>
    </w:p>
    <w:p w:rsidR="008D7D86" w:rsidRPr="00CA201A" w:rsidRDefault="008D7D86" w:rsidP="00FE0A0B">
      <w:pPr>
        <w:pStyle w:val="Sinespaciado"/>
        <w:jc w:val="both"/>
        <w:rPr>
          <w:rFonts w:ascii="Times New Roman" w:hAnsi="Times New Roman" w:cs="Times New Roman"/>
          <w:b/>
          <w:sz w:val="24"/>
          <w:szCs w:val="24"/>
        </w:rPr>
      </w:pPr>
    </w:p>
    <w:p w:rsidR="00FE0A0B" w:rsidRPr="00CA201A" w:rsidRDefault="00FE0A0B" w:rsidP="00556C6B">
      <w:pPr>
        <w:pStyle w:val="Sinespaciado"/>
        <w:jc w:val="both"/>
        <w:rPr>
          <w:rFonts w:ascii="Times New Roman" w:hAnsi="Times New Roman" w:cs="Times New Roman"/>
          <w:b/>
          <w:sz w:val="24"/>
          <w:szCs w:val="24"/>
        </w:rPr>
      </w:pPr>
    </w:p>
    <w:p w:rsidR="002F052F" w:rsidRPr="00CA201A" w:rsidRDefault="008D7D86" w:rsidP="00556C6B">
      <w:pPr>
        <w:pStyle w:val="Sinespaciado"/>
        <w:jc w:val="both"/>
        <w:rPr>
          <w:rFonts w:ascii="Times New Roman" w:hAnsi="Times New Roman" w:cs="Times New Roman"/>
          <w:sz w:val="24"/>
          <w:szCs w:val="24"/>
        </w:rPr>
      </w:pPr>
      <w:r w:rsidRPr="00CA201A">
        <w:rPr>
          <w:rFonts w:ascii="Times New Roman" w:hAnsi="Times New Roman" w:cs="Times New Roman"/>
          <w:b/>
          <w:sz w:val="24"/>
          <w:szCs w:val="24"/>
        </w:rPr>
        <w:t xml:space="preserve">PRESIDENTE DIP. VALENTÍN GONZÁLEZ BAUTISTA. </w:t>
      </w:r>
      <w:r w:rsidR="002F052F" w:rsidRPr="00CA201A">
        <w:rPr>
          <w:rFonts w:ascii="Times New Roman" w:hAnsi="Times New Roman" w:cs="Times New Roman"/>
          <w:sz w:val="24"/>
          <w:szCs w:val="24"/>
        </w:rPr>
        <w:t>Pido a quienes estén por la aprobatoria del acta de la sesión anterior se sirvan levantar la mano.</w:t>
      </w:r>
    </w:p>
    <w:p w:rsidR="002F052F" w:rsidRPr="00CA201A" w:rsidRDefault="002F052F"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¿En contra, en abstención?</w:t>
      </w:r>
    </w:p>
    <w:p w:rsidR="00813679" w:rsidRPr="00CA201A" w:rsidRDefault="00813679" w:rsidP="00556C6B">
      <w:pPr>
        <w:pStyle w:val="Sinespaciado"/>
        <w:jc w:val="both"/>
        <w:rPr>
          <w:rFonts w:ascii="Times New Roman" w:hAnsi="Times New Roman" w:cs="Times New Roman"/>
          <w:sz w:val="24"/>
          <w:szCs w:val="24"/>
        </w:rPr>
      </w:pPr>
    </w:p>
    <w:p w:rsidR="002F052F" w:rsidRPr="00CA201A" w:rsidRDefault="00813679" w:rsidP="00556C6B">
      <w:pPr>
        <w:pStyle w:val="Sinespaciado"/>
        <w:jc w:val="both"/>
        <w:rPr>
          <w:rFonts w:ascii="Times New Roman" w:hAnsi="Times New Roman" w:cs="Times New Roman"/>
          <w:sz w:val="24"/>
          <w:szCs w:val="24"/>
        </w:rPr>
      </w:pPr>
      <w:r w:rsidRPr="00CA201A">
        <w:rPr>
          <w:rFonts w:ascii="Times New Roman" w:hAnsi="Times New Roman" w:cs="Times New Roman"/>
          <w:b/>
          <w:sz w:val="24"/>
          <w:szCs w:val="24"/>
        </w:rPr>
        <w:t>SECRETARIA DIP. ARACELI CASASOLA SALAZAR.</w:t>
      </w:r>
      <w:r w:rsidR="002F052F" w:rsidRPr="00CA201A">
        <w:rPr>
          <w:rFonts w:ascii="Times New Roman" w:hAnsi="Times New Roman" w:cs="Times New Roman"/>
          <w:sz w:val="24"/>
          <w:szCs w:val="24"/>
        </w:rPr>
        <w:t xml:space="preserve"> Presidente el acta de la sesión anterior ha sido aprobada por unanimidad de votos.</w:t>
      </w:r>
    </w:p>
    <w:p w:rsidR="002F052F" w:rsidRPr="00CA201A" w:rsidRDefault="00813679" w:rsidP="00556C6B">
      <w:pPr>
        <w:pStyle w:val="Sinespaciado"/>
        <w:jc w:val="both"/>
        <w:rPr>
          <w:rFonts w:ascii="Times New Roman" w:hAnsi="Times New Roman" w:cs="Times New Roman"/>
          <w:sz w:val="24"/>
          <w:szCs w:val="24"/>
        </w:rPr>
      </w:pPr>
      <w:r w:rsidRPr="00CA201A">
        <w:rPr>
          <w:rFonts w:ascii="Times New Roman" w:hAnsi="Times New Roman" w:cs="Times New Roman"/>
          <w:b/>
          <w:sz w:val="24"/>
          <w:szCs w:val="24"/>
        </w:rPr>
        <w:t>PRESIDENTE DIP. VALENTÍN GONZÁLEZ BAUTISTA.</w:t>
      </w:r>
      <w:r w:rsidR="002F052F" w:rsidRPr="00CA201A">
        <w:rPr>
          <w:rFonts w:ascii="Times New Roman" w:hAnsi="Times New Roman" w:cs="Times New Roman"/>
          <w:sz w:val="24"/>
          <w:szCs w:val="24"/>
        </w:rPr>
        <w:t xml:space="preserve"> Gracias.</w:t>
      </w:r>
    </w:p>
    <w:p w:rsidR="00813679" w:rsidRPr="00CA201A" w:rsidRDefault="00813679" w:rsidP="00556C6B">
      <w:pPr>
        <w:pStyle w:val="Sinespaciado"/>
        <w:jc w:val="both"/>
        <w:rPr>
          <w:rFonts w:ascii="Times New Roman" w:hAnsi="Times New Roman" w:cs="Times New Roman"/>
          <w:sz w:val="24"/>
          <w:szCs w:val="24"/>
        </w:rPr>
      </w:pPr>
    </w:p>
    <w:p w:rsidR="002F052F" w:rsidRPr="00CA201A" w:rsidRDefault="002F052F"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 xml:space="preserve">Para desahogar el punto número </w:t>
      </w:r>
      <w:r w:rsidR="005031D4" w:rsidRPr="00CA201A">
        <w:rPr>
          <w:rFonts w:ascii="Times New Roman" w:hAnsi="Times New Roman" w:cs="Times New Roman"/>
          <w:sz w:val="24"/>
          <w:szCs w:val="24"/>
        </w:rPr>
        <w:t>2</w:t>
      </w:r>
      <w:r w:rsidRPr="00CA201A">
        <w:rPr>
          <w:rFonts w:ascii="Times New Roman" w:hAnsi="Times New Roman" w:cs="Times New Roman"/>
          <w:sz w:val="24"/>
          <w:szCs w:val="24"/>
        </w:rPr>
        <w:t xml:space="preserve"> del orden del día pido a la diputada Brenda Escamilla proceda a leer la solicitud de licencia absoluta, que para separarse del cargo de diputada de la Legislatura presenta la ciudadana Karla Leticia Fiesco García y el acuerdo que ha sido integrado de urgente y obvia resolución.</w:t>
      </w:r>
    </w:p>
    <w:p w:rsidR="00813679" w:rsidRPr="00CA201A" w:rsidRDefault="00813679" w:rsidP="00556C6B">
      <w:pPr>
        <w:pStyle w:val="Sinespaciado"/>
        <w:jc w:val="both"/>
        <w:rPr>
          <w:rFonts w:ascii="Times New Roman" w:hAnsi="Times New Roman" w:cs="Times New Roman"/>
          <w:sz w:val="24"/>
          <w:szCs w:val="24"/>
        </w:rPr>
      </w:pPr>
    </w:p>
    <w:p w:rsidR="002F052F" w:rsidRPr="00CA201A" w:rsidRDefault="002F052F" w:rsidP="0044732F">
      <w:pPr>
        <w:pStyle w:val="Sinespaciado"/>
        <w:jc w:val="both"/>
        <w:rPr>
          <w:rFonts w:ascii="Times New Roman" w:hAnsi="Times New Roman" w:cs="Times New Roman"/>
          <w:sz w:val="24"/>
          <w:szCs w:val="24"/>
          <w:lang w:eastAsia="es-MX"/>
        </w:rPr>
      </w:pPr>
      <w:r w:rsidRPr="00CA201A">
        <w:rPr>
          <w:rFonts w:ascii="Times New Roman" w:hAnsi="Times New Roman" w:cs="Times New Roman"/>
          <w:b/>
          <w:sz w:val="24"/>
          <w:szCs w:val="24"/>
        </w:rPr>
        <w:lastRenderedPageBreak/>
        <w:t xml:space="preserve">VICEPRESIDENTA </w:t>
      </w:r>
      <w:r w:rsidRPr="00CA201A">
        <w:rPr>
          <w:rFonts w:ascii="Times New Roman" w:hAnsi="Times New Roman" w:cs="Times New Roman"/>
          <w:b/>
          <w:sz w:val="24"/>
          <w:szCs w:val="24"/>
          <w:lang w:eastAsia="es-MX"/>
        </w:rPr>
        <w:t>DIP. BRENDA ESCAMILLA SÁMANO</w:t>
      </w:r>
      <w:r w:rsidRPr="00CA201A">
        <w:rPr>
          <w:rFonts w:ascii="Times New Roman" w:hAnsi="Times New Roman" w:cs="Times New Roman"/>
          <w:sz w:val="24"/>
          <w:szCs w:val="24"/>
          <w:lang w:eastAsia="es-MX"/>
        </w:rPr>
        <w:t>.</w:t>
      </w:r>
      <w:r w:rsidR="00205FB9" w:rsidRPr="00CA201A">
        <w:rPr>
          <w:rFonts w:ascii="Times New Roman" w:hAnsi="Times New Roman" w:cs="Times New Roman"/>
          <w:sz w:val="24"/>
          <w:szCs w:val="24"/>
          <w:lang w:eastAsia="es-MX"/>
        </w:rPr>
        <w:t xml:space="preserve"> </w:t>
      </w:r>
      <w:r w:rsidR="0044732F" w:rsidRPr="00CA201A">
        <w:rPr>
          <w:rFonts w:ascii="Times New Roman" w:hAnsi="Times New Roman" w:cs="Times New Roman"/>
          <w:sz w:val="24"/>
          <w:szCs w:val="24"/>
          <w:lang w:eastAsia="es-MX"/>
        </w:rPr>
        <w:t xml:space="preserve"> </w:t>
      </w:r>
      <w:r w:rsidRPr="00CA201A">
        <w:rPr>
          <w:rFonts w:ascii="Times New Roman" w:hAnsi="Times New Roman" w:cs="Times New Roman"/>
          <w:sz w:val="24"/>
          <w:szCs w:val="24"/>
          <w:lang w:eastAsia="es-MX"/>
        </w:rPr>
        <w:t>Toluca de Lerdo</w:t>
      </w:r>
      <w:r w:rsidR="00205FB9" w:rsidRPr="00CA201A">
        <w:rPr>
          <w:rFonts w:ascii="Times New Roman" w:hAnsi="Times New Roman" w:cs="Times New Roman"/>
          <w:sz w:val="24"/>
          <w:szCs w:val="24"/>
          <w:lang w:eastAsia="es-MX"/>
        </w:rPr>
        <w:t>,</w:t>
      </w:r>
      <w:r w:rsidRPr="00CA201A">
        <w:rPr>
          <w:rFonts w:ascii="Times New Roman" w:hAnsi="Times New Roman" w:cs="Times New Roman"/>
          <w:sz w:val="24"/>
          <w:szCs w:val="24"/>
          <w:lang w:eastAsia="es-MX"/>
        </w:rPr>
        <w:t xml:space="preserve"> México</w:t>
      </w:r>
      <w:r w:rsidR="00205FB9" w:rsidRPr="00CA201A">
        <w:rPr>
          <w:rFonts w:ascii="Times New Roman" w:hAnsi="Times New Roman" w:cs="Times New Roman"/>
          <w:sz w:val="24"/>
          <w:szCs w:val="24"/>
          <w:lang w:eastAsia="es-MX"/>
        </w:rPr>
        <w:t>,</w:t>
      </w:r>
      <w:r w:rsidR="0044732F" w:rsidRPr="00CA201A">
        <w:rPr>
          <w:rFonts w:ascii="Times New Roman" w:hAnsi="Times New Roman" w:cs="Times New Roman"/>
          <w:sz w:val="24"/>
          <w:szCs w:val="24"/>
          <w:lang w:eastAsia="es-MX"/>
        </w:rPr>
        <w:t xml:space="preserve"> </w:t>
      </w:r>
      <w:r w:rsidRPr="00CA201A">
        <w:rPr>
          <w:rFonts w:ascii="Times New Roman" w:hAnsi="Times New Roman" w:cs="Times New Roman"/>
          <w:sz w:val="24"/>
          <w:szCs w:val="24"/>
          <w:lang w:eastAsia="es-MX"/>
        </w:rPr>
        <w:t>a 21 de julio de 2021</w:t>
      </w:r>
      <w:r w:rsidR="00205FB9" w:rsidRPr="00CA201A">
        <w:rPr>
          <w:rFonts w:ascii="Times New Roman" w:hAnsi="Times New Roman" w:cs="Times New Roman"/>
          <w:sz w:val="24"/>
          <w:szCs w:val="24"/>
          <w:lang w:eastAsia="es-MX"/>
        </w:rPr>
        <w:t>.</w:t>
      </w:r>
    </w:p>
    <w:p w:rsidR="00813679" w:rsidRPr="00CA201A" w:rsidRDefault="00813679" w:rsidP="00556C6B">
      <w:pPr>
        <w:pStyle w:val="Sinespaciado"/>
        <w:jc w:val="both"/>
        <w:rPr>
          <w:rFonts w:ascii="Times New Roman" w:hAnsi="Times New Roman" w:cs="Times New Roman"/>
          <w:sz w:val="24"/>
          <w:szCs w:val="24"/>
          <w:lang w:eastAsia="es-MX"/>
        </w:rPr>
      </w:pPr>
    </w:p>
    <w:p w:rsidR="002F052F" w:rsidRPr="00CA201A" w:rsidRDefault="002F052F"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ab/>
        <w:t>La que suscribe diputada Karla Leticia Fiesco García, integrantes del Grupo Parlamentario del Partido Acción Nacional de la “LX” Legislatura, con fundamento en los artículos 61 fracción XXVII de la Constitución Política del Estado Libre y Soberano de México; 24, 25, 28 fracción IV y 83 de la Ley Orgánica del Poder Legislativo del Estado Libre y Soberano de México, me dirijo a usted respetuosamente para someter a la Legislatura por su conducto solicitud de licencia absoluta para separarme del cargo de diputada de esta “LX” Legislatura a partir del 21 de julio del año corriente.</w:t>
      </w:r>
    </w:p>
    <w:p w:rsidR="00813679" w:rsidRPr="00CA201A" w:rsidRDefault="00813679" w:rsidP="00556C6B">
      <w:pPr>
        <w:pStyle w:val="Sinespaciado"/>
        <w:jc w:val="both"/>
        <w:rPr>
          <w:rFonts w:ascii="Times New Roman" w:hAnsi="Times New Roman" w:cs="Times New Roman"/>
          <w:sz w:val="24"/>
          <w:szCs w:val="24"/>
          <w:lang w:eastAsia="es-MX"/>
        </w:rPr>
      </w:pPr>
    </w:p>
    <w:p w:rsidR="002F052F" w:rsidRPr="00CA201A" w:rsidRDefault="002F052F"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ab/>
        <w:t>Por lo que solicito su valioso apoyo con la finalidad de que se dé trámite correspondiente.</w:t>
      </w:r>
    </w:p>
    <w:p w:rsidR="00813679" w:rsidRPr="00CA201A" w:rsidRDefault="00813679" w:rsidP="00556C6B">
      <w:pPr>
        <w:pStyle w:val="Sinespaciado"/>
        <w:jc w:val="both"/>
        <w:rPr>
          <w:rFonts w:ascii="Times New Roman" w:hAnsi="Times New Roman" w:cs="Times New Roman"/>
          <w:sz w:val="24"/>
          <w:szCs w:val="24"/>
          <w:lang w:eastAsia="es-MX"/>
        </w:rPr>
      </w:pPr>
    </w:p>
    <w:p w:rsidR="002F052F" w:rsidRPr="00CA201A" w:rsidRDefault="002F052F"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ab/>
        <w:t>Sin otro particular envió cordial saludo y reitero la seguridad de mi consideración.</w:t>
      </w:r>
    </w:p>
    <w:p w:rsidR="00813679" w:rsidRPr="00CA201A" w:rsidRDefault="00813679" w:rsidP="00556C6B">
      <w:pPr>
        <w:pStyle w:val="Sinespaciado"/>
        <w:jc w:val="both"/>
        <w:rPr>
          <w:rFonts w:ascii="Times New Roman" w:hAnsi="Times New Roman" w:cs="Times New Roman"/>
          <w:sz w:val="24"/>
          <w:szCs w:val="24"/>
          <w:lang w:eastAsia="es-MX"/>
        </w:rPr>
      </w:pPr>
    </w:p>
    <w:p w:rsidR="002F052F" w:rsidRPr="00CA201A" w:rsidRDefault="002F052F" w:rsidP="00556C6B">
      <w:pPr>
        <w:pStyle w:val="Sinespaciado"/>
        <w:jc w:val="center"/>
        <w:rPr>
          <w:rFonts w:ascii="Times New Roman" w:hAnsi="Times New Roman" w:cs="Times New Roman"/>
          <w:sz w:val="24"/>
          <w:szCs w:val="24"/>
          <w:lang w:eastAsia="es-MX"/>
        </w:rPr>
      </w:pPr>
      <w:r w:rsidRPr="00CA201A">
        <w:rPr>
          <w:rFonts w:ascii="Times New Roman" w:hAnsi="Times New Roman" w:cs="Times New Roman"/>
          <w:sz w:val="24"/>
          <w:szCs w:val="24"/>
          <w:lang w:eastAsia="es-MX"/>
        </w:rPr>
        <w:t>ACUERDO</w:t>
      </w:r>
    </w:p>
    <w:p w:rsidR="00813679" w:rsidRPr="00CA201A" w:rsidRDefault="00813679" w:rsidP="00556C6B">
      <w:pPr>
        <w:pStyle w:val="Sinespaciado"/>
        <w:jc w:val="center"/>
        <w:rPr>
          <w:rFonts w:ascii="Times New Roman" w:hAnsi="Times New Roman" w:cs="Times New Roman"/>
          <w:sz w:val="24"/>
          <w:szCs w:val="24"/>
          <w:lang w:eastAsia="es-MX"/>
        </w:rPr>
      </w:pPr>
    </w:p>
    <w:p w:rsidR="002F052F" w:rsidRPr="00CA201A" w:rsidRDefault="002F052F" w:rsidP="00556C6B">
      <w:pPr>
        <w:pStyle w:val="Sinespaciado"/>
        <w:ind w:firstLine="708"/>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ARTÍCULO ÚNICO. Se declara procedente y con fundamento en lo dispuesto en los artículos 61 fracción XVII de la Constitución Política del Estado Libre y Soberano de México, en relación con lo establecido en el artículo 28 fracción IV de la Ley Orgánica del Poder Legislativo del Estado Libre y Soberano de México, se concede licencia absoluta a la ciudadana Karla Leticia Fiesco García, para separarse del cargo de diputada de la “LX” Legislatura a partir del 21 de julio de 2021.</w:t>
      </w:r>
    </w:p>
    <w:p w:rsidR="002F052F" w:rsidRPr="00CA201A" w:rsidRDefault="002F052F" w:rsidP="00556C6B">
      <w:pPr>
        <w:pStyle w:val="Sinespaciado"/>
        <w:jc w:val="center"/>
        <w:rPr>
          <w:rFonts w:ascii="Times New Roman" w:hAnsi="Times New Roman" w:cs="Times New Roman"/>
          <w:sz w:val="24"/>
          <w:szCs w:val="24"/>
          <w:lang w:eastAsia="es-MX"/>
        </w:rPr>
      </w:pPr>
      <w:r w:rsidRPr="00CA201A">
        <w:rPr>
          <w:rFonts w:ascii="Times New Roman" w:hAnsi="Times New Roman" w:cs="Times New Roman"/>
          <w:sz w:val="24"/>
          <w:szCs w:val="24"/>
          <w:lang w:eastAsia="es-MX"/>
        </w:rPr>
        <w:t>TRANSITORIOS</w:t>
      </w:r>
    </w:p>
    <w:p w:rsidR="00813679" w:rsidRPr="00CA201A" w:rsidRDefault="00813679" w:rsidP="00556C6B">
      <w:pPr>
        <w:pStyle w:val="Sinespaciado"/>
        <w:jc w:val="center"/>
        <w:rPr>
          <w:rFonts w:ascii="Times New Roman" w:hAnsi="Times New Roman" w:cs="Times New Roman"/>
          <w:sz w:val="24"/>
          <w:szCs w:val="24"/>
          <w:lang w:eastAsia="es-MX"/>
        </w:rPr>
      </w:pPr>
    </w:p>
    <w:p w:rsidR="002F052F" w:rsidRPr="00CA201A" w:rsidRDefault="002F052F" w:rsidP="00556C6B">
      <w:pPr>
        <w:pStyle w:val="Sinespaciado"/>
        <w:ind w:firstLine="708"/>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ARTÍCULO PRIMERO. Publíquese el presente acuerdo en el periódico oficial “Gaceta del Gobierno”.</w:t>
      </w:r>
    </w:p>
    <w:p w:rsidR="00813679" w:rsidRPr="00CA201A" w:rsidRDefault="00813679" w:rsidP="00556C6B">
      <w:pPr>
        <w:pStyle w:val="Sinespaciado"/>
        <w:ind w:firstLine="708"/>
        <w:jc w:val="both"/>
        <w:rPr>
          <w:rFonts w:ascii="Times New Roman" w:hAnsi="Times New Roman" w:cs="Times New Roman"/>
          <w:sz w:val="24"/>
          <w:szCs w:val="24"/>
          <w:lang w:eastAsia="es-MX"/>
        </w:rPr>
      </w:pPr>
    </w:p>
    <w:p w:rsidR="002F052F" w:rsidRPr="00CA201A" w:rsidRDefault="002F052F" w:rsidP="00556C6B">
      <w:pPr>
        <w:pStyle w:val="Sinespaciado"/>
        <w:ind w:firstLine="708"/>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ARTÍCULO SEGUNDO. El presente acuerdo entrará en vigor al momento de su aprobación en términos de lo solicitado.</w:t>
      </w:r>
    </w:p>
    <w:p w:rsidR="00813679" w:rsidRPr="00CA201A" w:rsidRDefault="00813679" w:rsidP="00556C6B">
      <w:pPr>
        <w:pStyle w:val="Sinespaciado"/>
        <w:ind w:firstLine="708"/>
        <w:jc w:val="both"/>
        <w:rPr>
          <w:rFonts w:ascii="Times New Roman" w:hAnsi="Times New Roman" w:cs="Times New Roman"/>
          <w:sz w:val="24"/>
          <w:szCs w:val="24"/>
          <w:lang w:eastAsia="es-MX"/>
        </w:rPr>
      </w:pPr>
    </w:p>
    <w:p w:rsidR="002F052F" w:rsidRPr="00CA201A" w:rsidRDefault="002F052F" w:rsidP="00556C6B">
      <w:pPr>
        <w:pStyle w:val="Sinespaciado"/>
        <w:ind w:firstLine="708"/>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Dado en el Palacio del Poder Legislativo, en la ciudad de Toluca de Lerdo, capital del Estado de México a los veintidós días del mes de julio del año dos mil veintiuno.</w:t>
      </w:r>
    </w:p>
    <w:p w:rsidR="00813679" w:rsidRPr="00CA201A" w:rsidRDefault="00813679" w:rsidP="00556C6B">
      <w:pPr>
        <w:pStyle w:val="Sinespaciado"/>
        <w:ind w:firstLine="708"/>
        <w:jc w:val="both"/>
        <w:rPr>
          <w:rFonts w:ascii="Times New Roman" w:hAnsi="Times New Roman" w:cs="Times New Roman"/>
          <w:sz w:val="24"/>
          <w:szCs w:val="24"/>
          <w:lang w:eastAsia="es-MX"/>
        </w:rPr>
      </w:pPr>
    </w:p>
    <w:p w:rsidR="002F052F" w:rsidRPr="00CA201A" w:rsidRDefault="002F052F" w:rsidP="00556C6B">
      <w:pPr>
        <w:pStyle w:val="Sinespaciado"/>
        <w:ind w:firstLine="708"/>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Sería cuanto Presidente.</w:t>
      </w:r>
    </w:p>
    <w:p w:rsidR="00813679" w:rsidRPr="00CA201A" w:rsidRDefault="00813679" w:rsidP="00556C6B">
      <w:pPr>
        <w:pStyle w:val="Sinespaciado"/>
        <w:ind w:firstLine="708"/>
        <w:jc w:val="both"/>
        <w:rPr>
          <w:rFonts w:ascii="Times New Roman" w:hAnsi="Times New Roman" w:cs="Times New Roman"/>
          <w:sz w:val="24"/>
          <w:szCs w:val="24"/>
          <w:lang w:eastAsia="es-MX"/>
        </w:rPr>
      </w:pPr>
    </w:p>
    <w:p w:rsidR="002F052F" w:rsidRPr="00CA201A" w:rsidRDefault="00813679" w:rsidP="00556C6B">
      <w:pPr>
        <w:pStyle w:val="Sinespaciado"/>
        <w:jc w:val="both"/>
        <w:rPr>
          <w:rFonts w:ascii="Times New Roman" w:hAnsi="Times New Roman" w:cs="Times New Roman"/>
          <w:sz w:val="24"/>
          <w:szCs w:val="24"/>
        </w:rPr>
      </w:pPr>
      <w:r w:rsidRPr="00CA201A">
        <w:rPr>
          <w:rFonts w:ascii="Times New Roman" w:hAnsi="Times New Roman" w:cs="Times New Roman"/>
          <w:b/>
          <w:sz w:val="24"/>
          <w:szCs w:val="24"/>
        </w:rPr>
        <w:t>PRESIDENTE DIP. VALENTÍN GONZÁLEZ BAUTISTA.</w:t>
      </w:r>
      <w:r w:rsidR="002F052F" w:rsidRPr="00CA201A">
        <w:rPr>
          <w:rFonts w:ascii="Times New Roman" w:hAnsi="Times New Roman" w:cs="Times New Roman"/>
          <w:sz w:val="24"/>
          <w:szCs w:val="24"/>
        </w:rPr>
        <w:t xml:space="preserve"> Gracias. En observancia del artículo 55 de la Constitución Política del Estado Libre y Soberano de México, someto a discusión la propuesta de acuerdo de dispensa del trámite de dictamen de la solicitud de licencia y pregunto a las diputadas y a los diputados si desean hacer uso de la palabra.</w:t>
      </w:r>
    </w:p>
    <w:p w:rsidR="00813679" w:rsidRPr="00CA201A" w:rsidRDefault="00813679" w:rsidP="00556C6B">
      <w:pPr>
        <w:pStyle w:val="Sinespaciado"/>
        <w:jc w:val="both"/>
        <w:rPr>
          <w:rFonts w:ascii="Times New Roman" w:hAnsi="Times New Roman" w:cs="Times New Roman"/>
          <w:sz w:val="24"/>
          <w:szCs w:val="24"/>
        </w:rPr>
      </w:pPr>
    </w:p>
    <w:p w:rsidR="002F052F" w:rsidRPr="00CA201A" w:rsidRDefault="002F052F"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Pido a quienes estén por la dispensa del trámite de dictamen de la solicitud de licencia y el acuerdo correspondiente, se sirvan levantar la mano.</w:t>
      </w:r>
    </w:p>
    <w:p w:rsidR="00813679" w:rsidRPr="00CA201A" w:rsidRDefault="00813679" w:rsidP="00556C6B">
      <w:pPr>
        <w:pStyle w:val="Sinespaciado"/>
        <w:jc w:val="both"/>
        <w:rPr>
          <w:rFonts w:ascii="Times New Roman" w:hAnsi="Times New Roman" w:cs="Times New Roman"/>
          <w:sz w:val="24"/>
          <w:szCs w:val="24"/>
        </w:rPr>
      </w:pPr>
    </w:p>
    <w:p w:rsidR="002F052F" w:rsidRPr="00CA201A" w:rsidRDefault="002F052F"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¿En contra, en abstención?</w:t>
      </w:r>
    </w:p>
    <w:p w:rsidR="00813679" w:rsidRPr="00CA201A" w:rsidRDefault="00813679" w:rsidP="00556C6B">
      <w:pPr>
        <w:pStyle w:val="Sinespaciado"/>
        <w:jc w:val="both"/>
        <w:rPr>
          <w:rFonts w:ascii="Times New Roman" w:hAnsi="Times New Roman" w:cs="Times New Roman"/>
          <w:sz w:val="24"/>
          <w:szCs w:val="24"/>
        </w:rPr>
      </w:pPr>
    </w:p>
    <w:p w:rsidR="002F052F" w:rsidRPr="00CA201A" w:rsidRDefault="00813679" w:rsidP="00556C6B">
      <w:pPr>
        <w:pStyle w:val="Sinespaciado"/>
        <w:jc w:val="both"/>
        <w:rPr>
          <w:rFonts w:ascii="Times New Roman" w:hAnsi="Times New Roman" w:cs="Times New Roman"/>
          <w:sz w:val="24"/>
          <w:szCs w:val="24"/>
        </w:rPr>
      </w:pPr>
      <w:r w:rsidRPr="00CA201A">
        <w:rPr>
          <w:rFonts w:ascii="Times New Roman" w:hAnsi="Times New Roman" w:cs="Times New Roman"/>
          <w:b/>
          <w:sz w:val="24"/>
          <w:szCs w:val="24"/>
        </w:rPr>
        <w:lastRenderedPageBreak/>
        <w:t>SECRETARIA DIP. ARACELI CASASOLA SALAZAR.</w:t>
      </w:r>
      <w:r w:rsidR="002F052F" w:rsidRPr="00CA201A">
        <w:rPr>
          <w:rFonts w:ascii="Times New Roman" w:hAnsi="Times New Roman" w:cs="Times New Roman"/>
          <w:sz w:val="24"/>
          <w:szCs w:val="24"/>
        </w:rPr>
        <w:t xml:space="preserve"> La propuesta ha sido aprobada por unanimidad de votos.</w:t>
      </w:r>
    </w:p>
    <w:p w:rsidR="00813679" w:rsidRPr="00CA201A" w:rsidRDefault="00813679" w:rsidP="00556C6B">
      <w:pPr>
        <w:pStyle w:val="Sinespaciado"/>
        <w:jc w:val="both"/>
        <w:rPr>
          <w:rFonts w:ascii="Times New Roman" w:hAnsi="Times New Roman" w:cs="Times New Roman"/>
          <w:sz w:val="24"/>
          <w:szCs w:val="24"/>
        </w:rPr>
      </w:pPr>
    </w:p>
    <w:p w:rsidR="002F052F" w:rsidRPr="00CA201A" w:rsidRDefault="00813679"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b/>
          <w:sz w:val="24"/>
          <w:szCs w:val="24"/>
        </w:rPr>
        <w:t>PRESIDENTE DIP. VALENTÍN GONZÁLEZ BAUTISTA.</w:t>
      </w:r>
      <w:r w:rsidR="002F052F" w:rsidRPr="00CA201A">
        <w:rPr>
          <w:rFonts w:ascii="Times New Roman" w:hAnsi="Times New Roman" w:cs="Times New Roman"/>
          <w:sz w:val="24"/>
          <w:szCs w:val="24"/>
        </w:rPr>
        <w:t xml:space="preserve"> Abro la discusión en lo general de la solicitud de licencia, que para separarse del cargo de diputada formula la ciudadana </w:t>
      </w:r>
      <w:r w:rsidR="002F052F" w:rsidRPr="00CA201A">
        <w:rPr>
          <w:rFonts w:ascii="Times New Roman" w:hAnsi="Times New Roman" w:cs="Times New Roman"/>
          <w:sz w:val="24"/>
          <w:szCs w:val="24"/>
          <w:lang w:eastAsia="es-MX"/>
        </w:rPr>
        <w:t>Karla Leticia Fiesco García y del acuerdo correspondiente, consulto a las diputadas y a los diputados si desean hacer uso de la palabra.</w:t>
      </w:r>
    </w:p>
    <w:p w:rsidR="00813679" w:rsidRPr="00CA201A" w:rsidRDefault="00813679" w:rsidP="00556C6B">
      <w:pPr>
        <w:pStyle w:val="Sinespaciado"/>
        <w:jc w:val="both"/>
        <w:rPr>
          <w:rFonts w:ascii="Times New Roman" w:hAnsi="Times New Roman" w:cs="Times New Roman"/>
          <w:sz w:val="24"/>
          <w:szCs w:val="24"/>
          <w:lang w:eastAsia="es-MX"/>
        </w:rPr>
      </w:pPr>
    </w:p>
    <w:p w:rsidR="002F052F" w:rsidRPr="00CA201A" w:rsidRDefault="002F052F"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ab/>
        <w:t>Para la votación en lo general solicito a la Secretaría abra el sistema de votación hasta por tres minutos, si alguien desea separar algún artículo sírvase indicarlo.</w:t>
      </w:r>
    </w:p>
    <w:p w:rsidR="00813679" w:rsidRPr="00CA201A" w:rsidRDefault="00813679" w:rsidP="00556C6B">
      <w:pPr>
        <w:pStyle w:val="Sinespaciado"/>
        <w:jc w:val="both"/>
        <w:rPr>
          <w:rFonts w:ascii="Times New Roman" w:hAnsi="Times New Roman" w:cs="Times New Roman"/>
          <w:sz w:val="24"/>
          <w:szCs w:val="24"/>
          <w:lang w:eastAsia="es-MX"/>
        </w:rPr>
      </w:pPr>
    </w:p>
    <w:p w:rsidR="002F052F" w:rsidRPr="00CA201A" w:rsidRDefault="00813679"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b/>
          <w:sz w:val="24"/>
          <w:szCs w:val="24"/>
          <w:lang w:eastAsia="es-MX"/>
        </w:rPr>
        <w:t>SECRETARIA DIP. ARACELI CASASOLA SALAZAR.</w:t>
      </w:r>
      <w:r w:rsidR="002F052F" w:rsidRPr="00CA201A">
        <w:rPr>
          <w:rFonts w:ascii="Times New Roman" w:hAnsi="Times New Roman" w:cs="Times New Roman"/>
          <w:sz w:val="24"/>
          <w:szCs w:val="24"/>
          <w:lang w:eastAsia="es-MX"/>
        </w:rPr>
        <w:t xml:space="preserve"> Ábrase el sistema de votación hasta por tres minutos.</w:t>
      </w:r>
    </w:p>
    <w:p w:rsidR="002F052F" w:rsidRPr="00CA201A" w:rsidRDefault="002F052F" w:rsidP="00556C6B">
      <w:pPr>
        <w:pStyle w:val="Sinespaciado"/>
        <w:jc w:val="center"/>
        <w:rPr>
          <w:rFonts w:ascii="Times New Roman" w:hAnsi="Times New Roman" w:cs="Times New Roman"/>
          <w:i/>
          <w:sz w:val="24"/>
          <w:szCs w:val="24"/>
          <w:lang w:eastAsia="es-MX"/>
        </w:rPr>
      </w:pPr>
      <w:r w:rsidRPr="00CA201A">
        <w:rPr>
          <w:rFonts w:ascii="Times New Roman" w:hAnsi="Times New Roman" w:cs="Times New Roman"/>
          <w:i/>
          <w:sz w:val="24"/>
          <w:szCs w:val="24"/>
          <w:lang w:eastAsia="es-MX"/>
        </w:rPr>
        <w:t xml:space="preserve">(Votación </w:t>
      </w:r>
      <w:r w:rsidR="00205FB9" w:rsidRPr="00CA201A">
        <w:rPr>
          <w:rFonts w:ascii="Times New Roman" w:hAnsi="Times New Roman" w:cs="Times New Roman"/>
          <w:i/>
          <w:sz w:val="24"/>
          <w:szCs w:val="24"/>
          <w:lang w:eastAsia="es-MX"/>
        </w:rPr>
        <w:t>nominal</w:t>
      </w:r>
      <w:r w:rsidRPr="00CA201A">
        <w:rPr>
          <w:rFonts w:ascii="Times New Roman" w:hAnsi="Times New Roman" w:cs="Times New Roman"/>
          <w:i/>
          <w:sz w:val="24"/>
          <w:szCs w:val="24"/>
          <w:lang w:eastAsia="es-MX"/>
        </w:rPr>
        <w:t>)</w:t>
      </w:r>
    </w:p>
    <w:p w:rsidR="00813679" w:rsidRPr="00CA201A" w:rsidRDefault="00813679" w:rsidP="00556C6B">
      <w:pPr>
        <w:pStyle w:val="Sinespaciado"/>
        <w:jc w:val="center"/>
        <w:rPr>
          <w:rFonts w:ascii="Times New Roman" w:hAnsi="Times New Roman" w:cs="Times New Roman"/>
          <w:i/>
          <w:sz w:val="24"/>
          <w:szCs w:val="24"/>
          <w:lang w:eastAsia="es-MX"/>
        </w:rPr>
      </w:pPr>
    </w:p>
    <w:p w:rsidR="002F052F" w:rsidRPr="00CA201A" w:rsidRDefault="00813679"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b/>
          <w:sz w:val="24"/>
          <w:szCs w:val="24"/>
          <w:lang w:eastAsia="es-MX"/>
        </w:rPr>
        <w:t>SECRETARIA DIP. ARACELI CASASOLA SALAZAR.</w:t>
      </w:r>
      <w:r w:rsidR="002F052F" w:rsidRPr="00CA201A">
        <w:rPr>
          <w:rFonts w:ascii="Times New Roman" w:hAnsi="Times New Roman" w:cs="Times New Roman"/>
          <w:sz w:val="24"/>
          <w:szCs w:val="24"/>
          <w:lang w:eastAsia="es-MX"/>
        </w:rPr>
        <w:t xml:space="preserve"> El punto de acuerdo ha sido aprobado en lo general por unanimidad de votos. </w:t>
      </w:r>
    </w:p>
    <w:p w:rsidR="00813679" w:rsidRPr="00CA201A" w:rsidRDefault="00813679" w:rsidP="00556C6B">
      <w:pPr>
        <w:pStyle w:val="Sinespaciado"/>
        <w:jc w:val="both"/>
        <w:rPr>
          <w:rFonts w:ascii="Times New Roman" w:hAnsi="Times New Roman" w:cs="Times New Roman"/>
          <w:sz w:val="24"/>
          <w:szCs w:val="24"/>
          <w:lang w:eastAsia="es-MX"/>
        </w:rPr>
      </w:pPr>
    </w:p>
    <w:p w:rsidR="002F052F" w:rsidRPr="00CA201A" w:rsidRDefault="00813679"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b/>
          <w:sz w:val="24"/>
          <w:szCs w:val="24"/>
          <w:lang w:eastAsia="es-MX"/>
        </w:rPr>
        <w:t>PRESIDENTE DIP. VALENTÍN GONZÁLEZ BAUTISTA.</w:t>
      </w:r>
      <w:r w:rsidR="002F052F" w:rsidRPr="00CA201A">
        <w:rPr>
          <w:rFonts w:ascii="Times New Roman" w:hAnsi="Times New Roman" w:cs="Times New Roman"/>
          <w:sz w:val="24"/>
          <w:szCs w:val="24"/>
          <w:lang w:eastAsia="es-MX"/>
        </w:rPr>
        <w:t xml:space="preserve"> Se tiene por aprobado en lo general el punto de acuerdo y se declara también su aprobación en lo particular. </w:t>
      </w:r>
    </w:p>
    <w:p w:rsidR="00813679" w:rsidRPr="00CA201A" w:rsidRDefault="00813679" w:rsidP="00556C6B">
      <w:pPr>
        <w:pStyle w:val="Sinespaciado"/>
        <w:jc w:val="both"/>
        <w:rPr>
          <w:rFonts w:ascii="Times New Roman" w:hAnsi="Times New Roman" w:cs="Times New Roman"/>
          <w:sz w:val="24"/>
          <w:szCs w:val="24"/>
          <w:lang w:eastAsia="es-MX"/>
        </w:rPr>
      </w:pPr>
    </w:p>
    <w:p w:rsidR="002F052F" w:rsidRPr="00CA201A" w:rsidRDefault="002F052F" w:rsidP="00556C6B">
      <w:pPr>
        <w:pStyle w:val="Sinespaciado"/>
        <w:ind w:firstLine="708"/>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 xml:space="preserve">En consecuencia, se reintegra la diputada Isanami Paredes, quien rindió protesta ante este Pleno en su oportunidad. </w:t>
      </w:r>
    </w:p>
    <w:p w:rsidR="00813679" w:rsidRPr="00CA201A" w:rsidRDefault="00813679" w:rsidP="00556C6B">
      <w:pPr>
        <w:pStyle w:val="Sinespaciado"/>
        <w:ind w:firstLine="708"/>
        <w:jc w:val="both"/>
        <w:rPr>
          <w:rFonts w:ascii="Times New Roman" w:hAnsi="Times New Roman" w:cs="Times New Roman"/>
          <w:sz w:val="24"/>
          <w:szCs w:val="24"/>
          <w:lang w:eastAsia="es-MX"/>
        </w:rPr>
      </w:pPr>
    </w:p>
    <w:p w:rsidR="002F052F" w:rsidRPr="00CA201A" w:rsidRDefault="002F052F" w:rsidP="00556C6B">
      <w:pPr>
        <w:pStyle w:val="Sinespaciado"/>
        <w:ind w:firstLine="708"/>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En atención al 3, La diputada Claudia González Cerón, sí, correcto, la diputada Beatriz García Villegas, leerá el dictamen formulado por las Comisiones de Procuración y Administración de Justicia y Para las Declaratoria de Alerta de Violencia de Género Contra las Mujeres por Feminicidio y Desaparición.</w:t>
      </w:r>
    </w:p>
    <w:p w:rsidR="00813679" w:rsidRPr="00CA201A" w:rsidRDefault="00813679" w:rsidP="00556C6B">
      <w:pPr>
        <w:pStyle w:val="Sinespaciado"/>
        <w:ind w:firstLine="708"/>
        <w:jc w:val="both"/>
        <w:rPr>
          <w:rFonts w:ascii="Times New Roman" w:hAnsi="Times New Roman" w:cs="Times New Roman"/>
          <w:b/>
          <w:sz w:val="24"/>
          <w:szCs w:val="24"/>
          <w:lang w:eastAsia="es-MX"/>
        </w:rPr>
      </w:pPr>
    </w:p>
    <w:p w:rsidR="002F052F" w:rsidRPr="00CA201A" w:rsidRDefault="002F052F"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b/>
          <w:sz w:val="24"/>
          <w:szCs w:val="24"/>
          <w:lang w:eastAsia="es-MX"/>
        </w:rPr>
        <w:t>DIP. BEATRIZ GARCÍA VILLEGAS.</w:t>
      </w:r>
      <w:r w:rsidRPr="00CA201A">
        <w:rPr>
          <w:rFonts w:ascii="Times New Roman" w:hAnsi="Times New Roman" w:cs="Times New Roman"/>
          <w:sz w:val="24"/>
          <w:szCs w:val="24"/>
          <w:lang w:eastAsia="es-MX"/>
        </w:rPr>
        <w:t xml:space="preserve"> No hay audio Presidente.</w:t>
      </w:r>
    </w:p>
    <w:p w:rsidR="00813679" w:rsidRPr="00CA201A" w:rsidRDefault="00813679" w:rsidP="00556C6B">
      <w:pPr>
        <w:pStyle w:val="Sinespaciado"/>
        <w:jc w:val="both"/>
        <w:rPr>
          <w:rFonts w:ascii="Times New Roman" w:hAnsi="Times New Roman" w:cs="Times New Roman"/>
          <w:sz w:val="24"/>
          <w:szCs w:val="24"/>
          <w:lang w:eastAsia="es-MX"/>
        </w:rPr>
      </w:pPr>
    </w:p>
    <w:p w:rsidR="002F052F" w:rsidRPr="00CA201A" w:rsidRDefault="002F052F" w:rsidP="00556C6B">
      <w:pPr>
        <w:pStyle w:val="Sinespaciado"/>
        <w:ind w:firstLine="708"/>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 xml:space="preserve">Listo, gracias le agradezco. </w:t>
      </w:r>
    </w:p>
    <w:p w:rsidR="00813679" w:rsidRPr="00CA201A" w:rsidRDefault="00813679" w:rsidP="00556C6B">
      <w:pPr>
        <w:pStyle w:val="Sinespaciado"/>
        <w:ind w:firstLine="708"/>
        <w:jc w:val="both"/>
        <w:rPr>
          <w:rFonts w:ascii="Times New Roman" w:hAnsi="Times New Roman" w:cs="Times New Roman"/>
          <w:sz w:val="24"/>
          <w:szCs w:val="24"/>
          <w:lang w:eastAsia="es-MX"/>
        </w:rPr>
      </w:pPr>
    </w:p>
    <w:p w:rsidR="002F052F" w:rsidRPr="00CA201A" w:rsidRDefault="002F052F" w:rsidP="00556C6B">
      <w:pPr>
        <w:pStyle w:val="Sinespaciado"/>
        <w:ind w:firstLine="708"/>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 xml:space="preserve">Buen día compañeras y compañeros, saludo con respeto a todos los presentes, así como al público en general que sintoniza esta transmisión en esta Sesión Ordinaria desde las diferentes plataformas digitales y redes sociales. </w:t>
      </w:r>
    </w:p>
    <w:p w:rsidR="00813679" w:rsidRPr="00CA201A" w:rsidRDefault="00813679" w:rsidP="00556C6B">
      <w:pPr>
        <w:pStyle w:val="Sinespaciado"/>
        <w:ind w:firstLine="708"/>
        <w:jc w:val="both"/>
        <w:rPr>
          <w:rFonts w:ascii="Times New Roman" w:hAnsi="Times New Roman" w:cs="Times New Roman"/>
          <w:sz w:val="24"/>
          <w:szCs w:val="24"/>
          <w:lang w:eastAsia="es-MX"/>
        </w:rPr>
      </w:pPr>
    </w:p>
    <w:p w:rsidR="002F052F" w:rsidRPr="00CA201A" w:rsidRDefault="002F052F" w:rsidP="00556C6B">
      <w:pPr>
        <w:pStyle w:val="Sinespaciado"/>
        <w:ind w:firstLine="708"/>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 xml:space="preserve">Con la venia de la Mesa Directiva, señor Presidente, compañeras y compañeros, daré lectura a este dictamen. </w:t>
      </w:r>
    </w:p>
    <w:p w:rsidR="00813679" w:rsidRPr="00CA201A" w:rsidRDefault="00813679" w:rsidP="00556C6B">
      <w:pPr>
        <w:pStyle w:val="Sinespaciado"/>
        <w:ind w:firstLine="708"/>
        <w:jc w:val="both"/>
        <w:rPr>
          <w:rFonts w:ascii="Times New Roman" w:hAnsi="Times New Roman" w:cs="Times New Roman"/>
          <w:sz w:val="24"/>
          <w:szCs w:val="24"/>
          <w:lang w:eastAsia="es-MX"/>
        </w:rPr>
      </w:pPr>
    </w:p>
    <w:p w:rsidR="002F052F" w:rsidRPr="00CA201A" w:rsidRDefault="002F052F" w:rsidP="00556C6B">
      <w:pPr>
        <w:pStyle w:val="Sinespaciado"/>
        <w:ind w:firstLine="708"/>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 xml:space="preserve">Honorable Asamblea, por acuerdo a la Presidencia de la Legislatura, fue remitida a la Comisión de la Juventud y el Deporte, para su estudio y dictamen a la iniciativa de decreto por lo que se expide la Ley. </w:t>
      </w:r>
    </w:p>
    <w:p w:rsidR="002F052F" w:rsidRPr="00CA201A" w:rsidRDefault="002F052F" w:rsidP="00556C6B">
      <w:pPr>
        <w:pStyle w:val="Sinespaciado"/>
        <w:ind w:firstLine="708"/>
        <w:jc w:val="both"/>
        <w:rPr>
          <w:rFonts w:ascii="Times New Roman" w:hAnsi="Times New Roman" w:cs="Times New Roman"/>
          <w:sz w:val="24"/>
          <w:szCs w:val="24"/>
        </w:rPr>
      </w:pPr>
      <w:r w:rsidRPr="00CA201A">
        <w:rPr>
          <w:rFonts w:ascii="Times New Roman" w:hAnsi="Times New Roman" w:cs="Times New Roman"/>
          <w:sz w:val="24"/>
          <w:szCs w:val="24"/>
          <w:lang w:eastAsia="es-MX"/>
        </w:rPr>
        <w:t>Creo que Domínguez me dio una hoja que no era la que se va a aprobar. Honorable Asamblea la Presidenc</w:t>
      </w:r>
      <w:r w:rsidR="00CC51CA" w:rsidRPr="00CA201A">
        <w:rPr>
          <w:rFonts w:ascii="Times New Roman" w:hAnsi="Times New Roman" w:cs="Times New Roman"/>
          <w:sz w:val="24"/>
          <w:szCs w:val="24"/>
          <w:lang w:eastAsia="es-MX"/>
        </w:rPr>
        <w:t>ia de la LX Legislatura remitió</w:t>
      </w:r>
      <w:r w:rsidR="00704C8E" w:rsidRPr="00CA201A">
        <w:rPr>
          <w:rFonts w:ascii="Times New Roman" w:hAnsi="Times New Roman" w:cs="Times New Roman"/>
          <w:sz w:val="24"/>
          <w:szCs w:val="24"/>
          <w:lang w:eastAsia="es-MX"/>
        </w:rPr>
        <w:t xml:space="preserve"> a las </w:t>
      </w:r>
      <w:r w:rsidR="00205FB9" w:rsidRPr="00CA201A">
        <w:rPr>
          <w:rFonts w:ascii="Times New Roman" w:hAnsi="Times New Roman" w:cs="Times New Roman"/>
          <w:sz w:val="24"/>
          <w:szCs w:val="24"/>
          <w:lang w:eastAsia="es-MX"/>
        </w:rPr>
        <w:t>Camisones</w:t>
      </w:r>
      <w:r w:rsidR="00704C8E" w:rsidRPr="00CA201A">
        <w:rPr>
          <w:rFonts w:ascii="Times New Roman" w:hAnsi="Times New Roman" w:cs="Times New Roman"/>
          <w:sz w:val="24"/>
          <w:szCs w:val="24"/>
          <w:lang w:eastAsia="es-MX"/>
        </w:rPr>
        <w:t xml:space="preserve"> </w:t>
      </w:r>
      <w:r w:rsidR="00704C8E" w:rsidRPr="00CA201A">
        <w:rPr>
          <w:rFonts w:ascii="Times New Roman" w:hAnsi="Times New Roman" w:cs="Times New Roman"/>
          <w:sz w:val="24"/>
          <w:szCs w:val="24"/>
        </w:rPr>
        <w:t>d</w:t>
      </w:r>
      <w:r w:rsidRPr="00CA201A">
        <w:rPr>
          <w:rFonts w:ascii="Times New Roman" w:hAnsi="Times New Roman" w:cs="Times New Roman"/>
          <w:sz w:val="24"/>
          <w:szCs w:val="24"/>
        </w:rPr>
        <w:t xml:space="preserve">e Procuración y Administración de Justicia Para la Declaratoria de Alerta de Violencia de Género Contra las Mujeres por Feminicidio y Desaparición para su estudio y dictamen de la iniciativa con </w:t>
      </w:r>
      <w:r w:rsidRPr="00CA201A">
        <w:rPr>
          <w:rFonts w:ascii="Times New Roman" w:hAnsi="Times New Roman" w:cs="Times New Roman"/>
          <w:sz w:val="24"/>
          <w:szCs w:val="24"/>
        </w:rPr>
        <w:lastRenderedPageBreak/>
        <w:t xml:space="preserve">Proyecto de Decreto por el que se reforma el </w:t>
      </w:r>
      <w:r w:rsidR="00C35320" w:rsidRPr="00CA201A">
        <w:rPr>
          <w:rFonts w:ascii="Times New Roman" w:hAnsi="Times New Roman" w:cs="Times New Roman"/>
          <w:sz w:val="24"/>
          <w:szCs w:val="24"/>
        </w:rPr>
        <w:t xml:space="preserve">artículo </w:t>
      </w:r>
      <w:r w:rsidRPr="00CA201A">
        <w:rPr>
          <w:rFonts w:ascii="Times New Roman" w:hAnsi="Times New Roman" w:cs="Times New Roman"/>
          <w:sz w:val="24"/>
          <w:szCs w:val="24"/>
        </w:rPr>
        <w:t xml:space="preserve">166 </w:t>
      </w:r>
      <w:r w:rsidR="00C35320" w:rsidRPr="00CA201A">
        <w:rPr>
          <w:rFonts w:ascii="Times New Roman" w:hAnsi="Times New Roman" w:cs="Times New Roman"/>
          <w:sz w:val="24"/>
          <w:szCs w:val="24"/>
        </w:rPr>
        <w:t xml:space="preserve">Ter. </w:t>
      </w:r>
      <w:r w:rsidRPr="00CA201A">
        <w:rPr>
          <w:rFonts w:ascii="Times New Roman" w:hAnsi="Times New Roman" w:cs="Times New Roman"/>
          <w:sz w:val="24"/>
          <w:szCs w:val="24"/>
        </w:rPr>
        <w:t xml:space="preserve">Así se adiciona el Artículo 166 </w:t>
      </w:r>
      <w:r w:rsidR="00205FB9" w:rsidRPr="00CA201A">
        <w:rPr>
          <w:rFonts w:ascii="Times New Roman" w:hAnsi="Times New Roman" w:cs="Times New Roman"/>
          <w:sz w:val="24"/>
          <w:szCs w:val="24"/>
        </w:rPr>
        <w:t>Quáter</w:t>
      </w:r>
      <w:r w:rsidRPr="00CA201A">
        <w:rPr>
          <w:rFonts w:ascii="Times New Roman" w:hAnsi="Times New Roman" w:cs="Times New Roman"/>
          <w:sz w:val="24"/>
          <w:szCs w:val="24"/>
        </w:rPr>
        <w:t xml:space="preserve"> al Código Penal del Estado de México, presentada por la diputada Liliana </w:t>
      </w:r>
      <w:r w:rsidR="00205FB9" w:rsidRPr="00CA201A">
        <w:rPr>
          <w:rFonts w:ascii="Times New Roman" w:hAnsi="Times New Roman" w:cs="Times New Roman"/>
          <w:sz w:val="24"/>
          <w:szCs w:val="24"/>
        </w:rPr>
        <w:t>Gollás</w:t>
      </w:r>
      <w:r w:rsidRPr="00CA201A">
        <w:rPr>
          <w:rFonts w:ascii="Times New Roman" w:hAnsi="Times New Roman" w:cs="Times New Roman"/>
          <w:sz w:val="24"/>
          <w:szCs w:val="24"/>
        </w:rPr>
        <w:t xml:space="preserve"> Trejo en nombre del Grupo Parlamentario de </w:t>
      </w:r>
      <w:r w:rsidR="00C35320" w:rsidRPr="00CA201A">
        <w:rPr>
          <w:rFonts w:ascii="Times New Roman" w:hAnsi="Times New Roman" w:cs="Times New Roman"/>
          <w:sz w:val="24"/>
          <w:szCs w:val="24"/>
        </w:rPr>
        <w:t>morena.</w:t>
      </w:r>
    </w:p>
    <w:p w:rsidR="00813679" w:rsidRPr="00CA201A" w:rsidRDefault="00813679" w:rsidP="00556C6B">
      <w:pPr>
        <w:pStyle w:val="Sinespaciado"/>
        <w:ind w:firstLine="708"/>
        <w:jc w:val="both"/>
        <w:rPr>
          <w:rFonts w:ascii="Times New Roman" w:hAnsi="Times New Roman" w:cs="Times New Roman"/>
          <w:sz w:val="24"/>
          <w:szCs w:val="24"/>
          <w:lang w:eastAsia="es-MX"/>
        </w:rPr>
      </w:pPr>
    </w:p>
    <w:p w:rsidR="002F052F" w:rsidRPr="00CA201A" w:rsidRDefault="002F052F"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 xml:space="preserve">La Iniciativa con Proyecto de Decreto por la que se reforma el artículo al Código Penal del Estado de México, presentada por la diputada Araceli Casasola Salazar, la diputada Claudia González Cerón y el diputado Omar Ortega Álvarez, en nombre del Grupo Parlamentario del Partido de la Revolución Democrática. </w:t>
      </w:r>
    </w:p>
    <w:p w:rsidR="00813679" w:rsidRPr="00CA201A" w:rsidRDefault="00813679" w:rsidP="00556C6B">
      <w:pPr>
        <w:pStyle w:val="Sinespaciado"/>
        <w:jc w:val="both"/>
        <w:rPr>
          <w:rFonts w:ascii="Times New Roman" w:hAnsi="Times New Roman" w:cs="Times New Roman"/>
          <w:sz w:val="24"/>
          <w:szCs w:val="24"/>
        </w:rPr>
      </w:pPr>
    </w:p>
    <w:p w:rsidR="002F052F" w:rsidRPr="00CA201A" w:rsidRDefault="002F052F"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La Iniciativa con Proyecto de Decreto por el que se reforma la denominación del subtítulo texto del Título Segundo del Libro Segundo y se adiciona el artículo 227 bis al Código Penal del Estado de México, presentada por la diputada Lorena Marín Moreno, en nombre del Grupo Parlamentario del Partido Revolucionario Institucional y la iniciativa con proyecto de decreto por el que se reforma el artículo 353 del Código Penal del Estado de México, presentada por la diputada Beatriz García Villegas en nombre del Grupo Parlamentario de Morena.</w:t>
      </w:r>
    </w:p>
    <w:p w:rsidR="00813679" w:rsidRPr="00CA201A" w:rsidRDefault="00813679" w:rsidP="00556C6B">
      <w:pPr>
        <w:pStyle w:val="Sinespaciado"/>
        <w:jc w:val="both"/>
        <w:rPr>
          <w:rFonts w:ascii="Times New Roman" w:hAnsi="Times New Roman" w:cs="Times New Roman"/>
          <w:sz w:val="24"/>
          <w:szCs w:val="24"/>
        </w:rPr>
      </w:pPr>
    </w:p>
    <w:p w:rsidR="002464E3" w:rsidRPr="00CA201A" w:rsidRDefault="002F052F"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Por razones de técnica legislativa y en atención de principio de economía procesal las comisiones determinamos realizar un estudio en conjunto de las iniciativas para elaborar un proyecto de dictamen de decreto en el que se expresa el resultado del estudio del cuerpo normativo correspondiente. Agotado el estudio de las iniciativas de decreto y discutido a satisfacción de las Comisiones Unidas, nos permitimos con los sustento en lo establecido por los artículos 68, 70, 72 y 82 de la Ley Orgánica del Poder Legislativo del Estado Libre y Soberano de México, en relación con lo previsto en los artículos 13 al 70, 73, 75, 78, 79 y 80 del Reglamento del Poder Legislativo del Estado Libre y Soberano de México, emitir el siguiente</w:t>
      </w:r>
      <w:r w:rsidR="002464E3" w:rsidRPr="00CA201A">
        <w:rPr>
          <w:rFonts w:ascii="Times New Roman" w:hAnsi="Times New Roman" w:cs="Times New Roman"/>
          <w:sz w:val="24"/>
          <w:szCs w:val="24"/>
        </w:rPr>
        <w:t>:</w:t>
      </w:r>
    </w:p>
    <w:p w:rsidR="002F052F" w:rsidRPr="00CA201A" w:rsidRDefault="002464E3" w:rsidP="002464E3">
      <w:pPr>
        <w:pStyle w:val="Sinespaciado"/>
        <w:jc w:val="center"/>
        <w:rPr>
          <w:rFonts w:ascii="Times New Roman" w:hAnsi="Times New Roman" w:cs="Times New Roman"/>
          <w:sz w:val="24"/>
          <w:szCs w:val="24"/>
        </w:rPr>
      </w:pPr>
      <w:r w:rsidRPr="00CA201A">
        <w:rPr>
          <w:rFonts w:ascii="Times New Roman" w:hAnsi="Times New Roman" w:cs="Times New Roman"/>
          <w:sz w:val="24"/>
          <w:szCs w:val="24"/>
        </w:rPr>
        <w:t>DICTAMEN</w:t>
      </w:r>
    </w:p>
    <w:p w:rsidR="00813679" w:rsidRPr="00CA201A" w:rsidRDefault="00813679" w:rsidP="00556C6B">
      <w:pPr>
        <w:pStyle w:val="Sinespaciado"/>
        <w:jc w:val="both"/>
        <w:rPr>
          <w:rFonts w:ascii="Times New Roman" w:hAnsi="Times New Roman" w:cs="Times New Roman"/>
          <w:sz w:val="24"/>
          <w:szCs w:val="24"/>
        </w:rPr>
      </w:pPr>
    </w:p>
    <w:p w:rsidR="002F052F" w:rsidRPr="00CA201A" w:rsidRDefault="002F052F" w:rsidP="002464E3">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ANTECEDENTES</w:t>
      </w:r>
    </w:p>
    <w:p w:rsidR="00813679" w:rsidRPr="00CA201A" w:rsidRDefault="00813679" w:rsidP="00556C6B">
      <w:pPr>
        <w:pStyle w:val="Sinespaciado"/>
        <w:jc w:val="center"/>
        <w:rPr>
          <w:rFonts w:ascii="Times New Roman" w:hAnsi="Times New Roman" w:cs="Times New Roman"/>
          <w:sz w:val="24"/>
          <w:szCs w:val="24"/>
        </w:rPr>
      </w:pPr>
    </w:p>
    <w:p w:rsidR="002F052F" w:rsidRPr="00CA201A" w:rsidRDefault="002F052F"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 xml:space="preserve">Iniciativa con proyecto de decreto por el que se reforma el Artículo 166 ter y se adiciona el Artículo 166 </w:t>
      </w:r>
      <w:r w:rsidR="00C35320" w:rsidRPr="00CA201A">
        <w:rPr>
          <w:rFonts w:ascii="Times New Roman" w:hAnsi="Times New Roman" w:cs="Times New Roman"/>
          <w:sz w:val="24"/>
          <w:szCs w:val="24"/>
        </w:rPr>
        <w:t>Quáter</w:t>
      </w:r>
      <w:r w:rsidRPr="00CA201A">
        <w:rPr>
          <w:rFonts w:ascii="Times New Roman" w:hAnsi="Times New Roman" w:cs="Times New Roman"/>
          <w:sz w:val="24"/>
          <w:szCs w:val="24"/>
        </w:rPr>
        <w:t xml:space="preserve"> al Código Penal del Estado de México, presentada por la diputada Liliana </w:t>
      </w:r>
      <w:r w:rsidR="00C35320" w:rsidRPr="00CA201A">
        <w:rPr>
          <w:rFonts w:ascii="Times New Roman" w:hAnsi="Times New Roman" w:cs="Times New Roman"/>
          <w:sz w:val="24"/>
          <w:szCs w:val="24"/>
        </w:rPr>
        <w:t>Gollás</w:t>
      </w:r>
      <w:r w:rsidRPr="00CA201A">
        <w:rPr>
          <w:rFonts w:ascii="Times New Roman" w:hAnsi="Times New Roman" w:cs="Times New Roman"/>
          <w:sz w:val="24"/>
          <w:szCs w:val="24"/>
        </w:rPr>
        <w:t xml:space="preserve"> Trejo en nombre del Grupo Parlamentario del Partido de Morena, fue sometida en ejercicio de derecho referido en los artículos 51, fracción II de la Constitución Política del Estado Libre y Soberano de México, y la fracción XXVIII, I  de la Ley Orgánica del Poder Legislativo del Estado Libre y Soberano de México. </w:t>
      </w:r>
    </w:p>
    <w:p w:rsidR="00813679" w:rsidRPr="00CA201A" w:rsidRDefault="00813679" w:rsidP="00556C6B">
      <w:pPr>
        <w:pStyle w:val="Sinespaciado"/>
        <w:jc w:val="both"/>
        <w:rPr>
          <w:rFonts w:ascii="Times New Roman" w:hAnsi="Times New Roman" w:cs="Times New Roman"/>
          <w:sz w:val="24"/>
          <w:szCs w:val="24"/>
        </w:rPr>
      </w:pPr>
    </w:p>
    <w:p w:rsidR="002F052F" w:rsidRPr="00CA201A" w:rsidRDefault="002F052F"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 xml:space="preserve">Con apego al estudio que llevamos a cabo, desprendemos que mediante la iniciativa de decreto se busca reformar el Código Penal para establecer como tipo penal el delito que releva, que revela revelación o difusión indebida de imágenes, archivos o información de una carpeta de investigación en trámite, así como para incorporar agravantes cuando sea cometido en perjuicio de niñas, adolescentes o mujeres, y cuando se ha cometido por servidores públicos. </w:t>
      </w:r>
    </w:p>
    <w:p w:rsidR="00813679" w:rsidRPr="00CA201A" w:rsidRDefault="00813679" w:rsidP="00556C6B">
      <w:pPr>
        <w:pStyle w:val="Sinespaciado"/>
        <w:jc w:val="both"/>
        <w:rPr>
          <w:rFonts w:ascii="Times New Roman" w:hAnsi="Times New Roman" w:cs="Times New Roman"/>
          <w:sz w:val="24"/>
          <w:szCs w:val="24"/>
        </w:rPr>
      </w:pPr>
    </w:p>
    <w:p w:rsidR="002F052F" w:rsidRPr="00CA201A" w:rsidRDefault="002F052F"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 xml:space="preserve">La iniciativa con proyecto de decreto por la que se reforma el artículo del Código Penal del Estado de México, presentada por la diputada Araceli Casasola Salazar, la diputada Claudia González Cerón y el diputado Omar Ortega Álvarez, en nombre del Grupo </w:t>
      </w:r>
      <w:r w:rsidRPr="00CA201A">
        <w:rPr>
          <w:rFonts w:ascii="Times New Roman" w:hAnsi="Times New Roman" w:cs="Times New Roman"/>
          <w:sz w:val="24"/>
          <w:szCs w:val="24"/>
        </w:rPr>
        <w:lastRenderedPageBreak/>
        <w:t>Parlamentario del Partido de la Revolución Mexicana, fue sometida a la aprobación de la Legislatura de conformidad con el derecho mencionado en los artículos 51, fracción II de la Constitución Política del Estado Libre y Soberano de México y 28, fracción I de la Ley Orgánica del Poder Legislativo del Estado Libre y Soberano de México.</w:t>
      </w:r>
    </w:p>
    <w:p w:rsidR="00813679" w:rsidRPr="00CA201A" w:rsidRDefault="00813679" w:rsidP="00556C6B">
      <w:pPr>
        <w:pStyle w:val="Sinespaciado"/>
        <w:jc w:val="both"/>
        <w:rPr>
          <w:rFonts w:ascii="Times New Roman" w:hAnsi="Times New Roman" w:cs="Times New Roman"/>
          <w:sz w:val="24"/>
          <w:szCs w:val="24"/>
        </w:rPr>
      </w:pPr>
    </w:p>
    <w:p w:rsidR="00801C04" w:rsidRPr="00CA201A" w:rsidRDefault="002F052F"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De acuerdo al estudio que realizamos las y los integrantes de las Comisiones, advertimos que mediante la iniciativa de decreto se proponen adecuaciones legales para que ningún servidor público que se encuentre en el área de Procuración y Administración de Justicia difunda, entregue, publique, transmita, expo</w:t>
      </w:r>
      <w:r w:rsidR="007F6317" w:rsidRPr="00CA201A">
        <w:rPr>
          <w:rFonts w:ascii="Times New Roman" w:hAnsi="Times New Roman" w:cs="Times New Roman"/>
          <w:sz w:val="24"/>
          <w:szCs w:val="24"/>
        </w:rPr>
        <w:t xml:space="preserve">nga, remita, distribuya, </w:t>
      </w:r>
      <w:proofErr w:type="spellStart"/>
      <w:r w:rsidR="007F6317" w:rsidRPr="00CA201A">
        <w:rPr>
          <w:rFonts w:ascii="Times New Roman" w:hAnsi="Times New Roman" w:cs="Times New Roman"/>
          <w:sz w:val="24"/>
          <w:szCs w:val="24"/>
        </w:rPr>
        <w:t>videograbe</w:t>
      </w:r>
      <w:proofErr w:type="spellEnd"/>
      <w:r w:rsidR="007F6317" w:rsidRPr="00CA201A">
        <w:rPr>
          <w:rFonts w:ascii="Times New Roman" w:hAnsi="Times New Roman" w:cs="Times New Roman"/>
          <w:sz w:val="24"/>
          <w:szCs w:val="24"/>
        </w:rPr>
        <w:t xml:space="preserve">, </w:t>
      </w:r>
      <w:proofErr w:type="spellStart"/>
      <w:r w:rsidR="007F6317" w:rsidRPr="00CA201A">
        <w:rPr>
          <w:rFonts w:ascii="Times New Roman" w:hAnsi="Times New Roman" w:cs="Times New Roman"/>
          <w:sz w:val="24"/>
          <w:szCs w:val="24"/>
        </w:rPr>
        <w:t>audio</w:t>
      </w:r>
      <w:r w:rsidRPr="00CA201A">
        <w:rPr>
          <w:rFonts w:ascii="Times New Roman" w:hAnsi="Times New Roman" w:cs="Times New Roman"/>
          <w:sz w:val="24"/>
          <w:szCs w:val="24"/>
        </w:rPr>
        <w:t>grabe</w:t>
      </w:r>
      <w:proofErr w:type="spellEnd"/>
      <w:r w:rsidRPr="00CA201A">
        <w:rPr>
          <w:rFonts w:ascii="Times New Roman" w:hAnsi="Times New Roman" w:cs="Times New Roman"/>
          <w:sz w:val="24"/>
          <w:szCs w:val="24"/>
        </w:rPr>
        <w:t xml:space="preserve">, </w:t>
      </w:r>
      <w:r w:rsidR="00C35320" w:rsidRPr="00CA201A">
        <w:rPr>
          <w:rFonts w:ascii="Times New Roman" w:hAnsi="Times New Roman" w:cs="Times New Roman"/>
          <w:sz w:val="24"/>
          <w:szCs w:val="24"/>
        </w:rPr>
        <w:t>fotografié</w:t>
      </w:r>
      <w:r w:rsidRPr="00CA201A">
        <w:rPr>
          <w:rFonts w:ascii="Times New Roman" w:hAnsi="Times New Roman" w:cs="Times New Roman"/>
          <w:sz w:val="24"/>
          <w:szCs w:val="24"/>
        </w:rPr>
        <w:t>, reproduzca, comercialice, intercamb</w:t>
      </w:r>
      <w:r w:rsidR="00801C04" w:rsidRPr="00CA201A">
        <w:rPr>
          <w:rFonts w:ascii="Times New Roman" w:hAnsi="Times New Roman" w:cs="Times New Roman"/>
          <w:sz w:val="24"/>
          <w:szCs w:val="24"/>
        </w:rPr>
        <w:t xml:space="preserve">ié </w:t>
      </w:r>
      <w:r w:rsidRPr="00CA201A">
        <w:rPr>
          <w:rFonts w:ascii="Times New Roman" w:hAnsi="Times New Roman" w:cs="Times New Roman"/>
          <w:sz w:val="24"/>
          <w:szCs w:val="24"/>
        </w:rPr>
        <w:t>o compart</w:t>
      </w:r>
      <w:r w:rsidR="00801C04" w:rsidRPr="00CA201A">
        <w:rPr>
          <w:rFonts w:ascii="Times New Roman" w:hAnsi="Times New Roman" w:cs="Times New Roman"/>
          <w:sz w:val="24"/>
          <w:szCs w:val="24"/>
        </w:rPr>
        <w:t>a</w:t>
      </w:r>
      <w:r w:rsidRPr="00CA201A">
        <w:rPr>
          <w:rFonts w:ascii="Times New Roman" w:hAnsi="Times New Roman" w:cs="Times New Roman"/>
          <w:sz w:val="24"/>
          <w:szCs w:val="24"/>
        </w:rPr>
        <w:t xml:space="preserve"> imágenes, audios, videos, información reservada o documentos del lugar de los hechos o del hallazgo</w:t>
      </w:r>
      <w:r w:rsidR="00801C04" w:rsidRPr="00CA201A">
        <w:rPr>
          <w:rFonts w:ascii="Times New Roman" w:hAnsi="Times New Roman" w:cs="Times New Roman"/>
          <w:sz w:val="24"/>
          <w:szCs w:val="24"/>
        </w:rPr>
        <w:t>,</w:t>
      </w:r>
      <w:r w:rsidRPr="00CA201A">
        <w:rPr>
          <w:rFonts w:ascii="Times New Roman" w:hAnsi="Times New Roman" w:cs="Times New Roman"/>
          <w:sz w:val="24"/>
          <w:szCs w:val="24"/>
        </w:rPr>
        <w:t xml:space="preserve"> de indicios, evidencias, objetos, instrumentos relacionados con el procedimiento penal o producto.</w:t>
      </w:r>
    </w:p>
    <w:p w:rsidR="00813679" w:rsidRPr="00CA201A" w:rsidRDefault="00813679" w:rsidP="00556C6B">
      <w:pPr>
        <w:pStyle w:val="Sinespaciado"/>
        <w:jc w:val="both"/>
        <w:rPr>
          <w:rFonts w:ascii="Times New Roman" w:hAnsi="Times New Roman" w:cs="Times New Roman"/>
          <w:sz w:val="24"/>
          <w:szCs w:val="24"/>
        </w:rPr>
      </w:pPr>
    </w:p>
    <w:p w:rsidR="002F052F" w:rsidRPr="00CA201A" w:rsidRDefault="005A7538" w:rsidP="00556C6B">
      <w:pPr>
        <w:pStyle w:val="Sinespaciado"/>
        <w:ind w:firstLine="708"/>
        <w:jc w:val="both"/>
        <w:rPr>
          <w:rFonts w:ascii="Times New Roman" w:hAnsi="Times New Roman" w:cs="Times New Roman"/>
          <w:sz w:val="24"/>
          <w:szCs w:val="24"/>
        </w:rPr>
      </w:pPr>
      <w:r w:rsidRPr="00CA201A">
        <w:rPr>
          <w:rFonts w:ascii="Times New Roman" w:hAnsi="Times New Roman" w:cs="Times New Roman"/>
          <w:sz w:val="24"/>
          <w:szCs w:val="24"/>
        </w:rPr>
        <w:t>I</w:t>
      </w:r>
      <w:r w:rsidR="002F052F" w:rsidRPr="00CA201A">
        <w:rPr>
          <w:rFonts w:ascii="Times New Roman" w:hAnsi="Times New Roman" w:cs="Times New Roman"/>
          <w:sz w:val="24"/>
          <w:szCs w:val="24"/>
        </w:rPr>
        <w:t>niciativa con proyecto de decreto por lo que se reforma la denominación del subtítulo sexto, del título segundo del libro segundo y se adiciona al artículo 227-Bis, al Código Penal del Estado de México presentada por la diputada Lorena Marín Moreno, en nombre del Grupo Parlamentario del Partido Revolucionario Institucional, fue sometida la aprobación de la Legislatura conforme al derecho contenido por los artículos 51 fracción II de la Constitución Política del Estado Libre y Soberano de México y 28 de la fracción I de la Ley Orgánica del Poder Legislativo del Estado Libre y Soberano de México.</w:t>
      </w:r>
    </w:p>
    <w:p w:rsidR="00813679" w:rsidRPr="00CA201A" w:rsidRDefault="00813679" w:rsidP="00556C6B">
      <w:pPr>
        <w:pStyle w:val="Sinespaciado"/>
        <w:ind w:firstLine="708"/>
        <w:jc w:val="both"/>
        <w:rPr>
          <w:rFonts w:ascii="Times New Roman" w:hAnsi="Times New Roman" w:cs="Times New Roman"/>
          <w:sz w:val="24"/>
          <w:szCs w:val="24"/>
        </w:rPr>
      </w:pPr>
    </w:p>
    <w:p w:rsidR="002F052F" w:rsidRPr="00CA201A" w:rsidRDefault="002F052F"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Las y los integrantes de las comisiones con sujeción al estudio desarrollado apreciamos que la iniciativa de decreto tiene por objeto reformar la denominación del subtítulo sexto del título segundo del libro segundo y se adiciona el artículo 227</w:t>
      </w:r>
      <w:r w:rsidR="009831A0" w:rsidRPr="00CA201A">
        <w:rPr>
          <w:rFonts w:ascii="Times New Roman" w:hAnsi="Times New Roman" w:cs="Times New Roman"/>
          <w:sz w:val="24"/>
          <w:szCs w:val="24"/>
        </w:rPr>
        <w:t xml:space="preserve"> </w:t>
      </w:r>
      <w:r w:rsidRPr="00CA201A">
        <w:rPr>
          <w:rFonts w:ascii="Times New Roman" w:hAnsi="Times New Roman" w:cs="Times New Roman"/>
          <w:sz w:val="24"/>
          <w:szCs w:val="24"/>
        </w:rPr>
        <w:t>Bis al Código Penal del Estado de México en materia de difusión de información relacionada con cadáveres.</w:t>
      </w:r>
    </w:p>
    <w:p w:rsidR="00813679" w:rsidRPr="00CA201A" w:rsidRDefault="00813679" w:rsidP="00556C6B">
      <w:pPr>
        <w:spacing w:after="0" w:line="240" w:lineRule="auto"/>
        <w:jc w:val="both"/>
        <w:rPr>
          <w:rFonts w:ascii="Times New Roman" w:hAnsi="Times New Roman" w:cs="Times New Roman"/>
          <w:sz w:val="24"/>
          <w:szCs w:val="24"/>
        </w:rPr>
      </w:pPr>
    </w:p>
    <w:p w:rsidR="002F052F" w:rsidRPr="00CA201A" w:rsidRDefault="002F052F"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Iniciativa con proyecto de decreto por el que se reforma el artículo 353 del Código Penal del Estado de México, presentada por la diputada Beatriz García Villegas en nombre del Grupo Parlamentario de Morena, fue sometida a la aprobación de la Legislatura en observancia de lo presentado en los artículos 51 fracción II de la Constitución Política del Estado Libre y Soberano de México y 28 de la fracción I de la Ley Orgánica del Poder Legislativo del Estado Libre y Soberano de México.</w:t>
      </w:r>
    </w:p>
    <w:p w:rsidR="00813679" w:rsidRPr="00CA201A" w:rsidRDefault="00813679" w:rsidP="00556C6B">
      <w:pPr>
        <w:spacing w:after="0" w:line="240" w:lineRule="auto"/>
        <w:jc w:val="both"/>
        <w:rPr>
          <w:rFonts w:ascii="Times New Roman" w:hAnsi="Times New Roman" w:cs="Times New Roman"/>
          <w:sz w:val="24"/>
          <w:szCs w:val="24"/>
        </w:rPr>
      </w:pPr>
    </w:p>
    <w:p w:rsidR="002F052F" w:rsidRPr="00CA201A" w:rsidRDefault="002F052F"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En términos del estudio en comentado, las y los integrantes de las comisiones encontramos que la iniciativa de decreto tiene por objeto el artículo 353 del Código Penal del Estado de México, sobre delitos cometidos por servidoras y servidores públicos de la Procuración y Administración de Justicia, del estudio de las y los integrantes de las comisiones sustanciamos sobre las 4 iniciativas y elaboramos un proyecto de decreto que contiene las coincidencias y aquello que estimamos procedente a legislar en la materia.</w:t>
      </w:r>
    </w:p>
    <w:p w:rsidR="002F052F" w:rsidRPr="00CA201A" w:rsidRDefault="002F052F" w:rsidP="00556C6B">
      <w:pPr>
        <w:spacing w:after="0" w:line="240" w:lineRule="auto"/>
        <w:jc w:val="center"/>
        <w:rPr>
          <w:rFonts w:ascii="Times New Roman" w:hAnsi="Times New Roman" w:cs="Times New Roman"/>
          <w:sz w:val="24"/>
          <w:szCs w:val="24"/>
        </w:rPr>
      </w:pPr>
      <w:r w:rsidRPr="00CA201A">
        <w:rPr>
          <w:rFonts w:ascii="Times New Roman" w:hAnsi="Times New Roman" w:cs="Times New Roman"/>
          <w:sz w:val="24"/>
          <w:szCs w:val="24"/>
        </w:rPr>
        <w:t>RESOLUTIVOS</w:t>
      </w:r>
    </w:p>
    <w:p w:rsidR="00813679" w:rsidRPr="00CA201A" w:rsidRDefault="00813679" w:rsidP="00556C6B">
      <w:pPr>
        <w:spacing w:after="0" w:line="240" w:lineRule="auto"/>
        <w:jc w:val="center"/>
        <w:rPr>
          <w:rFonts w:ascii="Times New Roman" w:hAnsi="Times New Roman" w:cs="Times New Roman"/>
          <w:sz w:val="24"/>
          <w:szCs w:val="24"/>
        </w:rPr>
      </w:pPr>
    </w:p>
    <w:p w:rsidR="002F052F" w:rsidRPr="00CA201A" w:rsidRDefault="002F052F"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PRIMERO. Son de aprobarse en lo consecuente conforme al proyecto de decreto que ha sido integrado las iniciativas siguientes:</w:t>
      </w:r>
    </w:p>
    <w:p w:rsidR="00813679" w:rsidRPr="00CA201A" w:rsidRDefault="00813679" w:rsidP="00556C6B">
      <w:pPr>
        <w:spacing w:after="0" w:line="240" w:lineRule="auto"/>
        <w:ind w:firstLine="708"/>
        <w:jc w:val="both"/>
        <w:rPr>
          <w:rFonts w:ascii="Times New Roman" w:hAnsi="Times New Roman" w:cs="Times New Roman"/>
          <w:sz w:val="24"/>
          <w:szCs w:val="24"/>
        </w:rPr>
      </w:pPr>
    </w:p>
    <w:p w:rsidR="002F052F" w:rsidRPr="00CA201A" w:rsidRDefault="002F052F"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lastRenderedPageBreak/>
        <w:t>Iniciativa con proyecto de decreto por el que se reforma el artículo 166</w:t>
      </w:r>
      <w:r w:rsidR="00801C04" w:rsidRPr="00CA201A">
        <w:rPr>
          <w:rFonts w:ascii="Times New Roman" w:hAnsi="Times New Roman" w:cs="Times New Roman"/>
          <w:sz w:val="24"/>
          <w:szCs w:val="24"/>
        </w:rPr>
        <w:t xml:space="preserve"> </w:t>
      </w:r>
      <w:r w:rsidRPr="00CA201A">
        <w:rPr>
          <w:rFonts w:ascii="Times New Roman" w:hAnsi="Times New Roman" w:cs="Times New Roman"/>
          <w:sz w:val="24"/>
          <w:szCs w:val="24"/>
        </w:rPr>
        <w:t>Ter y se adiciona el artículo 166</w:t>
      </w:r>
      <w:r w:rsidR="00801C04" w:rsidRPr="00CA201A">
        <w:rPr>
          <w:rFonts w:ascii="Times New Roman" w:hAnsi="Times New Roman" w:cs="Times New Roman"/>
          <w:sz w:val="24"/>
          <w:szCs w:val="24"/>
        </w:rPr>
        <w:t xml:space="preserve"> </w:t>
      </w:r>
      <w:r w:rsidR="009831A0" w:rsidRPr="00CA201A">
        <w:rPr>
          <w:rFonts w:ascii="Times New Roman" w:hAnsi="Times New Roman" w:cs="Times New Roman"/>
          <w:sz w:val="24"/>
          <w:szCs w:val="24"/>
        </w:rPr>
        <w:t>Quáter</w:t>
      </w:r>
      <w:r w:rsidRPr="00CA201A">
        <w:rPr>
          <w:rFonts w:ascii="Times New Roman" w:hAnsi="Times New Roman" w:cs="Times New Roman"/>
          <w:sz w:val="24"/>
          <w:szCs w:val="24"/>
        </w:rPr>
        <w:t xml:space="preserve"> del Código Penal del Estado de México presentada por la diputada Liliana Bollas Trejo, en nombre del Grupo Parlamentario de Morena.</w:t>
      </w:r>
    </w:p>
    <w:p w:rsidR="00813679" w:rsidRPr="00CA201A" w:rsidRDefault="00813679" w:rsidP="00556C6B">
      <w:pPr>
        <w:spacing w:after="0" w:line="240" w:lineRule="auto"/>
        <w:ind w:firstLine="708"/>
        <w:jc w:val="both"/>
        <w:rPr>
          <w:rFonts w:ascii="Times New Roman" w:hAnsi="Times New Roman" w:cs="Times New Roman"/>
          <w:sz w:val="24"/>
          <w:szCs w:val="24"/>
        </w:rPr>
      </w:pPr>
    </w:p>
    <w:p w:rsidR="002F052F" w:rsidRPr="00CA201A" w:rsidRDefault="002F052F"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Iniciativa por el cual con proyecto de decreto por la que se reforma el artículo del Código Penal del Estado de México presentado por la diputada Araceli Casasola Salazar, la diputada Claudia González Cerón y el diputado Omar González, Ortega Álvarez perdón, a nombre del Grupo Parlamentario del Partido de la Revolución Democrática.</w:t>
      </w:r>
    </w:p>
    <w:p w:rsidR="00813679" w:rsidRPr="00CA201A" w:rsidRDefault="00813679" w:rsidP="00556C6B">
      <w:pPr>
        <w:spacing w:after="0" w:line="240" w:lineRule="auto"/>
        <w:ind w:firstLine="708"/>
        <w:jc w:val="both"/>
        <w:rPr>
          <w:rFonts w:ascii="Times New Roman" w:hAnsi="Times New Roman" w:cs="Times New Roman"/>
          <w:sz w:val="24"/>
          <w:szCs w:val="24"/>
        </w:rPr>
      </w:pPr>
    </w:p>
    <w:p w:rsidR="002F052F" w:rsidRPr="00CA201A" w:rsidRDefault="002F052F"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Iniciativa con proyecto de decreto por el que se reforma la denominación del subtítulo sexto del título segundo del libro segundo y se adiciona el artículo 227-Bis al Código Penal del Estado de México, presentado por la diputada Lorena Marín Moreno, en nombre del Grupo Parlamentario del Partido Revolucionario Institucional.</w:t>
      </w:r>
    </w:p>
    <w:p w:rsidR="00813679" w:rsidRPr="00CA201A" w:rsidRDefault="00813679" w:rsidP="00556C6B">
      <w:pPr>
        <w:spacing w:after="0" w:line="240" w:lineRule="auto"/>
        <w:ind w:firstLine="708"/>
        <w:jc w:val="both"/>
        <w:rPr>
          <w:rFonts w:ascii="Times New Roman" w:hAnsi="Times New Roman" w:cs="Times New Roman"/>
          <w:sz w:val="24"/>
          <w:szCs w:val="24"/>
        </w:rPr>
      </w:pPr>
    </w:p>
    <w:p w:rsidR="002F052F" w:rsidRPr="00CA201A" w:rsidRDefault="002F052F"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Iniciativa con proyecto de decreto por el que se reforma el artículo 353 del Código Penal del Estado de México, presentada por la diputada Beatriz García Villegas, en nombre del Grupo Parlamentario de Morena.</w:t>
      </w:r>
    </w:p>
    <w:p w:rsidR="00813679" w:rsidRPr="00CA201A" w:rsidRDefault="00813679" w:rsidP="00556C6B">
      <w:pPr>
        <w:spacing w:after="0" w:line="240" w:lineRule="auto"/>
        <w:ind w:firstLine="708"/>
        <w:jc w:val="both"/>
        <w:rPr>
          <w:rFonts w:ascii="Times New Roman" w:hAnsi="Times New Roman" w:cs="Times New Roman"/>
          <w:sz w:val="24"/>
          <w:szCs w:val="24"/>
        </w:rPr>
      </w:pPr>
    </w:p>
    <w:p w:rsidR="002F052F" w:rsidRPr="00CA201A" w:rsidRDefault="002F052F"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SEGUNDO. Se adjunta el proyecto de decreto para los efectos procedentes.</w:t>
      </w:r>
    </w:p>
    <w:p w:rsidR="009831A0" w:rsidRPr="00CA201A" w:rsidRDefault="009831A0" w:rsidP="00556C6B">
      <w:pPr>
        <w:spacing w:after="0" w:line="240" w:lineRule="auto"/>
        <w:jc w:val="both"/>
        <w:rPr>
          <w:rFonts w:ascii="Times New Roman" w:hAnsi="Times New Roman" w:cs="Times New Roman"/>
          <w:sz w:val="24"/>
          <w:szCs w:val="24"/>
        </w:rPr>
      </w:pPr>
    </w:p>
    <w:p w:rsidR="009831A0" w:rsidRPr="00CA201A" w:rsidRDefault="009831A0"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LA LX LEGISLATURA</w:t>
      </w:r>
    </w:p>
    <w:p w:rsidR="009831A0" w:rsidRPr="00CA201A" w:rsidRDefault="009831A0"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DEL ESTADO DE MÉXICO</w:t>
      </w:r>
    </w:p>
    <w:p w:rsidR="002F052F" w:rsidRPr="00CA201A" w:rsidRDefault="009831A0"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DECRETA:</w:t>
      </w:r>
    </w:p>
    <w:p w:rsidR="009E6735" w:rsidRPr="00CA201A" w:rsidRDefault="009E6735" w:rsidP="00556C6B">
      <w:pPr>
        <w:spacing w:after="0" w:line="240" w:lineRule="auto"/>
        <w:jc w:val="both"/>
        <w:rPr>
          <w:rFonts w:ascii="Times New Roman" w:hAnsi="Times New Roman" w:cs="Times New Roman"/>
          <w:sz w:val="24"/>
          <w:szCs w:val="24"/>
        </w:rPr>
      </w:pPr>
    </w:p>
    <w:p w:rsidR="002F052F" w:rsidRPr="00CA201A" w:rsidRDefault="009831A0"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ARTÍCULO PRIMERO</w:t>
      </w:r>
      <w:r w:rsidR="002F052F" w:rsidRPr="00CA201A">
        <w:rPr>
          <w:rFonts w:ascii="Times New Roman" w:hAnsi="Times New Roman" w:cs="Times New Roman"/>
          <w:sz w:val="24"/>
          <w:szCs w:val="24"/>
        </w:rPr>
        <w:t>. Se adiciona al artículo 227</w:t>
      </w:r>
      <w:r w:rsidRPr="00CA201A">
        <w:rPr>
          <w:rFonts w:ascii="Times New Roman" w:hAnsi="Times New Roman" w:cs="Times New Roman"/>
          <w:sz w:val="24"/>
          <w:szCs w:val="24"/>
        </w:rPr>
        <w:t xml:space="preserve"> </w:t>
      </w:r>
      <w:r w:rsidR="002F052F" w:rsidRPr="00CA201A">
        <w:rPr>
          <w:rFonts w:ascii="Times New Roman" w:hAnsi="Times New Roman" w:cs="Times New Roman"/>
          <w:sz w:val="24"/>
          <w:szCs w:val="24"/>
        </w:rPr>
        <w:t>Bis del Código Penal del Estado de México, para quedar como sigue.</w:t>
      </w:r>
    </w:p>
    <w:p w:rsidR="009E6735" w:rsidRPr="00CA201A" w:rsidRDefault="009E6735" w:rsidP="00556C6B">
      <w:pPr>
        <w:spacing w:after="0" w:line="240" w:lineRule="auto"/>
        <w:ind w:firstLine="708"/>
        <w:jc w:val="both"/>
        <w:rPr>
          <w:rFonts w:ascii="Times New Roman" w:hAnsi="Times New Roman" w:cs="Times New Roman"/>
          <w:sz w:val="24"/>
          <w:szCs w:val="24"/>
        </w:rPr>
      </w:pPr>
    </w:p>
    <w:p w:rsidR="002F052F" w:rsidRPr="00CA201A" w:rsidRDefault="002F052F"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Artículo 227</w:t>
      </w:r>
      <w:r w:rsidR="009831A0" w:rsidRPr="00CA201A">
        <w:rPr>
          <w:rFonts w:ascii="Times New Roman" w:hAnsi="Times New Roman" w:cs="Times New Roman"/>
          <w:sz w:val="24"/>
          <w:szCs w:val="24"/>
        </w:rPr>
        <w:t xml:space="preserve"> </w:t>
      </w:r>
      <w:r w:rsidRPr="00CA201A">
        <w:rPr>
          <w:rFonts w:ascii="Times New Roman" w:hAnsi="Times New Roman" w:cs="Times New Roman"/>
          <w:sz w:val="24"/>
          <w:szCs w:val="24"/>
        </w:rPr>
        <w:t xml:space="preserve">Bis. Al que por cualquier medio y fueran los supuestos autorizados por la ley </w:t>
      </w:r>
      <w:proofErr w:type="spellStart"/>
      <w:r w:rsidRPr="00CA201A">
        <w:rPr>
          <w:rFonts w:ascii="Times New Roman" w:hAnsi="Times New Roman" w:cs="Times New Roman"/>
          <w:sz w:val="24"/>
          <w:szCs w:val="24"/>
        </w:rPr>
        <w:t>audiogra</w:t>
      </w:r>
      <w:r w:rsidR="00BD675A" w:rsidRPr="00CA201A">
        <w:rPr>
          <w:rFonts w:ascii="Times New Roman" w:hAnsi="Times New Roman" w:cs="Times New Roman"/>
          <w:sz w:val="24"/>
          <w:szCs w:val="24"/>
        </w:rPr>
        <w:t>b</w:t>
      </w:r>
      <w:r w:rsidRPr="00CA201A">
        <w:rPr>
          <w:rFonts w:ascii="Times New Roman" w:hAnsi="Times New Roman" w:cs="Times New Roman"/>
          <w:sz w:val="24"/>
          <w:szCs w:val="24"/>
        </w:rPr>
        <w:t>e</w:t>
      </w:r>
      <w:proofErr w:type="spellEnd"/>
      <w:r w:rsidRPr="00CA201A">
        <w:rPr>
          <w:rFonts w:ascii="Times New Roman" w:hAnsi="Times New Roman" w:cs="Times New Roman"/>
          <w:sz w:val="24"/>
          <w:szCs w:val="24"/>
        </w:rPr>
        <w:t>, comercialice, comparta, difunda, distribuya, entregue, exponga, envíe, firme, fotografié, intercambia, oferte, publique, remita, reproduzca, revele, transmita, video grave imágenes, audios, videos o documentos de cadáveres o parte de ellos que se encuentren relacionados con una investigación penal de las circunstancias de la muerte o de las lesiones que estos presentan se le impondrá de 3 a 6 a</w:t>
      </w:r>
      <w:r w:rsidR="001052E8" w:rsidRPr="00CA201A">
        <w:rPr>
          <w:rFonts w:ascii="Times New Roman" w:hAnsi="Times New Roman" w:cs="Times New Roman"/>
          <w:sz w:val="24"/>
          <w:szCs w:val="24"/>
        </w:rPr>
        <w:t xml:space="preserve">ños de prisión y una multa que importe el equivalente </w:t>
      </w:r>
      <w:r w:rsidRPr="00CA201A">
        <w:rPr>
          <w:rFonts w:ascii="Times New Roman" w:hAnsi="Times New Roman" w:cs="Times New Roman"/>
          <w:sz w:val="24"/>
          <w:szCs w:val="24"/>
        </w:rPr>
        <w:t>de 50 a 100 veces el valor diario de la unidad de medida y su actualización, tratándose de imágenes, audios o videos de cadáveres de niñas, de mujeres o adolescentes de las circunstancias de su muerte de las lesion</w:t>
      </w:r>
      <w:r w:rsidR="00131ECF" w:rsidRPr="00CA201A">
        <w:rPr>
          <w:rFonts w:ascii="Times New Roman" w:hAnsi="Times New Roman" w:cs="Times New Roman"/>
          <w:sz w:val="24"/>
          <w:szCs w:val="24"/>
        </w:rPr>
        <w:t>es o el estado de salud, las pe</w:t>
      </w:r>
      <w:r w:rsidRPr="00CA201A">
        <w:rPr>
          <w:rFonts w:ascii="Times New Roman" w:hAnsi="Times New Roman" w:cs="Times New Roman"/>
          <w:sz w:val="24"/>
          <w:szCs w:val="24"/>
        </w:rPr>
        <w:t>nas previstas en este artículo incrementan hasta una mitad.</w:t>
      </w:r>
    </w:p>
    <w:p w:rsidR="009E6735" w:rsidRPr="00CA201A" w:rsidRDefault="009E6735" w:rsidP="00556C6B">
      <w:pPr>
        <w:spacing w:after="0" w:line="240" w:lineRule="auto"/>
        <w:ind w:firstLine="708"/>
        <w:jc w:val="both"/>
        <w:rPr>
          <w:rFonts w:ascii="Times New Roman" w:hAnsi="Times New Roman" w:cs="Times New Roman"/>
          <w:sz w:val="24"/>
          <w:szCs w:val="24"/>
        </w:rPr>
      </w:pPr>
    </w:p>
    <w:p w:rsidR="009E6735" w:rsidRPr="00CA201A" w:rsidRDefault="002F052F"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Cuando el delito se ha cometido por una persona servidora pública integrante de cualquier institución de seguridad pública, o de impartición o procuración de justicia, las penas previstas se incrementarán hasta en una tercer parte.</w:t>
      </w:r>
    </w:p>
    <w:p w:rsidR="002F052F" w:rsidRPr="00CA201A" w:rsidRDefault="002F052F"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 xml:space="preserve"> </w:t>
      </w:r>
    </w:p>
    <w:p w:rsidR="002F052F" w:rsidRPr="00CA201A" w:rsidRDefault="002F052F" w:rsidP="00556C6B">
      <w:pPr>
        <w:spacing w:after="0" w:line="240" w:lineRule="auto"/>
        <w:jc w:val="center"/>
        <w:rPr>
          <w:rFonts w:ascii="Times New Roman" w:hAnsi="Times New Roman" w:cs="Times New Roman"/>
          <w:sz w:val="24"/>
          <w:szCs w:val="24"/>
        </w:rPr>
      </w:pPr>
      <w:r w:rsidRPr="00CA201A">
        <w:rPr>
          <w:rFonts w:ascii="Times New Roman" w:hAnsi="Times New Roman" w:cs="Times New Roman"/>
          <w:sz w:val="24"/>
          <w:szCs w:val="24"/>
        </w:rPr>
        <w:t>TRANSITORIOS</w:t>
      </w:r>
    </w:p>
    <w:p w:rsidR="009E6735" w:rsidRPr="00CA201A" w:rsidRDefault="009E6735" w:rsidP="00556C6B">
      <w:pPr>
        <w:spacing w:after="0" w:line="240" w:lineRule="auto"/>
        <w:jc w:val="center"/>
        <w:rPr>
          <w:rFonts w:ascii="Times New Roman" w:hAnsi="Times New Roman" w:cs="Times New Roman"/>
          <w:sz w:val="24"/>
          <w:szCs w:val="24"/>
        </w:rPr>
      </w:pPr>
    </w:p>
    <w:p w:rsidR="002F052F" w:rsidRPr="00CA201A" w:rsidRDefault="002F052F"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 xml:space="preserve">PRIMERO. Publíquese el presente decreto en el periódico oficial </w:t>
      </w:r>
      <w:r w:rsidR="005463C0" w:rsidRPr="00CA201A">
        <w:rPr>
          <w:rFonts w:ascii="Times New Roman" w:hAnsi="Times New Roman" w:cs="Times New Roman"/>
          <w:sz w:val="24"/>
          <w:szCs w:val="24"/>
        </w:rPr>
        <w:t>“</w:t>
      </w:r>
      <w:r w:rsidRPr="00CA201A">
        <w:rPr>
          <w:rFonts w:ascii="Times New Roman" w:hAnsi="Times New Roman" w:cs="Times New Roman"/>
          <w:sz w:val="24"/>
          <w:szCs w:val="24"/>
        </w:rPr>
        <w:t>Gaceta del Gobierno</w:t>
      </w:r>
      <w:r w:rsidR="005463C0" w:rsidRPr="00CA201A">
        <w:rPr>
          <w:rFonts w:ascii="Times New Roman" w:hAnsi="Times New Roman" w:cs="Times New Roman"/>
          <w:sz w:val="24"/>
          <w:szCs w:val="24"/>
        </w:rPr>
        <w:t>”</w:t>
      </w:r>
      <w:r w:rsidRPr="00CA201A">
        <w:rPr>
          <w:rFonts w:ascii="Times New Roman" w:hAnsi="Times New Roman" w:cs="Times New Roman"/>
          <w:sz w:val="24"/>
          <w:szCs w:val="24"/>
        </w:rPr>
        <w:t>.</w:t>
      </w:r>
    </w:p>
    <w:p w:rsidR="009E6735" w:rsidRPr="00CA201A" w:rsidRDefault="009E6735" w:rsidP="00556C6B">
      <w:pPr>
        <w:spacing w:after="0" w:line="240" w:lineRule="auto"/>
        <w:jc w:val="both"/>
        <w:rPr>
          <w:rFonts w:ascii="Times New Roman" w:hAnsi="Times New Roman" w:cs="Times New Roman"/>
          <w:sz w:val="24"/>
          <w:szCs w:val="24"/>
        </w:rPr>
      </w:pPr>
    </w:p>
    <w:p w:rsidR="005463C0" w:rsidRPr="00CA201A" w:rsidRDefault="002F052F"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lastRenderedPageBreak/>
        <w:t>SEGUNDO. Preséntese el decreto que entrara en vigor al día siguiente de su publicación en el periódico oficial Gaceta de</w:t>
      </w:r>
      <w:r w:rsidR="004E7A3F" w:rsidRPr="00CA201A">
        <w:rPr>
          <w:rFonts w:ascii="Times New Roman" w:hAnsi="Times New Roman" w:cs="Times New Roman"/>
          <w:sz w:val="24"/>
          <w:szCs w:val="24"/>
        </w:rPr>
        <w:t>l</w:t>
      </w:r>
      <w:r w:rsidRPr="00CA201A">
        <w:rPr>
          <w:rFonts w:ascii="Times New Roman" w:hAnsi="Times New Roman" w:cs="Times New Roman"/>
          <w:sz w:val="24"/>
          <w:szCs w:val="24"/>
        </w:rPr>
        <w:t xml:space="preserve"> Gobierno</w:t>
      </w:r>
      <w:r w:rsidR="005463C0" w:rsidRPr="00CA201A">
        <w:rPr>
          <w:rFonts w:ascii="Times New Roman" w:hAnsi="Times New Roman" w:cs="Times New Roman"/>
          <w:sz w:val="24"/>
          <w:szCs w:val="24"/>
        </w:rPr>
        <w:t>.</w:t>
      </w:r>
    </w:p>
    <w:p w:rsidR="009E6735" w:rsidRPr="00CA201A" w:rsidRDefault="009E6735" w:rsidP="00556C6B">
      <w:pPr>
        <w:spacing w:after="0" w:line="240" w:lineRule="auto"/>
        <w:jc w:val="both"/>
        <w:rPr>
          <w:rFonts w:ascii="Times New Roman" w:hAnsi="Times New Roman" w:cs="Times New Roman"/>
          <w:sz w:val="24"/>
          <w:szCs w:val="24"/>
        </w:rPr>
      </w:pPr>
    </w:p>
    <w:p w:rsidR="002F052F" w:rsidRPr="00CA201A" w:rsidRDefault="005463C0" w:rsidP="00556C6B">
      <w:pPr>
        <w:spacing w:after="0" w:line="240" w:lineRule="auto"/>
        <w:ind w:firstLine="709"/>
        <w:jc w:val="both"/>
        <w:rPr>
          <w:rFonts w:ascii="Times New Roman" w:hAnsi="Times New Roman" w:cs="Times New Roman"/>
          <w:sz w:val="24"/>
          <w:szCs w:val="24"/>
        </w:rPr>
      </w:pPr>
      <w:r w:rsidRPr="00CA201A">
        <w:rPr>
          <w:rFonts w:ascii="Times New Roman" w:hAnsi="Times New Roman" w:cs="Times New Roman"/>
          <w:sz w:val="24"/>
          <w:szCs w:val="24"/>
        </w:rPr>
        <w:t>L</w:t>
      </w:r>
      <w:r w:rsidR="002F052F" w:rsidRPr="00CA201A">
        <w:rPr>
          <w:rFonts w:ascii="Times New Roman" w:hAnsi="Times New Roman" w:cs="Times New Roman"/>
          <w:sz w:val="24"/>
          <w:szCs w:val="24"/>
        </w:rPr>
        <w:t>o tendrá por entendido el Gobernador del Estado, haciendo que se publique y se cumpla.</w:t>
      </w:r>
    </w:p>
    <w:p w:rsidR="009E6735" w:rsidRPr="00CA201A" w:rsidRDefault="009E6735" w:rsidP="00556C6B">
      <w:pPr>
        <w:spacing w:after="0" w:line="240" w:lineRule="auto"/>
        <w:ind w:firstLine="709"/>
        <w:jc w:val="both"/>
        <w:rPr>
          <w:rFonts w:ascii="Times New Roman" w:hAnsi="Times New Roman" w:cs="Times New Roman"/>
          <w:sz w:val="24"/>
          <w:szCs w:val="24"/>
        </w:rPr>
      </w:pPr>
    </w:p>
    <w:p w:rsidR="002F052F" w:rsidRPr="00CA201A" w:rsidRDefault="002F052F"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Dado en el Palacio del Poder Legislativo en la ciudad de Toluca de Lerdo, a los veintidós días del mes de julio del año dos mil veintiuno.</w:t>
      </w:r>
    </w:p>
    <w:p w:rsidR="009E6735" w:rsidRPr="00CA201A" w:rsidRDefault="009E6735" w:rsidP="00556C6B">
      <w:pPr>
        <w:spacing w:after="0" w:line="240" w:lineRule="auto"/>
        <w:jc w:val="both"/>
        <w:rPr>
          <w:rFonts w:ascii="Times New Roman" w:hAnsi="Times New Roman" w:cs="Times New Roman"/>
          <w:sz w:val="24"/>
          <w:szCs w:val="24"/>
        </w:rPr>
      </w:pPr>
    </w:p>
    <w:p w:rsidR="002F052F" w:rsidRPr="00CA201A" w:rsidRDefault="005463C0" w:rsidP="002844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Es cuanto</w:t>
      </w:r>
      <w:r w:rsidR="002F052F" w:rsidRPr="00CA201A">
        <w:rPr>
          <w:rFonts w:ascii="Times New Roman" w:hAnsi="Times New Roman" w:cs="Times New Roman"/>
          <w:sz w:val="24"/>
          <w:szCs w:val="24"/>
        </w:rPr>
        <w:t xml:space="preserve"> Presidente.</w:t>
      </w:r>
    </w:p>
    <w:p w:rsidR="00643FED" w:rsidRPr="00CA201A" w:rsidRDefault="00643FED" w:rsidP="0028446B">
      <w:pPr>
        <w:spacing w:after="0" w:line="240" w:lineRule="auto"/>
        <w:jc w:val="both"/>
        <w:rPr>
          <w:rFonts w:ascii="Times New Roman" w:hAnsi="Times New Roman" w:cs="Times New Roman"/>
          <w:sz w:val="24"/>
          <w:szCs w:val="24"/>
        </w:rPr>
      </w:pPr>
    </w:p>
    <w:p w:rsidR="0028446B" w:rsidRPr="00CA201A" w:rsidRDefault="0028446B" w:rsidP="0028446B">
      <w:pPr>
        <w:spacing w:after="0" w:line="240" w:lineRule="auto"/>
        <w:jc w:val="both"/>
        <w:rPr>
          <w:rFonts w:ascii="Times New Roman" w:hAnsi="Times New Roman" w:cs="Times New Roman"/>
          <w:sz w:val="24"/>
          <w:szCs w:val="24"/>
        </w:rPr>
        <w:sectPr w:rsidR="0028446B" w:rsidRPr="00CA201A" w:rsidSect="007243C9">
          <w:footerReference w:type="default" r:id="rId8"/>
          <w:pgSz w:w="12240" w:h="15840"/>
          <w:pgMar w:top="1134" w:right="1580" w:bottom="280" w:left="1720" w:header="0" w:footer="1457" w:gutter="0"/>
          <w:cols w:space="720"/>
        </w:sectPr>
      </w:pPr>
    </w:p>
    <w:p w:rsidR="00643FED" w:rsidRPr="00CA201A" w:rsidRDefault="00643FED" w:rsidP="0028446B">
      <w:pPr>
        <w:pStyle w:val="Sinespaciado"/>
        <w:jc w:val="both"/>
        <w:rPr>
          <w:rFonts w:ascii="Times New Roman" w:hAnsi="Times New Roman" w:cs="Times New Roman"/>
          <w:sz w:val="24"/>
          <w:szCs w:val="24"/>
        </w:rPr>
      </w:pPr>
    </w:p>
    <w:p w:rsidR="00643FED" w:rsidRPr="00CA201A" w:rsidRDefault="00643FED" w:rsidP="0028446B">
      <w:pPr>
        <w:pStyle w:val="Sinespaciado"/>
        <w:jc w:val="center"/>
        <w:rPr>
          <w:rFonts w:ascii="Times New Roman" w:hAnsi="Times New Roman" w:cs="Times New Roman"/>
          <w:sz w:val="24"/>
          <w:szCs w:val="24"/>
        </w:rPr>
      </w:pPr>
      <w:r w:rsidRPr="00CA201A">
        <w:rPr>
          <w:rFonts w:ascii="Times New Roman" w:hAnsi="Times New Roman" w:cs="Times New Roman"/>
          <w:sz w:val="24"/>
          <w:szCs w:val="24"/>
        </w:rPr>
        <w:t>(Se inserta el documento)</w:t>
      </w:r>
    </w:p>
    <w:p w:rsidR="00643FED" w:rsidRPr="00CA201A" w:rsidRDefault="00643FED" w:rsidP="0028446B">
      <w:pPr>
        <w:pStyle w:val="Sinespaciado"/>
        <w:jc w:val="both"/>
        <w:rPr>
          <w:rFonts w:ascii="Times New Roman" w:hAnsi="Times New Roman" w:cs="Times New Roman"/>
          <w:sz w:val="24"/>
          <w:szCs w:val="24"/>
        </w:rPr>
      </w:pPr>
    </w:p>
    <w:p w:rsidR="007243C9" w:rsidRPr="00CA201A" w:rsidRDefault="007243C9" w:rsidP="0028446B">
      <w:pPr>
        <w:spacing w:after="0" w:line="240" w:lineRule="auto"/>
        <w:ind w:right="4444"/>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HONORABLE ASAMBLEA</w:t>
      </w:r>
    </w:p>
    <w:p w:rsidR="007243C9" w:rsidRPr="00CA201A" w:rsidRDefault="007243C9" w:rsidP="0028446B">
      <w:pPr>
        <w:spacing w:after="0" w:line="240" w:lineRule="auto"/>
        <w:rPr>
          <w:rFonts w:ascii="Times New Roman" w:eastAsia="Times New Roman" w:hAnsi="Times New Roman" w:cs="Times New Roman"/>
          <w:sz w:val="24"/>
          <w:szCs w:val="24"/>
        </w:rPr>
      </w:pPr>
    </w:p>
    <w:p w:rsidR="007243C9" w:rsidRPr="00CA201A" w:rsidRDefault="007243C9" w:rsidP="0028446B">
      <w:pPr>
        <w:spacing w:after="0" w:line="240" w:lineRule="auto"/>
        <w:ind w:right="55"/>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 xml:space="preserve">La Presidencia de la “LX” Legislatura remitió a las Comisiones de Procuración y Administración de Justicia y Para las Declaratorias de Alerta de Violencia de Género Contra las Mujeres por Feminicidio y Desaparición, para su estudio y dictamen, la Iniciativa con Proyecto de Decreto por el que se reforma el artículo 166 Ter y se adiciona un artículo 166 </w:t>
      </w:r>
      <w:proofErr w:type="spellStart"/>
      <w:r w:rsidRPr="00CA201A">
        <w:rPr>
          <w:rFonts w:ascii="Times New Roman" w:eastAsia="Arial" w:hAnsi="Times New Roman" w:cs="Times New Roman"/>
          <w:sz w:val="24"/>
          <w:szCs w:val="24"/>
        </w:rPr>
        <w:t>Quater</w:t>
      </w:r>
      <w:proofErr w:type="spellEnd"/>
      <w:r w:rsidRPr="00CA201A">
        <w:rPr>
          <w:rFonts w:ascii="Times New Roman" w:eastAsia="Arial" w:hAnsi="Times New Roman" w:cs="Times New Roman"/>
          <w:sz w:val="24"/>
          <w:szCs w:val="24"/>
        </w:rPr>
        <w:t xml:space="preserve"> al Código Penal del Estado de México, presentada por la Diputada Liliana </w:t>
      </w:r>
      <w:r w:rsidR="00163A44" w:rsidRPr="00CA201A">
        <w:rPr>
          <w:rFonts w:ascii="Times New Roman" w:eastAsia="Arial" w:hAnsi="Times New Roman" w:cs="Times New Roman"/>
          <w:sz w:val="24"/>
          <w:szCs w:val="24"/>
        </w:rPr>
        <w:t>Gollás</w:t>
      </w:r>
      <w:r w:rsidRPr="00CA201A">
        <w:rPr>
          <w:rFonts w:ascii="Times New Roman" w:eastAsia="Arial" w:hAnsi="Times New Roman" w:cs="Times New Roman"/>
          <w:sz w:val="24"/>
          <w:szCs w:val="24"/>
        </w:rPr>
        <w:t xml:space="preserve"> Trejo, en nombre del Grupo Parlamentario del Partido morena; la Iniciativa con Proyecto de Decreto por la que se reforma un artículo del Código Penal del Estado de México, presentada por el Diputado Omar Ortega Álvarez, la Diputada Araceli Casasola Salazar y la Diputada Claudia González Cerón, en nombre del Grupo Parlamentario del Partido de la Revolución Democrática; la Iniciativa con Proyecto de Decreto por el que se reforma la denominación del Subtítulo Sexto, del Título Segundo del Libro Segundo y se adiciona un artículo 227 Bis al Código Penal del Estado de México, presentada por la Diputada Lorena Marín Moreno, en nombre del Grupo Parlamentario del Partido Revolucionario Institucional; y la Iniciativa con Proyecto de Decreto por el que se reforma el artículo 353 del Código Penal del Estado de México, presentada por la Diputada Beatriz García Villegas, en nombre del Grupo Parlamentario del Partido morena.</w:t>
      </w:r>
    </w:p>
    <w:p w:rsidR="007243C9" w:rsidRPr="00CA201A" w:rsidRDefault="007243C9" w:rsidP="0028446B">
      <w:pPr>
        <w:spacing w:after="0" w:line="240" w:lineRule="auto"/>
        <w:ind w:right="55"/>
        <w:jc w:val="both"/>
        <w:rPr>
          <w:rFonts w:ascii="Times New Roman" w:eastAsia="Arial" w:hAnsi="Times New Roman" w:cs="Times New Roman"/>
          <w:sz w:val="24"/>
          <w:szCs w:val="24"/>
        </w:rPr>
      </w:pPr>
    </w:p>
    <w:p w:rsidR="007243C9" w:rsidRPr="00CA201A" w:rsidRDefault="007243C9" w:rsidP="0028446B">
      <w:pPr>
        <w:spacing w:after="0" w:line="240" w:lineRule="auto"/>
        <w:ind w:right="55"/>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Por razones de técnica legislativa y en atención del principio de economía procesal, las comisiones determinamos realizar el estudio conjunto de las iniciativas y elaborar un Proyecto de Dictamen y Decreto en el que se expresa el resultado del estudio y el cuerpo normativo correspondiente.</w:t>
      </w:r>
    </w:p>
    <w:p w:rsidR="007243C9" w:rsidRPr="00CA201A" w:rsidRDefault="007243C9" w:rsidP="0028446B">
      <w:pPr>
        <w:spacing w:after="0" w:line="240" w:lineRule="auto"/>
        <w:rPr>
          <w:rFonts w:ascii="Times New Roman" w:eastAsia="Times New Roman" w:hAnsi="Times New Roman" w:cs="Times New Roman"/>
          <w:sz w:val="24"/>
          <w:szCs w:val="24"/>
        </w:rPr>
      </w:pPr>
    </w:p>
    <w:p w:rsidR="007243C9" w:rsidRPr="00CA201A" w:rsidRDefault="007243C9" w:rsidP="0028446B">
      <w:pPr>
        <w:spacing w:after="0" w:line="240" w:lineRule="auto"/>
        <w:ind w:right="54"/>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Agotado el estudio de las iniciativas de decreto y discutido a satisfacción de las comisiones unidas, nos permitimos, con sustento en lo establecido en los artículos 68, 70, 72 y 82 de la Ley Orgánica del Poder Legislativo del Estado Libre y Soberano de México, en relación con lo previsto en los artículos 13 A, 70, 73,</w:t>
      </w:r>
      <w:r w:rsidR="0028446B" w:rsidRPr="00CA201A">
        <w:rPr>
          <w:rFonts w:ascii="Times New Roman" w:eastAsia="Arial" w:hAnsi="Times New Roman" w:cs="Times New Roman"/>
          <w:sz w:val="24"/>
          <w:szCs w:val="24"/>
        </w:rPr>
        <w:t xml:space="preserve"> </w:t>
      </w:r>
      <w:r w:rsidRPr="00CA201A">
        <w:rPr>
          <w:rFonts w:ascii="Times New Roman" w:eastAsia="Arial" w:hAnsi="Times New Roman" w:cs="Times New Roman"/>
          <w:sz w:val="24"/>
          <w:szCs w:val="24"/>
        </w:rPr>
        <w:t>75, 78, 79 y 80 del Reglamento del Poder Legislativo del Estado Libre y Soberano de México, emitir el siguiente:</w:t>
      </w:r>
    </w:p>
    <w:p w:rsidR="007243C9" w:rsidRPr="00CA201A" w:rsidRDefault="007243C9" w:rsidP="0028446B">
      <w:pPr>
        <w:spacing w:after="0" w:line="240" w:lineRule="auto"/>
        <w:rPr>
          <w:rFonts w:ascii="Times New Roman" w:eastAsia="Times New Roman" w:hAnsi="Times New Roman" w:cs="Times New Roman"/>
          <w:sz w:val="24"/>
          <w:szCs w:val="24"/>
        </w:rPr>
      </w:pPr>
    </w:p>
    <w:p w:rsidR="0028446B" w:rsidRPr="00CA201A" w:rsidRDefault="007243C9" w:rsidP="0028446B">
      <w:pPr>
        <w:spacing w:after="0" w:line="240" w:lineRule="auto"/>
        <w:ind w:right="9"/>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D I C T A M E N</w:t>
      </w:r>
    </w:p>
    <w:p w:rsidR="00C6726B" w:rsidRPr="00CA201A" w:rsidRDefault="00C6726B" w:rsidP="0028446B">
      <w:pPr>
        <w:spacing w:after="0" w:line="240" w:lineRule="auto"/>
        <w:ind w:right="3180"/>
        <w:rPr>
          <w:rFonts w:ascii="Times New Roman" w:eastAsia="Arial" w:hAnsi="Times New Roman" w:cs="Times New Roman"/>
          <w:b/>
          <w:sz w:val="24"/>
          <w:szCs w:val="24"/>
        </w:rPr>
      </w:pPr>
    </w:p>
    <w:p w:rsidR="007243C9" w:rsidRPr="00CA201A" w:rsidRDefault="007243C9" w:rsidP="0028446B">
      <w:pPr>
        <w:spacing w:after="0" w:line="240" w:lineRule="auto"/>
        <w:ind w:right="3180"/>
        <w:rPr>
          <w:rFonts w:ascii="Times New Roman" w:eastAsia="Arial" w:hAnsi="Times New Roman" w:cs="Times New Roman"/>
          <w:sz w:val="24"/>
          <w:szCs w:val="24"/>
        </w:rPr>
      </w:pPr>
      <w:r w:rsidRPr="00CA201A">
        <w:rPr>
          <w:rFonts w:ascii="Times New Roman" w:eastAsia="Arial" w:hAnsi="Times New Roman" w:cs="Times New Roman"/>
          <w:b/>
          <w:sz w:val="24"/>
          <w:szCs w:val="24"/>
        </w:rPr>
        <w:t>ANTECEDENTES</w:t>
      </w:r>
    </w:p>
    <w:p w:rsidR="007243C9" w:rsidRPr="00CA201A" w:rsidRDefault="007243C9" w:rsidP="00C6726B">
      <w:pPr>
        <w:spacing w:after="0" w:line="240" w:lineRule="auto"/>
        <w:ind w:right="59"/>
        <w:jc w:val="both"/>
        <w:rPr>
          <w:rFonts w:ascii="Times New Roman" w:eastAsia="Arial" w:hAnsi="Times New Roman" w:cs="Times New Roman"/>
          <w:b/>
          <w:sz w:val="24"/>
          <w:szCs w:val="24"/>
        </w:rPr>
      </w:pPr>
      <w:r w:rsidRPr="00CA201A">
        <w:rPr>
          <w:rFonts w:ascii="Times New Roman" w:eastAsia="Arial" w:hAnsi="Times New Roman" w:cs="Times New Roman"/>
          <w:b/>
          <w:sz w:val="24"/>
          <w:szCs w:val="24"/>
        </w:rPr>
        <w:lastRenderedPageBreak/>
        <w:t>Iniciativa con Proyecto de Decreto por el que se reforma el artículo 166 Ter y se adiciona un artículo</w:t>
      </w:r>
      <w:r w:rsidR="00C6726B" w:rsidRPr="00CA201A">
        <w:rPr>
          <w:rFonts w:ascii="Times New Roman" w:eastAsia="Arial" w:hAnsi="Times New Roman" w:cs="Times New Roman"/>
          <w:b/>
          <w:sz w:val="24"/>
          <w:szCs w:val="24"/>
        </w:rPr>
        <w:t xml:space="preserve"> </w:t>
      </w:r>
      <w:r w:rsidRPr="00CA201A">
        <w:rPr>
          <w:rFonts w:ascii="Times New Roman" w:eastAsia="Arial" w:hAnsi="Times New Roman" w:cs="Times New Roman"/>
          <w:b/>
          <w:sz w:val="24"/>
          <w:szCs w:val="24"/>
        </w:rPr>
        <w:t xml:space="preserve">166 </w:t>
      </w:r>
      <w:proofErr w:type="spellStart"/>
      <w:r w:rsidRPr="00CA201A">
        <w:rPr>
          <w:rFonts w:ascii="Times New Roman" w:eastAsia="Arial" w:hAnsi="Times New Roman" w:cs="Times New Roman"/>
          <w:b/>
          <w:sz w:val="24"/>
          <w:szCs w:val="24"/>
        </w:rPr>
        <w:t>Quater</w:t>
      </w:r>
      <w:proofErr w:type="spellEnd"/>
      <w:r w:rsidRPr="00CA201A">
        <w:rPr>
          <w:rFonts w:ascii="Times New Roman" w:eastAsia="Arial" w:hAnsi="Times New Roman" w:cs="Times New Roman"/>
          <w:b/>
          <w:sz w:val="24"/>
          <w:szCs w:val="24"/>
        </w:rPr>
        <w:t xml:space="preserve"> al Código Penal del Estado de México, presentada por la Diputada Liliana G</w:t>
      </w:r>
      <w:r w:rsidR="00C6726B" w:rsidRPr="00CA201A">
        <w:rPr>
          <w:rFonts w:ascii="Times New Roman" w:eastAsia="Arial" w:hAnsi="Times New Roman" w:cs="Times New Roman"/>
          <w:b/>
          <w:sz w:val="24"/>
          <w:szCs w:val="24"/>
        </w:rPr>
        <w:t>o</w:t>
      </w:r>
      <w:r w:rsidRPr="00CA201A">
        <w:rPr>
          <w:rFonts w:ascii="Times New Roman" w:eastAsia="Arial" w:hAnsi="Times New Roman" w:cs="Times New Roman"/>
          <w:b/>
          <w:sz w:val="24"/>
          <w:szCs w:val="24"/>
        </w:rPr>
        <w:t>ll</w:t>
      </w:r>
      <w:r w:rsidR="00C6726B" w:rsidRPr="00CA201A">
        <w:rPr>
          <w:rFonts w:ascii="Times New Roman" w:eastAsia="Arial" w:hAnsi="Times New Roman" w:cs="Times New Roman"/>
          <w:b/>
          <w:sz w:val="24"/>
          <w:szCs w:val="24"/>
        </w:rPr>
        <w:t>á</w:t>
      </w:r>
      <w:r w:rsidRPr="00CA201A">
        <w:rPr>
          <w:rFonts w:ascii="Times New Roman" w:eastAsia="Arial" w:hAnsi="Times New Roman" w:cs="Times New Roman"/>
          <w:b/>
          <w:sz w:val="24"/>
          <w:szCs w:val="24"/>
        </w:rPr>
        <w:t>s Trejo, en</w:t>
      </w:r>
      <w:r w:rsidR="00C6726B" w:rsidRPr="00CA201A">
        <w:rPr>
          <w:rFonts w:ascii="Times New Roman" w:eastAsia="Arial" w:hAnsi="Times New Roman" w:cs="Times New Roman"/>
          <w:b/>
          <w:sz w:val="24"/>
          <w:szCs w:val="24"/>
        </w:rPr>
        <w:t xml:space="preserve"> </w:t>
      </w:r>
      <w:r w:rsidRPr="00CA201A">
        <w:rPr>
          <w:rFonts w:ascii="Times New Roman" w:eastAsia="Arial" w:hAnsi="Times New Roman" w:cs="Times New Roman"/>
          <w:b/>
          <w:sz w:val="24"/>
          <w:szCs w:val="24"/>
        </w:rPr>
        <w:t>nombre del Grupo Parlamentario del Partido morena.</w:t>
      </w:r>
    </w:p>
    <w:p w:rsidR="007243C9" w:rsidRPr="00CA201A" w:rsidRDefault="007243C9" w:rsidP="0028446B">
      <w:pPr>
        <w:spacing w:after="0" w:line="240" w:lineRule="auto"/>
        <w:ind w:right="62"/>
        <w:jc w:val="both"/>
        <w:rPr>
          <w:rFonts w:ascii="Times New Roman" w:eastAsia="Arial" w:hAnsi="Times New Roman" w:cs="Times New Roman"/>
          <w:b/>
          <w:sz w:val="24"/>
          <w:szCs w:val="24"/>
        </w:rPr>
      </w:pPr>
    </w:p>
    <w:p w:rsidR="007243C9" w:rsidRPr="00CA201A" w:rsidRDefault="007243C9" w:rsidP="0028446B">
      <w:pPr>
        <w:spacing w:after="0" w:line="240" w:lineRule="auto"/>
        <w:ind w:right="62"/>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 xml:space="preserve">Fue sometida en ejercicio del derecho referido en los artículos 51 fracción II de la Constitución Política del Estado Libre y Soberano de México y 28 </w:t>
      </w:r>
      <w:proofErr w:type="gramStart"/>
      <w:r w:rsidRPr="00CA201A">
        <w:rPr>
          <w:rFonts w:ascii="Times New Roman" w:eastAsia="Arial" w:hAnsi="Times New Roman" w:cs="Times New Roman"/>
          <w:sz w:val="24"/>
          <w:szCs w:val="24"/>
        </w:rPr>
        <w:t>fracción</w:t>
      </w:r>
      <w:proofErr w:type="gramEnd"/>
      <w:r w:rsidRPr="00CA201A">
        <w:rPr>
          <w:rFonts w:ascii="Times New Roman" w:eastAsia="Arial" w:hAnsi="Times New Roman" w:cs="Times New Roman"/>
          <w:sz w:val="24"/>
          <w:szCs w:val="24"/>
        </w:rPr>
        <w:t xml:space="preserve"> I de la Ley Orgánica del Poder Legislativo del Estado Libre y Soberano de México.</w:t>
      </w:r>
    </w:p>
    <w:p w:rsidR="007243C9" w:rsidRPr="00CA201A" w:rsidRDefault="007243C9" w:rsidP="0028446B">
      <w:pPr>
        <w:spacing w:after="0" w:line="240" w:lineRule="auto"/>
        <w:rPr>
          <w:rFonts w:ascii="Times New Roman" w:eastAsia="Times New Roman" w:hAnsi="Times New Roman" w:cs="Times New Roman"/>
          <w:sz w:val="24"/>
          <w:szCs w:val="24"/>
        </w:rPr>
      </w:pPr>
    </w:p>
    <w:p w:rsidR="007243C9" w:rsidRPr="00CA201A" w:rsidRDefault="007243C9" w:rsidP="0028446B">
      <w:pPr>
        <w:spacing w:after="0" w:line="240" w:lineRule="auto"/>
        <w:ind w:right="59"/>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Con apego al estudio que llevamos a cabo desprendemos que, mediante la iniciativa de decreto se busca reformar el Código Penal, para establecer como tipo penal el delito de revelación o difusión indebida de imágenes, archivos o información de una carpeta de investigación en trámite, así como para incorporar agravantes cuando sea cometido en perjuicio de niñas, adolescentes o mujeres y cuando sea cometido por servidores públicos.</w:t>
      </w:r>
    </w:p>
    <w:p w:rsidR="007243C9" w:rsidRPr="00CA201A" w:rsidRDefault="007243C9" w:rsidP="0028446B">
      <w:pPr>
        <w:spacing w:after="0" w:line="240" w:lineRule="auto"/>
        <w:rPr>
          <w:rFonts w:ascii="Times New Roman" w:eastAsia="Times New Roman" w:hAnsi="Times New Roman" w:cs="Times New Roman"/>
          <w:sz w:val="24"/>
          <w:szCs w:val="24"/>
        </w:rPr>
      </w:pPr>
    </w:p>
    <w:p w:rsidR="007243C9" w:rsidRPr="00CA201A" w:rsidRDefault="007243C9" w:rsidP="0028446B">
      <w:pPr>
        <w:spacing w:after="0" w:line="240" w:lineRule="auto"/>
        <w:ind w:right="59"/>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Iniciativa con Proyecto de Decreto por la que se reforma un artículo del Código Penal del Estado de México, presentada por el Diputado Omar Ortega Álvarez, la Diputada Araceli Casasola Salazar y la Diputada Claudia González Cerón, en nombre del Grupo Parlamentario del Partido de la Revolución Democrática.</w:t>
      </w:r>
    </w:p>
    <w:p w:rsidR="007243C9" w:rsidRPr="00CA201A" w:rsidRDefault="007243C9" w:rsidP="0028446B">
      <w:pPr>
        <w:spacing w:after="0" w:line="240" w:lineRule="auto"/>
        <w:rPr>
          <w:rFonts w:ascii="Times New Roman" w:eastAsia="Times New Roman" w:hAnsi="Times New Roman" w:cs="Times New Roman"/>
          <w:sz w:val="24"/>
          <w:szCs w:val="24"/>
        </w:rPr>
      </w:pPr>
    </w:p>
    <w:p w:rsidR="007243C9" w:rsidRPr="00CA201A" w:rsidRDefault="007243C9" w:rsidP="0028446B">
      <w:pPr>
        <w:spacing w:after="0" w:line="240" w:lineRule="auto"/>
        <w:ind w:right="57"/>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 xml:space="preserve">Fue sometida a la aprobación de la Legislatura, de conformidad con el derecho mencionado en los artículos 51 fracción II de la Constitución Política del Estado Libre y Soberano de México y 28 </w:t>
      </w:r>
      <w:proofErr w:type="gramStart"/>
      <w:r w:rsidRPr="00CA201A">
        <w:rPr>
          <w:rFonts w:ascii="Times New Roman" w:eastAsia="Arial" w:hAnsi="Times New Roman" w:cs="Times New Roman"/>
          <w:sz w:val="24"/>
          <w:szCs w:val="24"/>
        </w:rPr>
        <w:t>fracción</w:t>
      </w:r>
      <w:proofErr w:type="gramEnd"/>
      <w:r w:rsidRPr="00CA201A">
        <w:rPr>
          <w:rFonts w:ascii="Times New Roman" w:eastAsia="Arial" w:hAnsi="Times New Roman" w:cs="Times New Roman"/>
          <w:sz w:val="24"/>
          <w:szCs w:val="24"/>
        </w:rPr>
        <w:t xml:space="preserve"> I de la Ley Orgánica del Poder Legislativo del Estado Libre y Soberano de México.</w:t>
      </w:r>
    </w:p>
    <w:p w:rsidR="007243C9" w:rsidRPr="00CA201A" w:rsidRDefault="007243C9" w:rsidP="0028446B">
      <w:pPr>
        <w:spacing w:after="0" w:line="240" w:lineRule="auto"/>
        <w:ind w:right="57"/>
        <w:jc w:val="both"/>
        <w:rPr>
          <w:rFonts w:ascii="Times New Roman" w:eastAsia="Arial" w:hAnsi="Times New Roman" w:cs="Times New Roman"/>
          <w:sz w:val="24"/>
          <w:szCs w:val="24"/>
        </w:rPr>
      </w:pPr>
    </w:p>
    <w:p w:rsidR="007243C9" w:rsidRPr="00CA201A" w:rsidRDefault="007243C9" w:rsidP="0028446B">
      <w:pPr>
        <w:spacing w:after="0" w:line="240" w:lineRule="auto"/>
        <w:ind w:right="57"/>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 xml:space="preserve">De acuerdo con el estudio que realizamos, las y los integrantes de las comisiones, advertimos que, mediante la iniciativa de decreto se proponen adecuaciones legales para que ningún servidor público que se encuentre en el área de la procuración y administración de justicia, difunda, entregue, publique, transmita, exponga, remita, distribuya, </w:t>
      </w:r>
      <w:proofErr w:type="spellStart"/>
      <w:r w:rsidRPr="00CA201A">
        <w:rPr>
          <w:rFonts w:ascii="Times New Roman" w:eastAsia="Arial" w:hAnsi="Times New Roman" w:cs="Times New Roman"/>
          <w:sz w:val="24"/>
          <w:szCs w:val="24"/>
        </w:rPr>
        <w:t>videograbe</w:t>
      </w:r>
      <w:proofErr w:type="spellEnd"/>
      <w:r w:rsidRPr="00CA201A">
        <w:rPr>
          <w:rFonts w:ascii="Times New Roman" w:eastAsia="Arial" w:hAnsi="Times New Roman" w:cs="Times New Roman"/>
          <w:sz w:val="24"/>
          <w:szCs w:val="24"/>
        </w:rPr>
        <w:t xml:space="preserve">, </w:t>
      </w:r>
      <w:proofErr w:type="spellStart"/>
      <w:r w:rsidRPr="00CA201A">
        <w:rPr>
          <w:rFonts w:ascii="Times New Roman" w:eastAsia="Arial" w:hAnsi="Times New Roman" w:cs="Times New Roman"/>
          <w:sz w:val="24"/>
          <w:szCs w:val="24"/>
        </w:rPr>
        <w:t>audiograbe</w:t>
      </w:r>
      <w:proofErr w:type="spellEnd"/>
      <w:r w:rsidRPr="00CA201A">
        <w:rPr>
          <w:rFonts w:ascii="Times New Roman" w:eastAsia="Arial" w:hAnsi="Times New Roman" w:cs="Times New Roman"/>
          <w:sz w:val="24"/>
          <w:szCs w:val="24"/>
        </w:rPr>
        <w:t>, fotografíe, reproduzca, comercialice, intercambie o comparta imágenes, audios, videos, información reservada o documentos del lugar de los hechos o del  hallazgo, indicios, evidencias, objetos, instrumentos relacionados con el procedimiento penal o productos.</w:t>
      </w:r>
    </w:p>
    <w:p w:rsidR="007243C9" w:rsidRPr="00CA201A" w:rsidRDefault="007243C9" w:rsidP="0028446B">
      <w:pPr>
        <w:spacing w:after="0" w:line="240" w:lineRule="auto"/>
        <w:rPr>
          <w:rFonts w:ascii="Times New Roman" w:eastAsia="Times New Roman" w:hAnsi="Times New Roman" w:cs="Times New Roman"/>
          <w:sz w:val="24"/>
          <w:szCs w:val="24"/>
        </w:rPr>
      </w:pPr>
    </w:p>
    <w:p w:rsidR="007243C9" w:rsidRPr="00CA201A" w:rsidRDefault="007243C9" w:rsidP="0028446B">
      <w:pPr>
        <w:spacing w:after="0" w:line="240" w:lineRule="auto"/>
        <w:ind w:right="59"/>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Iniciativa con Proyecto de Decreto por el que se reforma la denominación del Subtítulo Sexto, del Título Segundo del Libro Segundo y se adiciona un artículo 227 Bis al Código Penal del Estado de México, presentada por la Diputada Lorena Marín Moreno, en nombre del Grupo Parlamentario del Partido Revolucionario Institucional.</w:t>
      </w:r>
    </w:p>
    <w:p w:rsidR="007243C9" w:rsidRPr="00CA201A" w:rsidRDefault="007243C9" w:rsidP="0028446B">
      <w:pPr>
        <w:spacing w:after="0" w:line="240" w:lineRule="auto"/>
        <w:rPr>
          <w:rFonts w:ascii="Times New Roman" w:eastAsia="Times New Roman" w:hAnsi="Times New Roman" w:cs="Times New Roman"/>
          <w:sz w:val="24"/>
          <w:szCs w:val="24"/>
        </w:rPr>
      </w:pPr>
    </w:p>
    <w:p w:rsidR="007243C9" w:rsidRPr="00CA201A" w:rsidRDefault="007243C9" w:rsidP="0028446B">
      <w:pPr>
        <w:spacing w:after="0" w:line="240" w:lineRule="auto"/>
        <w:ind w:right="58"/>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 xml:space="preserve">Fue sometida a la aprobación de la Legislatura, conforme el derecho contenido en los artículos 51 fracción II de la Constitución Política del Estado Libre y Soberano de México y 28 </w:t>
      </w:r>
      <w:proofErr w:type="gramStart"/>
      <w:r w:rsidRPr="00CA201A">
        <w:rPr>
          <w:rFonts w:ascii="Times New Roman" w:eastAsia="Arial" w:hAnsi="Times New Roman" w:cs="Times New Roman"/>
          <w:sz w:val="24"/>
          <w:szCs w:val="24"/>
        </w:rPr>
        <w:t>fracción</w:t>
      </w:r>
      <w:proofErr w:type="gramEnd"/>
      <w:r w:rsidRPr="00CA201A">
        <w:rPr>
          <w:rFonts w:ascii="Times New Roman" w:eastAsia="Arial" w:hAnsi="Times New Roman" w:cs="Times New Roman"/>
          <w:sz w:val="24"/>
          <w:szCs w:val="24"/>
        </w:rPr>
        <w:t xml:space="preserve"> I de la Ley Orgánica del Poder Legislativo del Estado Libre y Soberano de México.</w:t>
      </w:r>
    </w:p>
    <w:p w:rsidR="007243C9" w:rsidRPr="00CA201A" w:rsidRDefault="007243C9" w:rsidP="0028446B">
      <w:pPr>
        <w:spacing w:after="0" w:line="240" w:lineRule="auto"/>
        <w:ind w:right="58"/>
        <w:jc w:val="both"/>
        <w:rPr>
          <w:rFonts w:ascii="Times New Roman" w:eastAsia="Arial" w:hAnsi="Times New Roman" w:cs="Times New Roman"/>
          <w:sz w:val="24"/>
          <w:szCs w:val="24"/>
        </w:rPr>
      </w:pPr>
    </w:p>
    <w:p w:rsidR="007243C9" w:rsidRPr="00CA201A" w:rsidRDefault="007243C9" w:rsidP="0028446B">
      <w:pPr>
        <w:spacing w:after="0" w:line="240" w:lineRule="auto"/>
        <w:ind w:right="58"/>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Las y los integrantes de las comisiones, con sujeción al estudio desarrollado, apreciamos que, la iniciativa de decreto tiene por objeto reforma la denominación del Subtítulo Sexto, del Título Segundo del Libro Segundo y se adiciona un artículo 227 Bis al Código Penal del Estado de México, en materia de difusión de información relacionada con cadáveres.</w:t>
      </w:r>
    </w:p>
    <w:p w:rsidR="007243C9" w:rsidRPr="00CA201A" w:rsidRDefault="007243C9" w:rsidP="0028446B">
      <w:pPr>
        <w:spacing w:after="0" w:line="240" w:lineRule="auto"/>
        <w:rPr>
          <w:rFonts w:ascii="Times New Roman" w:eastAsia="Times New Roman" w:hAnsi="Times New Roman" w:cs="Times New Roman"/>
          <w:sz w:val="24"/>
          <w:szCs w:val="24"/>
        </w:rPr>
      </w:pPr>
    </w:p>
    <w:p w:rsidR="007243C9" w:rsidRPr="00CA201A" w:rsidRDefault="007243C9" w:rsidP="0028446B">
      <w:pPr>
        <w:spacing w:after="0" w:line="240" w:lineRule="auto"/>
        <w:ind w:right="59"/>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Iniciativa con Proyecto de Decreto por el que se reforma el artículo 353 del Código Penal del Estado de México, presentada por la Diputada Beatriz García Villegas, presentada en nombre del Grupo Parlamentario del Partido morena.</w:t>
      </w:r>
    </w:p>
    <w:p w:rsidR="007243C9" w:rsidRPr="00CA201A" w:rsidRDefault="007243C9" w:rsidP="0028446B">
      <w:pPr>
        <w:spacing w:after="0" w:line="240" w:lineRule="auto"/>
        <w:rPr>
          <w:rFonts w:ascii="Times New Roman" w:eastAsia="Times New Roman" w:hAnsi="Times New Roman" w:cs="Times New Roman"/>
          <w:sz w:val="24"/>
          <w:szCs w:val="24"/>
        </w:rPr>
      </w:pPr>
    </w:p>
    <w:p w:rsidR="007243C9" w:rsidRPr="00CA201A" w:rsidRDefault="007243C9" w:rsidP="0028446B">
      <w:pPr>
        <w:spacing w:after="0" w:line="240" w:lineRule="auto"/>
        <w:ind w:right="57"/>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lastRenderedPageBreak/>
        <w:t xml:space="preserve">Fue sometida a la aprobación de la Legislatura, en observancia de lo preceptuado en los artículos 51 fracción II de la Constitución Política del Estado Libre y Soberano de México y 28 </w:t>
      </w:r>
      <w:proofErr w:type="gramStart"/>
      <w:r w:rsidRPr="00CA201A">
        <w:rPr>
          <w:rFonts w:ascii="Times New Roman" w:eastAsia="Arial" w:hAnsi="Times New Roman" w:cs="Times New Roman"/>
          <w:sz w:val="24"/>
          <w:szCs w:val="24"/>
        </w:rPr>
        <w:t>fracción</w:t>
      </w:r>
      <w:proofErr w:type="gramEnd"/>
      <w:r w:rsidRPr="00CA201A">
        <w:rPr>
          <w:rFonts w:ascii="Times New Roman" w:eastAsia="Arial" w:hAnsi="Times New Roman" w:cs="Times New Roman"/>
          <w:sz w:val="24"/>
          <w:szCs w:val="24"/>
        </w:rPr>
        <w:t xml:space="preserve"> I de la Ley Orgánica del Poder Legislativo del Estado Libre y Soberano de México.</w:t>
      </w:r>
    </w:p>
    <w:p w:rsidR="007243C9" w:rsidRPr="00CA201A" w:rsidRDefault="007243C9" w:rsidP="0028446B">
      <w:pPr>
        <w:spacing w:after="0" w:line="240" w:lineRule="auto"/>
        <w:rPr>
          <w:rFonts w:ascii="Times New Roman" w:eastAsia="Times New Roman" w:hAnsi="Times New Roman" w:cs="Times New Roman"/>
          <w:sz w:val="24"/>
          <w:szCs w:val="24"/>
        </w:rPr>
      </w:pPr>
    </w:p>
    <w:p w:rsidR="007243C9" w:rsidRPr="00CA201A" w:rsidRDefault="007243C9" w:rsidP="0028446B">
      <w:pPr>
        <w:spacing w:after="0" w:line="240" w:lineRule="auto"/>
        <w:ind w:right="57"/>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En términos del estudio encomendado, las y los integrantes de las comisiones, encontramos que la iniciativa de decreto tiene por objeto reformar el artículo 353 del Código Penal del Estado de México, sobre Delitos Cometidos por Servidoras y Servidores Públicos de la Procuración y Administración   de Justicia.</w:t>
      </w:r>
    </w:p>
    <w:p w:rsidR="007243C9" w:rsidRPr="00CA201A" w:rsidRDefault="007243C9" w:rsidP="0028446B">
      <w:pPr>
        <w:spacing w:after="0" w:line="240" w:lineRule="auto"/>
        <w:ind w:right="57"/>
        <w:jc w:val="both"/>
        <w:rPr>
          <w:rFonts w:ascii="Times New Roman" w:eastAsia="Arial" w:hAnsi="Times New Roman" w:cs="Times New Roman"/>
          <w:sz w:val="24"/>
          <w:szCs w:val="24"/>
        </w:rPr>
      </w:pPr>
    </w:p>
    <w:p w:rsidR="007243C9" w:rsidRPr="00CA201A" w:rsidRDefault="007243C9" w:rsidP="0028446B">
      <w:pPr>
        <w:spacing w:after="0" w:line="240" w:lineRule="auto"/>
        <w:ind w:right="57"/>
        <w:jc w:val="both"/>
        <w:rPr>
          <w:rFonts w:ascii="Times New Roman" w:eastAsia="Arial" w:hAnsi="Times New Roman" w:cs="Times New Roman"/>
          <w:b/>
          <w:sz w:val="24"/>
          <w:szCs w:val="24"/>
        </w:rPr>
      </w:pPr>
      <w:r w:rsidRPr="00CA201A">
        <w:rPr>
          <w:rFonts w:ascii="Times New Roman" w:eastAsia="Arial" w:hAnsi="Times New Roman" w:cs="Times New Roman"/>
          <w:b/>
          <w:sz w:val="24"/>
          <w:szCs w:val="24"/>
        </w:rPr>
        <w:t>Del estudio que las y los integrantes de las comisiones sustanciamos, sobre las cuatro iniciativas elaboramos el Proyecto de Decreto que contiene las coincidencias y aquello que estimamos procedente legislar en la materia.</w:t>
      </w:r>
    </w:p>
    <w:p w:rsidR="007243C9" w:rsidRPr="00CA201A" w:rsidRDefault="007243C9" w:rsidP="0028446B">
      <w:pPr>
        <w:spacing w:after="0" w:line="240" w:lineRule="auto"/>
        <w:ind w:right="57"/>
        <w:jc w:val="both"/>
        <w:rPr>
          <w:rFonts w:ascii="Times New Roman" w:eastAsia="Arial" w:hAnsi="Times New Roman" w:cs="Times New Roman"/>
          <w:b/>
          <w:sz w:val="24"/>
          <w:szCs w:val="24"/>
        </w:rPr>
      </w:pPr>
    </w:p>
    <w:p w:rsidR="007243C9" w:rsidRPr="00CA201A" w:rsidRDefault="007243C9" w:rsidP="0028446B">
      <w:pPr>
        <w:spacing w:after="0" w:line="240" w:lineRule="auto"/>
        <w:ind w:right="57"/>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CONSIDERACIONES</w:t>
      </w:r>
    </w:p>
    <w:p w:rsidR="007243C9" w:rsidRPr="00CA201A" w:rsidRDefault="007243C9" w:rsidP="0028446B">
      <w:pPr>
        <w:spacing w:after="0" w:line="240" w:lineRule="auto"/>
        <w:rPr>
          <w:rFonts w:ascii="Times New Roman" w:eastAsia="Times New Roman" w:hAnsi="Times New Roman" w:cs="Times New Roman"/>
          <w:sz w:val="24"/>
          <w:szCs w:val="24"/>
        </w:rPr>
      </w:pPr>
    </w:p>
    <w:p w:rsidR="007243C9" w:rsidRPr="00CA201A" w:rsidRDefault="007243C9" w:rsidP="0028446B">
      <w:pPr>
        <w:spacing w:after="0" w:line="240" w:lineRule="auto"/>
        <w:ind w:right="77"/>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Compete a la “LX” Legislatura conocer y resolver las iniciativas de decreto, acorde con lo normado en el artículo 61 fracción I de la Constitución Política del Estado Libre y Soberano de México que la faculta para expedir leyes y decretos en todos los ramos de la administración de gobierno.</w:t>
      </w:r>
    </w:p>
    <w:p w:rsidR="007243C9" w:rsidRPr="00CA201A" w:rsidRDefault="007243C9" w:rsidP="0028446B">
      <w:pPr>
        <w:spacing w:after="0" w:line="240" w:lineRule="auto"/>
        <w:rPr>
          <w:rFonts w:ascii="Times New Roman" w:eastAsia="Times New Roman" w:hAnsi="Times New Roman" w:cs="Times New Roman"/>
          <w:sz w:val="24"/>
          <w:szCs w:val="24"/>
        </w:rPr>
      </w:pPr>
    </w:p>
    <w:p w:rsidR="007243C9" w:rsidRPr="00CA201A" w:rsidRDefault="007243C9" w:rsidP="0028446B">
      <w:pPr>
        <w:spacing w:after="0" w:line="240" w:lineRule="auto"/>
        <w:ind w:right="77"/>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 xml:space="preserve">Coincidimos con las </w:t>
      </w:r>
      <w:r w:rsidR="00321EA7" w:rsidRPr="00CA201A">
        <w:rPr>
          <w:rFonts w:ascii="Times New Roman" w:eastAsia="Arial" w:hAnsi="Times New Roman" w:cs="Times New Roman"/>
          <w:sz w:val="24"/>
          <w:szCs w:val="24"/>
        </w:rPr>
        <w:t>iniciativas</w:t>
      </w:r>
      <w:r w:rsidRPr="00CA201A">
        <w:rPr>
          <w:rFonts w:ascii="Times New Roman" w:eastAsia="Arial" w:hAnsi="Times New Roman" w:cs="Times New Roman"/>
          <w:sz w:val="24"/>
          <w:szCs w:val="24"/>
        </w:rPr>
        <w:t xml:space="preserve"> en cuanto a que, el artículo 1º, Párrafo Tercero de la Constitución Política de los Estados Unidos Mexicanos establece en que todas las autoridades en el ámbito de sus competencias, tienen la obligación de promover, respetar, proteger y garantizar los derechos humanos de conformidad con los principios de universalidad, interdependencia, indivisibilidad y progresividad, siendo deber del Estado prevenir, investigar, sancionar y reparar las violaciones de los derechos humanos, conforme lo regule la ley aplicable.</w:t>
      </w:r>
    </w:p>
    <w:p w:rsidR="007243C9" w:rsidRPr="00CA201A" w:rsidRDefault="007243C9" w:rsidP="0028446B">
      <w:pPr>
        <w:spacing w:after="0" w:line="240" w:lineRule="auto"/>
        <w:ind w:right="77"/>
        <w:jc w:val="both"/>
        <w:rPr>
          <w:rFonts w:ascii="Times New Roman" w:eastAsia="Arial" w:hAnsi="Times New Roman" w:cs="Times New Roman"/>
          <w:sz w:val="24"/>
          <w:szCs w:val="24"/>
        </w:rPr>
      </w:pPr>
    </w:p>
    <w:p w:rsidR="007243C9" w:rsidRPr="00CA201A" w:rsidRDefault="007243C9" w:rsidP="0028446B">
      <w:pPr>
        <w:spacing w:after="0" w:line="240" w:lineRule="auto"/>
        <w:ind w:right="77"/>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 xml:space="preserve">Por otra parte, destacamos que el artículo 20, apartado “A”, Fracción Primera de la citada norma constitucional determina que el proceso penal tendrá por objeto el esclarecimiento de los hechos, proteger al inocente, procurar que el culpable no quede impune y que los daños causados por el delito se reparen, por lo que, la </w:t>
      </w:r>
      <w:r w:rsidR="00321EA7" w:rsidRPr="00CA201A">
        <w:rPr>
          <w:rFonts w:ascii="Times New Roman" w:eastAsia="Arial" w:hAnsi="Times New Roman" w:cs="Times New Roman"/>
          <w:sz w:val="24"/>
          <w:szCs w:val="24"/>
        </w:rPr>
        <w:t>protección</w:t>
      </w:r>
      <w:r w:rsidRPr="00CA201A">
        <w:rPr>
          <w:rFonts w:ascii="Times New Roman" w:eastAsia="Arial" w:hAnsi="Times New Roman" w:cs="Times New Roman"/>
          <w:sz w:val="24"/>
          <w:szCs w:val="24"/>
        </w:rPr>
        <w:t xml:space="preserve"> de las víctimas del delito es obligación de todo servidor público, siendo estos, parte de los motivos de las iniciativas.</w:t>
      </w:r>
    </w:p>
    <w:p w:rsidR="007243C9" w:rsidRPr="00CA201A" w:rsidRDefault="007243C9" w:rsidP="0028446B">
      <w:pPr>
        <w:spacing w:after="0" w:line="240" w:lineRule="auto"/>
        <w:rPr>
          <w:rFonts w:ascii="Times New Roman" w:eastAsia="Times New Roman" w:hAnsi="Times New Roman" w:cs="Times New Roman"/>
          <w:sz w:val="24"/>
          <w:szCs w:val="24"/>
        </w:rPr>
      </w:pPr>
    </w:p>
    <w:p w:rsidR="007243C9" w:rsidRPr="00CA201A" w:rsidRDefault="007243C9" w:rsidP="0028446B">
      <w:pPr>
        <w:spacing w:after="0" w:line="240" w:lineRule="auto"/>
        <w:ind w:right="58"/>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Más aún, resaltamos que buscan: establecer un tipo penal autónomo que establezca previsión  de sanciones para las personas que de manera indebida revelen o difundan imágenes, archivos o información de una carpeta de investigación en trámite; instituir agravantes para los casos en los cuales la información difundida o revelada constituye una posible lesión a la dignidad o a la memoria de las víctimas directas o indirectas de un hecho con apariencia de delito; fortalecer la protección legal a los derechos de las víctimas; y combatir la violencia mediática de género.</w:t>
      </w:r>
    </w:p>
    <w:p w:rsidR="007243C9" w:rsidRPr="00CA201A" w:rsidRDefault="007243C9" w:rsidP="0028446B">
      <w:pPr>
        <w:spacing w:after="0" w:line="240" w:lineRule="auto"/>
        <w:rPr>
          <w:rFonts w:ascii="Times New Roman" w:eastAsia="Times New Roman" w:hAnsi="Times New Roman" w:cs="Times New Roman"/>
          <w:sz w:val="24"/>
          <w:szCs w:val="24"/>
        </w:rPr>
      </w:pPr>
    </w:p>
    <w:p w:rsidR="007243C9" w:rsidRPr="00CA201A" w:rsidRDefault="007243C9" w:rsidP="0028446B">
      <w:pPr>
        <w:spacing w:after="0" w:line="240" w:lineRule="auto"/>
        <w:rPr>
          <w:rFonts w:ascii="Times New Roman" w:eastAsia="Times New Roman" w:hAnsi="Times New Roman" w:cs="Times New Roman"/>
          <w:sz w:val="24"/>
          <w:szCs w:val="24"/>
        </w:rPr>
      </w:pPr>
    </w:p>
    <w:p w:rsidR="007243C9" w:rsidRPr="00CA201A" w:rsidRDefault="007243C9" w:rsidP="0028446B">
      <w:pPr>
        <w:spacing w:after="0" w:line="240" w:lineRule="auto"/>
        <w:ind w:right="59"/>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En este sentido, es evidente que, sobre todo, las propuestas legislativas se encaminan a la protección de las niñas, adolescentes y mujeres, con base en los derechos humanos y que son concordantes con las normas constitucionales y con el marco normativo internacional sobre protección a las mujeres y respeto de los principios de igualdad y no discriminación.  En consecuencia, se trata de un basamento legal en favor de las víctimas del delito, que responde a las propias demandas de la sociedad ante conductas ilícitas que requieren de una debida y oportuna regulación.</w:t>
      </w:r>
    </w:p>
    <w:p w:rsidR="007243C9" w:rsidRPr="00CA201A" w:rsidRDefault="007243C9" w:rsidP="0028446B">
      <w:pPr>
        <w:spacing w:after="0" w:line="240" w:lineRule="auto"/>
        <w:rPr>
          <w:rFonts w:ascii="Times New Roman" w:eastAsia="Times New Roman" w:hAnsi="Times New Roman" w:cs="Times New Roman"/>
          <w:sz w:val="24"/>
          <w:szCs w:val="24"/>
        </w:rPr>
      </w:pPr>
    </w:p>
    <w:p w:rsidR="007243C9" w:rsidRPr="00CA201A" w:rsidRDefault="007243C9" w:rsidP="0028446B">
      <w:pPr>
        <w:spacing w:after="0" w:line="240" w:lineRule="auto"/>
        <w:ind w:right="59"/>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lastRenderedPageBreak/>
        <w:t>Es evidente que las iniciativas se apoyan en lamentables antecedentes de los que se desprende que ante la comisión de un delito se utilizó y se dio un tratamiento incorrecto a evidencias como fotografías e imágenes, sin que mediare la resolución respectiva.</w:t>
      </w:r>
    </w:p>
    <w:p w:rsidR="007243C9" w:rsidRPr="00CA201A" w:rsidRDefault="007243C9" w:rsidP="0028446B">
      <w:pPr>
        <w:spacing w:after="0" w:line="240" w:lineRule="auto"/>
        <w:rPr>
          <w:rFonts w:ascii="Times New Roman" w:eastAsia="Times New Roman" w:hAnsi="Times New Roman" w:cs="Times New Roman"/>
          <w:sz w:val="24"/>
          <w:szCs w:val="24"/>
        </w:rPr>
      </w:pPr>
    </w:p>
    <w:p w:rsidR="007243C9" w:rsidRPr="00CA201A" w:rsidRDefault="007243C9" w:rsidP="0028446B">
      <w:pPr>
        <w:spacing w:after="0" w:line="240" w:lineRule="auto"/>
        <w:ind w:right="61"/>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En consecuencia, creemos como se expresa en las iniciativas que tenemos la responsabilidad de otorgar instrumentos y mecanismos para evitar mayores daños a víctimas del delito y sus familiares.</w:t>
      </w:r>
    </w:p>
    <w:p w:rsidR="007243C9" w:rsidRPr="00CA201A" w:rsidRDefault="007243C9" w:rsidP="0028446B">
      <w:pPr>
        <w:spacing w:after="0" w:line="240" w:lineRule="auto"/>
        <w:rPr>
          <w:rFonts w:ascii="Times New Roman" w:eastAsia="Times New Roman" w:hAnsi="Times New Roman" w:cs="Times New Roman"/>
          <w:sz w:val="24"/>
          <w:szCs w:val="24"/>
        </w:rPr>
      </w:pPr>
    </w:p>
    <w:p w:rsidR="007243C9" w:rsidRPr="00CA201A" w:rsidRDefault="007243C9" w:rsidP="0028446B">
      <w:pPr>
        <w:spacing w:after="0" w:line="240" w:lineRule="auto"/>
        <w:ind w:right="61"/>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Las iniciativas son congruentes con la dignidad humana, valor supremo reconocido en la Constitución Política de los Estados Unidos Mexicanos y que debe ser protegido, respetado y considerado más allá de la vida.</w:t>
      </w:r>
    </w:p>
    <w:p w:rsidR="007243C9" w:rsidRPr="00CA201A" w:rsidRDefault="007243C9" w:rsidP="0028446B">
      <w:pPr>
        <w:spacing w:after="0" w:line="240" w:lineRule="auto"/>
        <w:rPr>
          <w:rFonts w:ascii="Times New Roman" w:eastAsia="Times New Roman" w:hAnsi="Times New Roman" w:cs="Times New Roman"/>
          <w:sz w:val="24"/>
          <w:szCs w:val="24"/>
        </w:rPr>
      </w:pPr>
    </w:p>
    <w:p w:rsidR="007243C9" w:rsidRPr="00CA201A" w:rsidRDefault="007243C9" w:rsidP="0028446B">
      <w:pPr>
        <w:spacing w:after="0" w:line="240" w:lineRule="auto"/>
        <w:ind w:right="56"/>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Como se expone en las iniciativas, las propuestas legislativas ratifican el compromiso con las mujeres mexiquenses, con los grupos en situación de vulnerabilidad y con el Sistema Judicial Penal y contribuirá y fortalecerá el Sistema de Justicia Penal Acusatorio en el Estado de México y preponderantemente, concurrirá a la prevención y preservación de los derechos humanos en el Estado de México.</w:t>
      </w:r>
    </w:p>
    <w:p w:rsidR="007243C9" w:rsidRPr="00CA201A" w:rsidRDefault="007243C9" w:rsidP="0028446B">
      <w:pPr>
        <w:spacing w:after="0" w:line="240" w:lineRule="auto"/>
        <w:ind w:right="56"/>
        <w:jc w:val="both"/>
        <w:rPr>
          <w:rFonts w:ascii="Times New Roman" w:eastAsia="Arial" w:hAnsi="Times New Roman" w:cs="Times New Roman"/>
          <w:sz w:val="24"/>
          <w:szCs w:val="24"/>
        </w:rPr>
      </w:pPr>
    </w:p>
    <w:p w:rsidR="007243C9" w:rsidRPr="00CA201A" w:rsidRDefault="007243C9" w:rsidP="0028446B">
      <w:pPr>
        <w:spacing w:after="0" w:line="240" w:lineRule="auto"/>
        <w:ind w:right="62"/>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 xml:space="preserve">Por lo tanto, estamos de acuerdo en adicionar el artículo 227 Bis., para que: “Al que por cualquier medio y fuera de los supuestos autorizados por la Ley, </w:t>
      </w:r>
      <w:proofErr w:type="spellStart"/>
      <w:r w:rsidRPr="00CA201A">
        <w:rPr>
          <w:rFonts w:ascii="Times New Roman" w:eastAsia="Arial" w:hAnsi="Times New Roman" w:cs="Times New Roman"/>
          <w:sz w:val="24"/>
          <w:szCs w:val="24"/>
        </w:rPr>
        <w:t>audiograbe</w:t>
      </w:r>
      <w:proofErr w:type="spellEnd"/>
      <w:r w:rsidRPr="00CA201A">
        <w:rPr>
          <w:rFonts w:ascii="Times New Roman" w:eastAsia="Arial" w:hAnsi="Times New Roman" w:cs="Times New Roman"/>
          <w:sz w:val="24"/>
          <w:szCs w:val="24"/>
        </w:rPr>
        <w:t xml:space="preserve">, comercialice, comparta, difunda, distribuya, entregue, exponga, envíe, filme, fotografíe, intercambie, oferte, publique, remita, reproduzca, revele, transmita o </w:t>
      </w:r>
      <w:proofErr w:type="spellStart"/>
      <w:r w:rsidRPr="00CA201A">
        <w:rPr>
          <w:rFonts w:ascii="Times New Roman" w:eastAsia="Arial" w:hAnsi="Times New Roman" w:cs="Times New Roman"/>
          <w:sz w:val="24"/>
          <w:szCs w:val="24"/>
        </w:rPr>
        <w:t>videograbe</w:t>
      </w:r>
      <w:proofErr w:type="spellEnd"/>
      <w:r w:rsidRPr="00CA201A">
        <w:rPr>
          <w:rFonts w:ascii="Times New Roman" w:eastAsia="Arial" w:hAnsi="Times New Roman" w:cs="Times New Roman"/>
          <w:sz w:val="24"/>
          <w:szCs w:val="24"/>
        </w:rPr>
        <w:t>, imágenes, audios, videos o documentos de cadáveres o parte de ellos que se encuentren relacionados con una investigación penal, de las circunstancias de la muerte o de las lesiones que éstos presentan, se le impondrán de tres a seis años de prisión y multa por un importe equivalente de cincuenta a cien veces el valor diario de la unidad de medida y actualización.</w:t>
      </w:r>
    </w:p>
    <w:p w:rsidR="007243C9" w:rsidRPr="00CA201A" w:rsidRDefault="007243C9" w:rsidP="0028446B">
      <w:pPr>
        <w:spacing w:after="0" w:line="240" w:lineRule="auto"/>
        <w:rPr>
          <w:rFonts w:ascii="Times New Roman" w:eastAsia="Times New Roman" w:hAnsi="Times New Roman" w:cs="Times New Roman"/>
          <w:sz w:val="24"/>
          <w:szCs w:val="24"/>
        </w:rPr>
      </w:pPr>
    </w:p>
    <w:p w:rsidR="007243C9" w:rsidRPr="00CA201A" w:rsidRDefault="007243C9" w:rsidP="0028446B">
      <w:pPr>
        <w:spacing w:after="0" w:line="240" w:lineRule="auto"/>
        <w:ind w:right="61"/>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Tratándose de imágenes, audios o videos de cadáveres de mujeres, niñas o adolescentes, de las circunstancias de su muerte, de las lesiones o estado de salud, las penas previstas en este artículo se incrementarán hasta en una mitad.</w:t>
      </w:r>
    </w:p>
    <w:p w:rsidR="007243C9" w:rsidRPr="00CA201A" w:rsidRDefault="007243C9" w:rsidP="0028446B">
      <w:pPr>
        <w:spacing w:after="0" w:line="240" w:lineRule="auto"/>
        <w:rPr>
          <w:rFonts w:ascii="Times New Roman" w:eastAsia="Times New Roman" w:hAnsi="Times New Roman" w:cs="Times New Roman"/>
          <w:sz w:val="24"/>
          <w:szCs w:val="24"/>
        </w:rPr>
      </w:pPr>
    </w:p>
    <w:p w:rsidR="007243C9" w:rsidRPr="00CA201A" w:rsidRDefault="007243C9" w:rsidP="0028446B">
      <w:pPr>
        <w:spacing w:after="0" w:line="240" w:lineRule="auto"/>
        <w:ind w:right="65"/>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Cuando el delito sea cometido por persona servidora pública integrante de cualquier institución de seguridad pública o de impartición o procuración de justicia, las penas previstas se incrementarán hasta en una tercera parte.”.</w:t>
      </w:r>
    </w:p>
    <w:p w:rsidR="007243C9" w:rsidRPr="00CA201A" w:rsidRDefault="007243C9" w:rsidP="0028446B">
      <w:pPr>
        <w:spacing w:after="0" w:line="240" w:lineRule="auto"/>
        <w:rPr>
          <w:rFonts w:ascii="Times New Roman" w:eastAsia="Times New Roman" w:hAnsi="Times New Roman" w:cs="Times New Roman"/>
          <w:sz w:val="24"/>
          <w:szCs w:val="24"/>
        </w:rPr>
      </w:pPr>
    </w:p>
    <w:p w:rsidR="007243C9" w:rsidRPr="00CA201A" w:rsidRDefault="007243C9" w:rsidP="0028446B">
      <w:pPr>
        <w:spacing w:after="0" w:line="240" w:lineRule="auto"/>
        <w:ind w:right="97"/>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Del estudio conjunto de las iniciativas construimos un conjunto de disposiciones jurídicas que recogen lo relevante y viable de las propuestas, y se desarrolla en el Proyecto de Decreto correspondiente.</w:t>
      </w:r>
    </w:p>
    <w:p w:rsidR="007243C9" w:rsidRPr="00CA201A" w:rsidRDefault="007243C9" w:rsidP="0028446B">
      <w:pPr>
        <w:spacing w:after="0" w:line="240" w:lineRule="auto"/>
        <w:ind w:right="97"/>
        <w:jc w:val="both"/>
        <w:rPr>
          <w:rFonts w:ascii="Times New Roman" w:eastAsia="Arial" w:hAnsi="Times New Roman" w:cs="Times New Roman"/>
          <w:sz w:val="24"/>
          <w:szCs w:val="24"/>
        </w:rPr>
      </w:pPr>
    </w:p>
    <w:p w:rsidR="007243C9" w:rsidRPr="00CA201A" w:rsidRDefault="007243C9" w:rsidP="0028446B">
      <w:pPr>
        <w:spacing w:after="0" w:line="240" w:lineRule="auto"/>
        <w:ind w:right="97"/>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Por las razones expuestas, siendo manifiesto el beneficio social de las iniciativas de decreto y la protección que las mismas procuran a la dignidad humana, en contra de conductas ilícitas, y cumpliendo con los requisitos legales de fondo y forma, nos permitimos concluir con los siguientes:</w:t>
      </w:r>
    </w:p>
    <w:p w:rsidR="007243C9" w:rsidRPr="00CA201A" w:rsidRDefault="007243C9" w:rsidP="00321EA7">
      <w:pPr>
        <w:spacing w:after="0" w:line="240" w:lineRule="auto"/>
        <w:ind w:right="9"/>
        <w:jc w:val="center"/>
        <w:rPr>
          <w:rFonts w:ascii="Times New Roman" w:eastAsia="Arial" w:hAnsi="Times New Roman" w:cs="Times New Roman"/>
          <w:b/>
          <w:sz w:val="24"/>
          <w:szCs w:val="24"/>
        </w:rPr>
      </w:pPr>
    </w:p>
    <w:p w:rsidR="007243C9" w:rsidRPr="00CA201A" w:rsidRDefault="007243C9" w:rsidP="00321EA7">
      <w:pPr>
        <w:spacing w:after="0" w:line="240" w:lineRule="auto"/>
        <w:ind w:right="9"/>
        <w:jc w:val="center"/>
        <w:rPr>
          <w:rFonts w:ascii="Times New Roman" w:eastAsia="Arial" w:hAnsi="Times New Roman" w:cs="Times New Roman"/>
          <w:sz w:val="24"/>
          <w:szCs w:val="24"/>
        </w:rPr>
      </w:pPr>
      <w:r w:rsidRPr="00CA201A">
        <w:rPr>
          <w:rFonts w:ascii="Times New Roman" w:eastAsia="Arial" w:hAnsi="Times New Roman" w:cs="Times New Roman"/>
          <w:b/>
          <w:sz w:val="24"/>
          <w:szCs w:val="24"/>
        </w:rPr>
        <w:t>RESOLUTIVOS</w:t>
      </w:r>
    </w:p>
    <w:p w:rsidR="007243C9" w:rsidRPr="00CA201A" w:rsidRDefault="007243C9" w:rsidP="002C2D4E">
      <w:pPr>
        <w:spacing w:after="0" w:line="240" w:lineRule="auto"/>
        <w:jc w:val="both"/>
        <w:rPr>
          <w:rFonts w:ascii="Times New Roman" w:eastAsia="Times New Roman" w:hAnsi="Times New Roman" w:cs="Times New Roman"/>
          <w:sz w:val="24"/>
          <w:szCs w:val="24"/>
        </w:rPr>
      </w:pPr>
    </w:p>
    <w:p w:rsidR="007243C9" w:rsidRPr="00CA201A" w:rsidRDefault="007243C9" w:rsidP="002C2D4E">
      <w:pPr>
        <w:spacing w:after="0" w:line="240" w:lineRule="auto"/>
        <w:ind w:right="100"/>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PRIMERO.- </w:t>
      </w:r>
      <w:r w:rsidRPr="00CA201A">
        <w:rPr>
          <w:rFonts w:ascii="Times New Roman" w:eastAsia="Arial" w:hAnsi="Times New Roman" w:cs="Times New Roman"/>
          <w:sz w:val="24"/>
          <w:szCs w:val="24"/>
        </w:rPr>
        <w:t>Son de aprobarse, en lo conducente, conforme el Proyecto de Decreto que ha sido integrado, las Iniciativas siguientes:</w:t>
      </w:r>
    </w:p>
    <w:p w:rsidR="007243C9" w:rsidRPr="00CA201A" w:rsidRDefault="007243C9" w:rsidP="002C2D4E">
      <w:pPr>
        <w:spacing w:after="0" w:line="240" w:lineRule="auto"/>
        <w:ind w:right="100"/>
        <w:jc w:val="both"/>
        <w:rPr>
          <w:rFonts w:ascii="Times New Roman" w:eastAsia="Times New Roman" w:hAnsi="Times New Roman" w:cs="Times New Roman"/>
          <w:sz w:val="24"/>
          <w:szCs w:val="24"/>
        </w:rPr>
      </w:pPr>
    </w:p>
    <w:p w:rsidR="007243C9" w:rsidRPr="00CA201A" w:rsidRDefault="007243C9" w:rsidP="002C2D4E">
      <w:pPr>
        <w:spacing w:after="0" w:line="240" w:lineRule="auto"/>
        <w:ind w:right="100"/>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lastRenderedPageBreak/>
        <w:t xml:space="preserve">Iniciativa con Proyecto de Decreto por el que se reforma el artículo 166 Ter y se adiciona un artículo 166 </w:t>
      </w:r>
      <w:proofErr w:type="spellStart"/>
      <w:r w:rsidRPr="00CA201A">
        <w:rPr>
          <w:rFonts w:ascii="Times New Roman" w:eastAsia="Arial" w:hAnsi="Times New Roman" w:cs="Times New Roman"/>
          <w:sz w:val="24"/>
          <w:szCs w:val="24"/>
        </w:rPr>
        <w:t>Quater</w:t>
      </w:r>
      <w:proofErr w:type="spellEnd"/>
      <w:r w:rsidRPr="00CA201A">
        <w:rPr>
          <w:rFonts w:ascii="Times New Roman" w:eastAsia="Arial" w:hAnsi="Times New Roman" w:cs="Times New Roman"/>
          <w:sz w:val="24"/>
          <w:szCs w:val="24"/>
        </w:rPr>
        <w:t xml:space="preserve"> al Código Penal del Estado de México, presentada por la Diputada Liliana </w:t>
      </w:r>
      <w:proofErr w:type="spellStart"/>
      <w:r w:rsidRPr="00CA201A">
        <w:rPr>
          <w:rFonts w:ascii="Times New Roman" w:eastAsia="Arial" w:hAnsi="Times New Roman" w:cs="Times New Roman"/>
          <w:sz w:val="24"/>
          <w:szCs w:val="24"/>
        </w:rPr>
        <w:t>Góllas</w:t>
      </w:r>
      <w:proofErr w:type="spellEnd"/>
      <w:r w:rsidRPr="00CA201A">
        <w:rPr>
          <w:rFonts w:ascii="Times New Roman" w:eastAsia="Arial" w:hAnsi="Times New Roman" w:cs="Times New Roman"/>
          <w:sz w:val="24"/>
          <w:szCs w:val="24"/>
        </w:rPr>
        <w:t xml:space="preserve"> Trejo, en nombre del Grupo Parlamentario del Partido morena.</w:t>
      </w:r>
    </w:p>
    <w:p w:rsidR="007243C9" w:rsidRPr="00CA201A" w:rsidRDefault="007243C9" w:rsidP="002C2D4E">
      <w:pPr>
        <w:spacing w:after="0" w:line="240" w:lineRule="auto"/>
        <w:ind w:right="100"/>
        <w:jc w:val="both"/>
        <w:rPr>
          <w:rFonts w:ascii="Times New Roman" w:eastAsia="Arial" w:hAnsi="Times New Roman" w:cs="Times New Roman"/>
          <w:sz w:val="24"/>
          <w:szCs w:val="24"/>
        </w:rPr>
      </w:pPr>
    </w:p>
    <w:p w:rsidR="007243C9" w:rsidRPr="00CA201A" w:rsidRDefault="007243C9" w:rsidP="002C2D4E">
      <w:pPr>
        <w:spacing w:after="0" w:line="240" w:lineRule="auto"/>
        <w:ind w:right="100"/>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Iniciativa con Proyecto de Decreto por la que se reforma un artículo del Código Penal del Estado de México, presentada por el Diputado Omar Ortega Álvarez, la Diputada Araceli Casasola Salazar y la Diputada Claudia González Cerón, en nombre del Grupo Parlamentario del Partido de la Revolución Democrática.</w:t>
      </w:r>
    </w:p>
    <w:p w:rsidR="007243C9" w:rsidRPr="00CA201A" w:rsidRDefault="007243C9" w:rsidP="002C2D4E">
      <w:pPr>
        <w:spacing w:after="0" w:line="240" w:lineRule="auto"/>
        <w:ind w:right="100"/>
        <w:jc w:val="both"/>
        <w:rPr>
          <w:rFonts w:ascii="Times New Roman" w:eastAsia="Arial" w:hAnsi="Times New Roman" w:cs="Times New Roman"/>
          <w:sz w:val="24"/>
          <w:szCs w:val="24"/>
        </w:rPr>
      </w:pPr>
    </w:p>
    <w:p w:rsidR="007243C9" w:rsidRPr="00CA201A" w:rsidRDefault="007243C9" w:rsidP="002C2D4E">
      <w:pPr>
        <w:spacing w:after="0" w:line="240" w:lineRule="auto"/>
        <w:ind w:right="100"/>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Iniciativa con Proyecto de Decreto por el que se reforma la denominación del Subtítulo Sexto, del Título Segundo del Libro Segundo y se adiciona un artículo 227 Bis al Código Penal del Estado de México, presentada por la Diputada Lorena Marín Moreno, en nombre del Grupo Parlamentario del Partido Revolucionario Institucional.</w:t>
      </w:r>
    </w:p>
    <w:p w:rsidR="007243C9" w:rsidRPr="00CA201A" w:rsidRDefault="007243C9" w:rsidP="002C2D4E">
      <w:pPr>
        <w:spacing w:after="0" w:line="240" w:lineRule="auto"/>
        <w:ind w:right="100"/>
        <w:jc w:val="both"/>
        <w:rPr>
          <w:rFonts w:ascii="Times New Roman" w:eastAsia="Arial" w:hAnsi="Times New Roman" w:cs="Times New Roman"/>
          <w:sz w:val="24"/>
          <w:szCs w:val="24"/>
        </w:rPr>
      </w:pPr>
    </w:p>
    <w:p w:rsidR="007243C9" w:rsidRPr="00CA201A" w:rsidRDefault="007243C9" w:rsidP="002C2D4E">
      <w:pPr>
        <w:spacing w:after="0" w:line="240" w:lineRule="auto"/>
        <w:ind w:right="100"/>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Iniciativa con Proyecto de Decreto por el que se reforma el artículo 353 del Código Penal del Estado de México, presentada por la Diputada Beatriz García Villegas, presentada en nombre del Grupo Parlamentario del Partido morena.</w:t>
      </w:r>
    </w:p>
    <w:p w:rsidR="007243C9" w:rsidRPr="00CA201A" w:rsidRDefault="007243C9" w:rsidP="002C2D4E">
      <w:pPr>
        <w:spacing w:after="0" w:line="240" w:lineRule="auto"/>
        <w:jc w:val="both"/>
        <w:rPr>
          <w:rFonts w:ascii="Times New Roman" w:eastAsia="Times New Roman" w:hAnsi="Times New Roman" w:cs="Times New Roman"/>
          <w:sz w:val="24"/>
          <w:szCs w:val="24"/>
        </w:rPr>
      </w:pPr>
    </w:p>
    <w:p w:rsidR="007243C9" w:rsidRPr="00CA201A" w:rsidRDefault="007243C9" w:rsidP="002C2D4E">
      <w:pPr>
        <w:spacing w:after="0" w:line="240" w:lineRule="auto"/>
        <w:ind w:right="58"/>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SEGUNDO.- </w:t>
      </w:r>
      <w:r w:rsidRPr="00CA201A">
        <w:rPr>
          <w:rFonts w:ascii="Times New Roman" w:eastAsia="Arial" w:hAnsi="Times New Roman" w:cs="Times New Roman"/>
          <w:sz w:val="24"/>
          <w:szCs w:val="24"/>
        </w:rPr>
        <w:t>Se adjunta el Proyecto de Decreto para los efectos procedentes.</w:t>
      </w:r>
    </w:p>
    <w:p w:rsidR="007243C9" w:rsidRPr="00CA201A" w:rsidRDefault="007243C9" w:rsidP="002C2D4E">
      <w:pPr>
        <w:spacing w:after="0" w:line="240" w:lineRule="auto"/>
        <w:ind w:right="58"/>
        <w:jc w:val="both"/>
        <w:rPr>
          <w:rFonts w:ascii="Times New Roman" w:eastAsia="Arial" w:hAnsi="Times New Roman" w:cs="Times New Roman"/>
          <w:sz w:val="24"/>
          <w:szCs w:val="24"/>
        </w:rPr>
      </w:pPr>
    </w:p>
    <w:p w:rsidR="007243C9" w:rsidRPr="00CA201A" w:rsidRDefault="007243C9" w:rsidP="002C2D4E">
      <w:pPr>
        <w:spacing w:after="0" w:line="240" w:lineRule="auto"/>
        <w:ind w:right="58"/>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Dado en el Palacio del Poder Legislativo, en la ciudad de Toluca de Lerdo, capital del Estado de México, a los         días del mes de julio del año dos mil veintiuno.</w:t>
      </w:r>
    </w:p>
    <w:p w:rsidR="007243C9" w:rsidRPr="00CA201A" w:rsidRDefault="007243C9" w:rsidP="002C2D4E">
      <w:pPr>
        <w:spacing w:after="0" w:line="240" w:lineRule="auto"/>
        <w:ind w:right="58"/>
        <w:jc w:val="both"/>
        <w:rPr>
          <w:rFonts w:ascii="Times New Roman" w:eastAsia="Arial" w:hAnsi="Times New Roman" w:cs="Times New Roman"/>
          <w:sz w:val="24"/>
          <w:szCs w:val="24"/>
        </w:rPr>
      </w:pPr>
    </w:p>
    <w:p w:rsidR="007243C9" w:rsidRPr="00CA201A" w:rsidRDefault="007243C9" w:rsidP="002C2D4E">
      <w:pPr>
        <w:spacing w:after="0" w:line="240" w:lineRule="auto"/>
        <w:ind w:right="-274"/>
        <w:jc w:val="center"/>
        <w:rPr>
          <w:rFonts w:ascii="Times New Roman" w:eastAsia="Arial" w:hAnsi="Times New Roman" w:cs="Times New Roman"/>
          <w:sz w:val="24"/>
          <w:szCs w:val="24"/>
        </w:rPr>
      </w:pPr>
      <w:r w:rsidRPr="00CA201A">
        <w:rPr>
          <w:rFonts w:ascii="Times New Roman" w:eastAsia="Arial" w:hAnsi="Times New Roman" w:cs="Times New Roman"/>
          <w:b/>
          <w:sz w:val="24"/>
          <w:szCs w:val="24"/>
        </w:rPr>
        <w:t>COMISIÓN LEGISLATIVA DE PROCURACIÓN Y ADMINISTRACIÓN DE JUSTICIA</w:t>
      </w:r>
    </w:p>
    <w:p w:rsidR="007243C9" w:rsidRPr="00CA201A" w:rsidRDefault="007243C9" w:rsidP="002C2D4E">
      <w:pPr>
        <w:spacing w:after="0" w:line="240" w:lineRule="auto"/>
        <w:ind w:right="-274"/>
        <w:jc w:val="center"/>
        <w:rPr>
          <w:rFonts w:ascii="Times New Roman" w:eastAsia="Arial" w:hAnsi="Times New Roman" w:cs="Times New Roman"/>
          <w:sz w:val="24"/>
          <w:szCs w:val="24"/>
        </w:rPr>
      </w:pPr>
      <w:r w:rsidRPr="00CA201A">
        <w:rPr>
          <w:rFonts w:ascii="Times New Roman" w:eastAsia="Arial" w:hAnsi="Times New Roman" w:cs="Times New Roman"/>
          <w:b/>
          <w:sz w:val="24"/>
          <w:szCs w:val="24"/>
        </w:rPr>
        <w:t>PROSECRETARIO</w:t>
      </w:r>
    </w:p>
    <w:p w:rsidR="007243C9" w:rsidRPr="00CA201A" w:rsidRDefault="007243C9" w:rsidP="002C2D4E">
      <w:pPr>
        <w:spacing w:after="0" w:line="240" w:lineRule="auto"/>
        <w:ind w:right="-274"/>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DIP. JUAN MACCISE NAIME</w:t>
      </w:r>
    </w:p>
    <w:p w:rsidR="007243C9" w:rsidRPr="00CA201A" w:rsidRDefault="007243C9" w:rsidP="002C2D4E">
      <w:pPr>
        <w:spacing w:after="0" w:line="240" w:lineRule="auto"/>
        <w:ind w:right="-274"/>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(RÚBRICA)</w:t>
      </w:r>
    </w:p>
    <w:p w:rsidR="007243C9" w:rsidRPr="00CA201A" w:rsidRDefault="007243C9" w:rsidP="002C2D4E">
      <w:pPr>
        <w:spacing w:after="0" w:line="240" w:lineRule="auto"/>
        <w:ind w:right="-274"/>
        <w:jc w:val="center"/>
        <w:rPr>
          <w:rFonts w:ascii="Times New Roman" w:eastAsia="Arial" w:hAnsi="Times New Roman" w:cs="Times New Roman"/>
          <w:b/>
          <w:sz w:val="24"/>
          <w:szCs w:val="24"/>
        </w:rPr>
      </w:pPr>
    </w:p>
    <w:p w:rsidR="007243C9" w:rsidRPr="00CA201A" w:rsidRDefault="007243C9" w:rsidP="002C2D4E">
      <w:pPr>
        <w:spacing w:after="0" w:line="240" w:lineRule="auto"/>
        <w:ind w:right="-274"/>
        <w:jc w:val="center"/>
        <w:rPr>
          <w:rFonts w:ascii="Times New Roman" w:eastAsia="Arial" w:hAnsi="Times New Roman" w:cs="Times New Roman"/>
          <w:sz w:val="24"/>
          <w:szCs w:val="24"/>
        </w:rPr>
      </w:pPr>
      <w:r w:rsidRPr="00CA201A">
        <w:rPr>
          <w:rFonts w:ascii="Times New Roman" w:eastAsia="Arial" w:hAnsi="Times New Roman" w:cs="Times New Roman"/>
          <w:b/>
          <w:sz w:val="24"/>
          <w:szCs w:val="24"/>
        </w:rPr>
        <w:t>MIEMBROS</w:t>
      </w:r>
    </w:p>
    <w:tbl>
      <w:tblPr>
        <w:tblW w:w="0" w:type="auto"/>
        <w:jc w:val="center"/>
        <w:tblLayout w:type="fixed"/>
        <w:tblCellMar>
          <w:left w:w="0" w:type="dxa"/>
          <w:right w:w="0" w:type="dxa"/>
        </w:tblCellMar>
        <w:tblLook w:val="01E0" w:firstRow="1" w:lastRow="1" w:firstColumn="1" w:lastColumn="1" w:noHBand="0" w:noVBand="0"/>
      </w:tblPr>
      <w:tblGrid>
        <w:gridCol w:w="4219"/>
        <w:gridCol w:w="4430"/>
      </w:tblGrid>
      <w:tr w:rsidR="007243C9" w:rsidRPr="00CA201A" w:rsidTr="00956095">
        <w:trPr>
          <w:trHeight w:val="20"/>
          <w:jc w:val="center"/>
        </w:trPr>
        <w:tc>
          <w:tcPr>
            <w:tcW w:w="4219" w:type="dxa"/>
            <w:tcBorders>
              <w:top w:val="nil"/>
              <w:left w:val="nil"/>
              <w:bottom w:val="nil"/>
              <w:right w:val="nil"/>
            </w:tcBorders>
          </w:tcPr>
          <w:p w:rsidR="007243C9" w:rsidRPr="00CA201A" w:rsidRDefault="007243C9" w:rsidP="0028446B">
            <w:pPr>
              <w:spacing w:after="0" w:line="240" w:lineRule="auto"/>
              <w:ind w:right="163"/>
              <w:jc w:val="center"/>
              <w:rPr>
                <w:rFonts w:ascii="Times New Roman" w:eastAsia="Arial" w:hAnsi="Times New Roman" w:cs="Times New Roman"/>
                <w:sz w:val="24"/>
                <w:szCs w:val="24"/>
              </w:rPr>
            </w:pPr>
            <w:r w:rsidRPr="00CA201A">
              <w:rPr>
                <w:rFonts w:ascii="Times New Roman" w:eastAsia="Arial" w:hAnsi="Times New Roman" w:cs="Times New Roman"/>
                <w:b/>
                <w:sz w:val="24"/>
                <w:szCs w:val="24"/>
              </w:rPr>
              <w:t>DIP. KARINA LABASTIDA</w:t>
            </w:r>
          </w:p>
          <w:p w:rsidR="007243C9" w:rsidRPr="00CA201A" w:rsidRDefault="007243C9" w:rsidP="0028446B">
            <w:pPr>
              <w:spacing w:after="0" w:line="240" w:lineRule="auto"/>
              <w:ind w:right="163"/>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SOTELO</w:t>
            </w:r>
          </w:p>
          <w:p w:rsidR="007243C9" w:rsidRPr="00CA201A" w:rsidRDefault="007243C9" w:rsidP="0028446B">
            <w:pPr>
              <w:spacing w:after="0" w:line="240" w:lineRule="auto"/>
              <w:ind w:right="163"/>
              <w:jc w:val="center"/>
              <w:rPr>
                <w:rFonts w:ascii="Times New Roman" w:eastAsia="Arial" w:hAnsi="Times New Roman" w:cs="Times New Roman"/>
                <w:sz w:val="24"/>
                <w:szCs w:val="24"/>
              </w:rPr>
            </w:pPr>
          </w:p>
        </w:tc>
        <w:tc>
          <w:tcPr>
            <w:tcW w:w="4430" w:type="dxa"/>
            <w:tcBorders>
              <w:top w:val="nil"/>
              <w:left w:val="nil"/>
              <w:bottom w:val="nil"/>
              <w:right w:val="nil"/>
            </w:tcBorders>
          </w:tcPr>
          <w:p w:rsidR="007243C9" w:rsidRPr="00CA201A" w:rsidRDefault="007243C9" w:rsidP="0028446B">
            <w:pPr>
              <w:spacing w:after="0" w:line="240" w:lineRule="auto"/>
              <w:ind w:right="212"/>
              <w:jc w:val="center"/>
              <w:rPr>
                <w:rFonts w:ascii="Times New Roman" w:eastAsia="Arial" w:hAnsi="Times New Roman" w:cs="Times New Roman"/>
                <w:sz w:val="24"/>
                <w:szCs w:val="24"/>
                <w:lang w:val="en-US"/>
              </w:rPr>
            </w:pPr>
            <w:r w:rsidRPr="00CA201A">
              <w:rPr>
                <w:rFonts w:ascii="Times New Roman" w:eastAsia="Arial" w:hAnsi="Times New Roman" w:cs="Times New Roman"/>
                <w:b/>
                <w:sz w:val="24"/>
                <w:szCs w:val="24"/>
                <w:lang w:val="en-US"/>
              </w:rPr>
              <w:t>DIP. INGRID KRASOPANI</w:t>
            </w:r>
          </w:p>
          <w:p w:rsidR="007243C9" w:rsidRPr="00CA201A" w:rsidRDefault="007243C9" w:rsidP="0028446B">
            <w:pPr>
              <w:spacing w:after="0" w:line="240" w:lineRule="auto"/>
              <w:ind w:right="212"/>
              <w:jc w:val="center"/>
              <w:rPr>
                <w:rFonts w:ascii="Times New Roman" w:eastAsia="Arial" w:hAnsi="Times New Roman" w:cs="Times New Roman"/>
                <w:b/>
                <w:sz w:val="24"/>
                <w:szCs w:val="24"/>
                <w:lang w:val="en-US"/>
              </w:rPr>
            </w:pPr>
            <w:r w:rsidRPr="00CA201A">
              <w:rPr>
                <w:rFonts w:ascii="Times New Roman" w:eastAsia="Arial" w:hAnsi="Times New Roman" w:cs="Times New Roman"/>
                <w:b/>
                <w:sz w:val="24"/>
                <w:szCs w:val="24"/>
                <w:lang w:val="en-US"/>
              </w:rPr>
              <w:t>SCHEMELENSKY CASTRO</w:t>
            </w:r>
          </w:p>
          <w:p w:rsidR="009257E3" w:rsidRPr="00CA201A" w:rsidRDefault="009257E3" w:rsidP="0028446B">
            <w:pPr>
              <w:spacing w:after="0" w:line="240" w:lineRule="auto"/>
              <w:ind w:right="212"/>
              <w:jc w:val="center"/>
              <w:rPr>
                <w:rFonts w:ascii="Times New Roman" w:eastAsia="Arial" w:hAnsi="Times New Roman" w:cs="Times New Roman"/>
                <w:sz w:val="24"/>
                <w:szCs w:val="24"/>
                <w:lang w:val="en-US"/>
              </w:rPr>
            </w:pPr>
          </w:p>
        </w:tc>
      </w:tr>
      <w:tr w:rsidR="007243C9" w:rsidRPr="00CA201A" w:rsidTr="00956095">
        <w:trPr>
          <w:trHeight w:val="20"/>
          <w:jc w:val="center"/>
        </w:trPr>
        <w:tc>
          <w:tcPr>
            <w:tcW w:w="4219" w:type="dxa"/>
            <w:tcBorders>
              <w:top w:val="nil"/>
              <w:left w:val="nil"/>
              <w:bottom w:val="nil"/>
              <w:right w:val="nil"/>
            </w:tcBorders>
          </w:tcPr>
          <w:p w:rsidR="007243C9" w:rsidRPr="00CA201A" w:rsidRDefault="007243C9" w:rsidP="0028446B">
            <w:pPr>
              <w:spacing w:after="0" w:line="240" w:lineRule="auto"/>
              <w:ind w:right="163"/>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DIP. VIOLETA NOVA GÓMEZ</w:t>
            </w:r>
          </w:p>
          <w:p w:rsidR="007243C9" w:rsidRPr="00CA201A" w:rsidRDefault="007243C9" w:rsidP="00956095">
            <w:pPr>
              <w:spacing w:after="0" w:line="240" w:lineRule="auto"/>
              <w:ind w:right="163"/>
              <w:jc w:val="center"/>
              <w:rPr>
                <w:rFonts w:ascii="Times New Roman" w:eastAsia="Arial" w:hAnsi="Times New Roman" w:cs="Times New Roman"/>
                <w:sz w:val="24"/>
                <w:szCs w:val="24"/>
              </w:rPr>
            </w:pPr>
          </w:p>
        </w:tc>
        <w:tc>
          <w:tcPr>
            <w:tcW w:w="4430" w:type="dxa"/>
            <w:tcBorders>
              <w:top w:val="nil"/>
              <w:left w:val="nil"/>
              <w:bottom w:val="nil"/>
              <w:right w:val="nil"/>
            </w:tcBorders>
          </w:tcPr>
          <w:p w:rsidR="007243C9" w:rsidRPr="00CA201A" w:rsidRDefault="007243C9" w:rsidP="0028446B">
            <w:pPr>
              <w:spacing w:after="0" w:line="240" w:lineRule="auto"/>
              <w:ind w:right="212"/>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DIP. LUIS ANTONIO GUADARRAMA SÁNCHEZ</w:t>
            </w:r>
          </w:p>
          <w:p w:rsidR="009257E3" w:rsidRPr="00CA201A" w:rsidRDefault="009257E3" w:rsidP="00956095">
            <w:pPr>
              <w:spacing w:after="0" w:line="240" w:lineRule="auto"/>
              <w:ind w:right="212"/>
              <w:jc w:val="center"/>
              <w:rPr>
                <w:rFonts w:ascii="Times New Roman" w:eastAsia="Arial" w:hAnsi="Times New Roman" w:cs="Times New Roman"/>
                <w:sz w:val="24"/>
                <w:szCs w:val="24"/>
              </w:rPr>
            </w:pPr>
          </w:p>
        </w:tc>
      </w:tr>
      <w:tr w:rsidR="007243C9" w:rsidRPr="00CA201A" w:rsidTr="00956095">
        <w:trPr>
          <w:trHeight w:val="20"/>
          <w:jc w:val="center"/>
        </w:trPr>
        <w:tc>
          <w:tcPr>
            <w:tcW w:w="4219" w:type="dxa"/>
            <w:tcBorders>
              <w:top w:val="nil"/>
              <w:left w:val="nil"/>
              <w:bottom w:val="nil"/>
              <w:right w:val="nil"/>
            </w:tcBorders>
          </w:tcPr>
          <w:p w:rsidR="007243C9" w:rsidRPr="00CA201A" w:rsidRDefault="007243C9" w:rsidP="0028446B">
            <w:pPr>
              <w:spacing w:after="0" w:line="240" w:lineRule="auto"/>
              <w:ind w:right="163"/>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DIP. MARGARITO GONZÁLEZ MORALES</w:t>
            </w:r>
          </w:p>
          <w:p w:rsidR="009257E3" w:rsidRPr="00CA201A" w:rsidRDefault="009257E3" w:rsidP="00956095">
            <w:pPr>
              <w:spacing w:after="0" w:line="240" w:lineRule="auto"/>
              <w:ind w:right="163"/>
              <w:jc w:val="center"/>
              <w:rPr>
                <w:rFonts w:ascii="Times New Roman" w:eastAsia="Arial" w:hAnsi="Times New Roman" w:cs="Times New Roman"/>
                <w:sz w:val="24"/>
                <w:szCs w:val="24"/>
              </w:rPr>
            </w:pPr>
          </w:p>
        </w:tc>
        <w:tc>
          <w:tcPr>
            <w:tcW w:w="4430" w:type="dxa"/>
            <w:tcBorders>
              <w:top w:val="nil"/>
              <w:left w:val="nil"/>
              <w:bottom w:val="nil"/>
              <w:right w:val="nil"/>
            </w:tcBorders>
          </w:tcPr>
          <w:p w:rsidR="007243C9" w:rsidRPr="00CA201A" w:rsidRDefault="007243C9" w:rsidP="0028446B">
            <w:pPr>
              <w:spacing w:after="0" w:line="240" w:lineRule="auto"/>
              <w:ind w:right="212"/>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DIP. JULIO ALFONSO HERNÁNDEZ RAMÍREZ</w:t>
            </w:r>
          </w:p>
          <w:p w:rsidR="007243C9" w:rsidRPr="00CA201A" w:rsidRDefault="007243C9" w:rsidP="0028446B">
            <w:pPr>
              <w:spacing w:after="0" w:line="240" w:lineRule="auto"/>
              <w:ind w:right="212"/>
              <w:jc w:val="center"/>
              <w:rPr>
                <w:rFonts w:ascii="Times New Roman" w:eastAsia="Arial" w:hAnsi="Times New Roman" w:cs="Times New Roman"/>
                <w:sz w:val="24"/>
                <w:szCs w:val="24"/>
              </w:rPr>
            </w:pPr>
          </w:p>
        </w:tc>
      </w:tr>
      <w:tr w:rsidR="007243C9" w:rsidRPr="00CA201A" w:rsidTr="00956095">
        <w:trPr>
          <w:trHeight w:val="20"/>
          <w:jc w:val="center"/>
        </w:trPr>
        <w:tc>
          <w:tcPr>
            <w:tcW w:w="4219" w:type="dxa"/>
            <w:tcBorders>
              <w:top w:val="nil"/>
              <w:left w:val="nil"/>
              <w:bottom w:val="nil"/>
              <w:right w:val="nil"/>
            </w:tcBorders>
          </w:tcPr>
          <w:p w:rsidR="007243C9" w:rsidRPr="00CA201A" w:rsidRDefault="007243C9" w:rsidP="0028446B">
            <w:pPr>
              <w:spacing w:after="0" w:line="240" w:lineRule="auto"/>
              <w:ind w:right="163"/>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DIP. OMAR ORTEGA ÁLVAREZ</w:t>
            </w:r>
          </w:p>
          <w:p w:rsidR="007243C9" w:rsidRPr="00CA201A" w:rsidRDefault="007243C9" w:rsidP="0028446B">
            <w:pPr>
              <w:spacing w:after="0" w:line="240" w:lineRule="auto"/>
              <w:ind w:right="163"/>
              <w:jc w:val="center"/>
              <w:rPr>
                <w:rFonts w:ascii="Times New Roman" w:eastAsia="Arial" w:hAnsi="Times New Roman" w:cs="Times New Roman"/>
                <w:sz w:val="24"/>
                <w:szCs w:val="24"/>
              </w:rPr>
            </w:pPr>
          </w:p>
        </w:tc>
        <w:tc>
          <w:tcPr>
            <w:tcW w:w="4430" w:type="dxa"/>
            <w:tcBorders>
              <w:top w:val="nil"/>
              <w:left w:val="nil"/>
              <w:bottom w:val="nil"/>
              <w:right w:val="nil"/>
            </w:tcBorders>
          </w:tcPr>
          <w:p w:rsidR="007243C9" w:rsidRPr="00CA201A" w:rsidRDefault="007243C9" w:rsidP="0028446B">
            <w:pPr>
              <w:spacing w:after="0" w:line="240" w:lineRule="auto"/>
              <w:ind w:right="212"/>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DIP. JUAN PABLO VILLAGÓMEZ SÁNCHEZ</w:t>
            </w:r>
          </w:p>
          <w:p w:rsidR="009257E3" w:rsidRPr="00CA201A" w:rsidRDefault="009257E3" w:rsidP="00956095">
            <w:pPr>
              <w:spacing w:after="0" w:line="240" w:lineRule="auto"/>
              <w:ind w:right="212"/>
              <w:jc w:val="center"/>
              <w:rPr>
                <w:rFonts w:ascii="Times New Roman" w:eastAsia="Arial" w:hAnsi="Times New Roman" w:cs="Times New Roman"/>
                <w:sz w:val="24"/>
                <w:szCs w:val="24"/>
              </w:rPr>
            </w:pPr>
          </w:p>
        </w:tc>
      </w:tr>
      <w:tr w:rsidR="007243C9" w:rsidRPr="00CA201A" w:rsidTr="00956095">
        <w:trPr>
          <w:trHeight w:val="20"/>
          <w:jc w:val="center"/>
        </w:trPr>
        <w:tc>
          <w:tcPr>
            <w:tcW w:w="4219" w:type="dxa"/>
            <w:tcBorders>
              <w:top w:val="nil"/>
              <w:left w:val="nil"/>
              <w:bottom w:val="nil"/>
              <w:right w:val="nil"/>
            </w:tcBorders>
          </w:tcPr>
          <w:p w:rsidR="007243C9" w:rsidRPr="00CA201A" w:rsidRDefault="007243C9" w:rsidP="0028446B">
            <w:pPr>
              <w:spacing w:after="0" w:line="240" w:lineRule="auto"/>
              <w:ind w:right="163"/>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DIP. CARLOS LOMAN DELGADO</w:t>
            </w:r>
          </w:p>
          <w:p w:rsidR="007243C9" w:rsidRPr="00CA201A" w:rsidRDefault="007243C9" w:rsidP="0028446B">
            <w:pPr>
              <w:spacing w:after="0" w:line="240" w:lineRule="auto"/>
              <w:ind w:right="163"/>
              <w:jc w:val="center"/>
              <w:rPr>
                <w:rFonts w:ascii="Times New Roman" w:eastAsia="Arial" w:hAnsi="Times New Roman" w:cs="Times New Roman"/>
                <w:sz w:val="24"/>
                <w:szCs w:val="24"/>
              </w:rPr>
            </w:pPr>
          </w:p>
        </w:tc>
        <w:tc>
          <w:tcPr>
            <w:tcW w:w="4430" w:type="dxa"/>
            <w:tcBorders>
              <w:top w:val="nil"/>
              <w:left w:val="nil"/>
              <w:bottom w:val="nil"/>
              <w:right w:val="nil"/>
            </w:tcBorders>
          </w:tcPr>
          <w:p w:rsidR="007243C9" w:rsidRPr="00CA201A" w:rsidRDefault="007243C9" w:rsidP="0028446B">
            <w:pPr>
              <w:spacing w:after="0" w:line="240" w:lineRule="auto"/>
              <w:ind w:right="212"/>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DIP. GRITHZEL FUENTES LÓPEZ</w:t>
            </w:r>
          </w:p>
          <w:p w:rsidR="007243C9" w:rsidRPr="00CA201A" w:rsidRDefault="007243C9" w:rsidP="0028446B">
            <w:pPr>
              <w:spacing w:after="0" w:line="240" w:lineRule="auto"/>
              <w:ind w:right="212"/>
              <w:jc w:val="center"/>
              <w:rPr>
                <w:rFonts w:ascii="Times New Roman" w:eastAsia="Arial" w:hAnsi="Times New Roman" w:cs="Times New Roman"/>
                <w:sz w:val="24"/>
                <w:szCs w:val="24"/>
              </w:rPr>
            </w:pPr>
          </w:p>
        </w:tc>
      </w:tr>
    </w:tbl>
    <w:p w:rsidR="007243C9" w:rsidRPr="00CA201A" w:rsidRDefault="007243C9" w:rsidP="0028446B">
      <w:pPr>
        <w:spacing w:after="0" w:line="240" w:lineRule="auto"/>
        <w:rPr>
          <w:rFonts w:ascii="Times New Roman" w:eastAsia="Times New Roman" w:hAnsi="Times New Roman" w:cs="Times New Roman"/>
          <w:sz w:val="24"/>
          <w:szCs w:val="24"/>
        </w:rPr>
      </w:pPr>
    </w:p>
    <w:p w:rsidR="003060DA" w:rsidRPr="00CA201A" w:rsidRDefault="003060DA" w:rsidP="0028446B">
      <w:pPr>
        <w:spacing w:after="0" w:line="240" w:lineRule="auto"/>
        <w:rPr>
          <w:rFonts w:ascii="Times New Roman" w:eastAsia="Times New Roman" w:hAnsi="Times New Roman" w:cs="Times New Roman"/>
          <w:sz w:val="24"/>
          <w:szCs w:val="24"/>
        </w:rPr>
      </w:pPr>
    </w:p>
    <w:p w:rsidR="007243C9" w:rsidRPr="00CA201A" w:rsidRDefault="007243C9" w:rsidP="0028446B">
      <w:pPr>
        <w:spacing w:after="0" w:line="240" w:lineRule="auto"/>
        <w:ind w:right="306"/>
        <w:jc w:val="center"/>
        <w:rPr>
          <w:rFonts w:ascii="Times New Roman" w:eastAsia="Arial" w:hAnsi="Times New Roman" w:cs="Times New Roman"/>
          <w:sz w:val="24"/>
          <w:szCs w:val="24"/>
        </w:rPr>
      </w:pPr>
      <w:r w:rsidRPr="00CA201A">
        <w:rPr>
          <w:rFonts w:ascii="Times New Roman" w:eastAsia="Arial" w:hAnsi="Times New Roman" w:cs="Times New Roman"/>
          <w:b/>
          <w:sz w:val="24"/>
          <w:szCs w:val="24"/>
        </w:rPr>
        <w:t>COMISIÓN ESPECIAL PARA LAS DECLARATORIAS DE ALERTA DE VIOLENCIA DE GÉNERO CONTRA LAS MUJERES POR FEMINICIDIO Y DESAPARICIÓN</w:t>
      </w:r>
    </w:p>
    <w:p w:rsidR="007243C9" w:rsidRPr="00CA201A" w:rsidRDefault="007243C9" w:rsidP="0028446B">
      <w:pPr>
        <w:spacing w:after="0" w:line="240" w:lineRule="auto"/>
        <w:rPr>
          <w:rFonts w:ascii="Times New Roman" w:eastAsia="Times New Roman" w:hAnsi="Times New Roman" w:cs="Times New Roman"/>
          <w:sz w:val="24"/>
          <w:szCs w:val="24"/>
        </w:rPr>
      </w:pPr>
    </w:p>
    <w:p w:rsidR="007243C9" w:rsidRPr="00CA201A" w:rsidRDefault="007243C9" w:rsidP="001263F2">
      <w:pPr>
        <w:spacing w:after="0" w:line="240" w:lineRule="auto"/>
        <w:ind w:right="49"/>
        <w:rPr>
          <w:rFonts w:ascii="Times New Roman" w:eastAsia="Times New Roman" w:hAnsi="Times New Roman" w:cs="Times New Roman"/>
          <w:sz w:val="24"/>
          <w:szCs w:val="24"/>
        </w:rPr>
      </w:pPr>
    </w:p>
    <w:p w:rsidR="007243C9" w:rsidRPr="00CA201A" w:rsidRDefault="007243C9" w:rsidP="001263F2">
      <w:pPr>
        <w:spacing w:after="0" w:line="240" w:lineRule="auto"/>
        <w:ind w:right="49"/>
        <w:jc w:val="center"/>
        <w:rPr>
          <w:rFonts w:ascii="Times New Roman" w:eastAsia="Arial" w:hAnsi="Times New Roman" w:cs="Times New Roman"/>
          <w:sz w:val="24"/>
          <w:szCs w:val="24"/>
        </w:rPr>
      </w:pPr>
      <w:r w:rsidRPr="00CA201A">
        <w:rPr>
          <w:rFonts w:ascii="Times New Roman" w:eastAsia="Arial" w:hAnsi="Times New Roman" w:cs="Times New Roman"/>
          <w:b/>
          <w:sz w:val="24"/>
          <w:szCs w:val="24"/>
        </w:rPr>
        <w:t>PRESIDENTE</w:t>
      </w:r>
    </w:p>
    <w:p w:rsidR="007243C9" w:rsidRPr="00CA201A" w:rsidRDefault="007243C9" w:rsidP="001263F2">
      <w:pPr>
        <w:spacing w:after="0" w:line="240" w:lineRule="auto"/>
        <w:ind w:right="49"/>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DIP. KARINA LABASTIDA SOTELO</w:t>
      </w:r>
    </w:p>
    <w:p w:rsidR="007243C9" w:rsidRPr="00CA201A" w:rsidRDefault="007243C9" w:rsidP="001263F2">
      <w:pPr>
        <w:spacing w:after="0" w:line="240" w:lineRule="auto"/>
        <w:ind w:right="49"/>
        <w:jc w:val="center"/>
        <w:rPr>
          <w:rFonts w:ascii="Times New Roman" w:eastAsia="Arial" w:hAnsi="Times New Roman" w:cs="Times New Roman"/>
          <w:sz w:val="24"/>
          <w:szCs w:val="24"/>
        </w:rPr>
      </w:pPr>
      <w:r w:rsidRPr="00CA201A">
        <w:rPr>
          <w:rFonts w:ascii="Times New Roman" w:eastAsia="Arial" w:hAnsi="Times New Roman" w:cs="Times New Roman"/>
          <w:b/>
          <w:sz w:val="24"/>
          <w:szCs w:val="24"/>
        </w:rPr>
        <w:t>SECRETARIO</w:t>
      </w:r>
    </w:p>
    <w:p w:rsidR="007243C9" w:rsidRPr="00CA201A" w:rsidRDefault="007243C9" w:rsidP="001263F2">
      <w:pPr>
        <w:spacing w:after="0" w:line="240" w:lineRule="auto"/>
        <w:ind w:right="49"/>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DIP. ARACELI CASASOLA SALAZAR</w:t>
      </w:r>
    </w:p>
    <w:p w:rsidR="007243C9" w:rsidRPr="00CA201A" w:rsidRDefault="007243C9" w:rsidP="001263F2">
      <w:pPr>
        <w:spacing w:after="0" w:line="240" w:lineRule="auto"/>
        <w:ind w:right="49"/>
        <w:jc w:val="center"/>
        <w:rPr>
          <w:rFonts w:ascii="Times New Roman" w:eastAsia="Arial" w:hAnsi="Times New Roman" w:cs="Times New Roman"/>
          <w:sz w:val="24"/>
          <w:szCs w:val="24"/>
        </w:rPr>
      </w:pPr>
      <w:r w:rsidRPr="00CA201A">
        <w:rPr>
          <w:rFonts w:ascii="Times New Roman" w:eastAsia="Arial" w:hAnsi="Times New Roman" w:cs="Times New Roman"/>
          <w:b/>
          <w:sz w:val="24"/>
          <w:szCs w:val="24"/>
        </w:rPr>
        <w:t>PROSECRETARIO</w:t>
      </w:r>
    </w:p>
    <w:p w:rsidR="007243C9" w:rsidRPr="00CA201A" w:rsidRDefault="007243C9" w:rsidP="001263F2">
      <w:pPr>
        <w:spacing w:after="0" w:line="240" w:lineRule="auto"/>
        <w:ind w:right="49"/>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DIP. MA. MAYELA TRUEBA HERNÁNDEZ</w:t>
      </w:r>
    </w:p>
    <w:p w:rsidR="007243C9" w:rsidRPr="00CA201A" w:rsidRDefault="007243C9" w:rsidP="001263F2">
      <w:pPr>
        <w:spacing w:after="0" w:line="240" w:lineRule="auto"/>
        <w:ind w:right="49"/>
        <w:rPr>
          <w:rFonts w:ascii="Times New Roman" w:eastAsia="Times New Roman" w:hAnsi="Times New Roman" w:cs="Times New Roman"/>
          <w:sz w:val="24"/>
          <w:szCs w:val="24"/>
        </w:rPr>
      </w:pPr>
    </w:p>
    <w:p w:rsidR="007243C9" w:rsidRPr="00CA201A" w:rsidRDefault="007243C9" w:rsidP="001263F2">
      <w:pPr>
        <w:spacing w:after="0" w:line="240" w:lineRule="auto"/>
        <w:ind w:right="49"/>
        <w:jc w:val="center"/>
        <w:rPr>
          <w:rFonts w:ascii="Times New Roman" w:eastAsia="Arial" w:hAnsi="Times New Roman" w:cs="Times New Roman"/>
          <w:sz w:val="24"/>
          <w:szCs w:val="24"/>
        </w:rPr>
      </w:pPr>
      <w:r w:rsidRPr="00CA201A">
        <w:rPr>
          <w:rFonts w:ascii="Times New Roman" w:eastAsia="Arial" w:hAnsi="Times New Roman" w:cs="Times New Roman"/>
          <w:b/>
          <w:sz w:val="24"/>
          <w:szCs w:val="24"/>
        </w:rPr>
        <w:t>MIEMBROS</w:t>
      </w:r>
    </w:p>
    <w:p w:rsidR="007243C9" w:rsidRPr="00CA201A" w:rsidRDefault="007243C9" w:rsidP="001263F2">
      <w:pPr>
        <w:spacing w:after="0" w:line="240" w:lineRule="auto"/>
        <w:ind w:right="49"/>
        <w:rPr>
          <w:rFonts w:ascii="Times New Roman" w:eastAsia="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665098" w:rsidRPr="00CA201A" w:rsidTr="00665098">
        <w:tc>
          <w:tcPr>
            <w:tcW w:w="4697" w:type="dxa"/>
          </w:tcPr>
          <w:p w:rsidR="00665098" w:rsidRPr="00CA201A" w:rsidRDefault="00665098" w:rsidP="00665098">
            <w:pPr>
              <w:ind w:right="49"/>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DIP. XÓCHITL FLORES JIMÉNEZ</w:t>
            </w:r>
          </w:p>
          <w:p w:rsidR="00665098" w:rsidRPr="00CA201A" w:rsidRDefault="00665098" w:rsidP="00665098">
            <w:pPr>
              <w:ind w:right="49"/>
              <w:jc w:val="center"/>
              <w:rPr>
                <w:rFonts w:ascii="Times New Roman" w:eastAsia="Times New Roman" w:hAnsi="Times New Roman" w:cs="Times New Roman"/>
                <w:sz w:val="24"/>
                <w:szCs w:val="24"/>
              </w:rPr>
            </w:pPr>
          </w:p>
        </w:tc>
        <w:tc>
          <w:tcPr>
            <w:tcW w:w="4698" w:type="dxa"/>
          </w:tcPr>
          <w:p w:rsidR="00665098" w:rsidRPr="00CA201A" w:rsidRDefault="00665098" w:rsidP="000F51EA">
            <w:pPr>
              <w:ind w:right="49"/>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DIP. BRENDA ESCAMILLA SÁMANO</w:t>
            </w:r>
          </w:p>
          <w:p w:rsidR="00665098" w:rsidRPr="00CA201A" w:rsidRDefault="00665098" w:rsidP="000F51EA">
            <w:pPr>
              <w:ind w:right="49"/>
              <w:jc w:val="center"/>
              <w:rPr>
                <w:rFonts w:ascii="Times New Roman" w:eastAsia="Times New Roman" w:hAnsi="Times New Roman" w:cs="Times New Roman"/>
                <w:sz w:val="24"/>
                <w:szCs w:val="24"/>
              </w:rPr>
            </w:pPr>
          </w:p>
        </w:tc>
      </w:tr>
      <w:tr w:rsidR="00665098" w:rsidRPr="00CA201A" w:rsidTr="00665098">
        <w:tc>
          <w:tcPr>
            <w:tcW w:w="4697" w:type="dxa"/>
          </w:tcPr>
          <w:p w:rsidR="00665098" w:rsidRPr="00CA201A" w:rsidRDefault="00665098" w:rsidP="00665098">
            <w:pPr>
              <w:ind w:right="49"/>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DIP. MARÍA LUISA MENDOZA MONDRAGÓN</w:t>
            </w:r>
          </w:p>
          <w:p w:rsidR="00665098" w:rsidRPr="00CA201A" w:rsidRDefault="00665098" w:rsidP="00665098">
            <w:pPr>
              <w:ind w:right="49"/>
              <w:jc w:val="center"/>
              <w:rPr>
                <w:rFonts w:ascii="Times New Roman" w:eastAsia="Times New Roman" w:hAnsi="Times New Roman" w:cs="Times New Roman"/>
                <w:sz w:val="24"/>
                <w:szCs w:val="24"/>
              </w:rPr>
            </w:pPr>
          </w:p>
        </w:tc>
        <w:tc>
          <w:tcPr>
            <w:tcW w:w="4698" w:type="dxa"/>
          </w:tcPr>
          <w:p w:rsidR="00665098" w:rsidRPr="00CA201A" w:rsidRDefault="00665098" w:rsidP="000F51EA">
            <w:pPr>
              <w:ind w:right="49"/>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DIP. MÓNICA ANGÉLICA ÁLVAREZ NEMER</w:t>
            </w:r>
          </w:p>
          <w:p w:rsidR="00665098" w:rsidRPr="00CA201A" w:rsidRDefault="00665098" w:rsidP="000F51EA">
            <w:pPr>
              <w:ind w:right="49"/>
              <w:jc w:val="center"/>
              <w:rPr>
                <w:rFonts w:ascii="Times New Roman" w:eastAsia="Times New Roman" w:hAnsi="Times New Roman" w:cs="Times New Roman"/>
                <w:sz w:val="24"/>
                <w:szCs w:val="24"/>
              </w:rPr>
            </w:pPr>
          </w:p>
        </w:tc>
      </w:tr>
      <w:tr w:rsidR="00665098" w:rsidRPr="00CA201A" w:rsidTr="00665098">
        <w:tc>
          <w:tcPr>
            <w:tcW w:w="4697" w:type="dxa"/>
          </w:tcPr>
          <w:p w:rsidR="00665098" w:rsidRPr="00CA201A" w:rsidRDefault="00665098" w:rsidP="00665098">
            <w:pPr>
              <w:ind w:right="49"/>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DIP. JULIANA FELIPA ARIAS CALDERÓN</w:t>
            </w:r>
          </w:p>
          <w:p w:rsidR="00665098" w:rsidRPr="00CA201A" w:rsidRDefault="00665098" w:rsidP="00665098">
            <w:pPr>
              <w:ind w:right="49"/>
              <w:jc w:val="center"/>
              <w:rPr>
                <w:rFonts w:ascii="Times New Roman" w:eastAsia="Times New Roman" w:hAnsi="Times New Roman" w:cs="Times New Roman"/>
                <w:sz w:val="24"/>
                <w:szCs w:val="24"/>
              </w:rPr>
            </w:pPr>
          </w:p>
        </w:tc>
        <w:tc>
          <w:tcPr>
            <w:tcW w:w="4698" w:type="dxa"/>
          </w:tcPr>
          <w:p w:rsidR="00665098" w:rsidRPr="00CA201A" w:rsidRDefault="00665098" w:rsidP="000F51EA">
            <w:pPr>
              <w:ind w:right="49"/>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DIP. TANECH SÁNCHEZ ÁNGELES</w:t>
            </w:r>
          </w:p>
          <w:p w:rsidR="00665098" w:rsidRPr="00CA201A" w:rsidRDefault="00665098" w:rsidP="000F51EA">
            <w:pPr>
              <w:ind w:right="49"/>
              <w:jc w:val="center"/>
              <w:rPr>
                <w:rFonts w:ascii="Times New Roman" w:eastAsia="Times New Roman" w:hAnsi="Times New Roman" w:cs="Times New Roman"/>
                <w:sz w:val="24"/>
                <w:szCs w:val="24"/>
              </w:rPr>
            </w:pPr>
          </w:p>
        </w:tc>
      </w:tr>
    </w:tbl>
    <w:p w:rsidR="007243C9" w:rsidRPr="00CA201A" w:rsidRDefault="007243C9" w:rsidP="001263F2">
      <w:pPr>
        <w:spacing w:after="0" w:line="240" w:lineRule="auto"/>
        <w:ind w:right="49"/>
        <w:rPr>
          <w:rFonts w:ascii="Times New Roman" w:eastAsia="Times New Roman" w:hAnsi="Times New Roman" w:cs="Times New Roman"/>
          <w:sz w:val="24"/>
          <w:szCs w:val="24"/>
        </w:rPr>
      </w:pPr>
    </w:p>
    <w:p w:rsidR="000B76AF" w:rsidRPr="00CA201A" w:rsidRDefault="000B76AF" w:rsidP="0028446B">
      <w:pPr>
        <w:spacing w:after="0" w:line="240" w:lineRule="auto"/>
        <w:jc w:val="both"/>
        <w:rPr>
          <w:rFonts w:ascii="Times New Roman" w:eastAsia="Calibri" w:hAnsi="Times New Roman" w:cs="Times New Roman"/>
          <w:b/>
          <w:sz w:val="24"/>
          <w:szCs w:val="24"/>
        </w:rPr>
      </w:pPr>
      <w:r w:rsidRPr="00CA201A">
        <w:rPr>
          <w:rFonts w:ascii="Times New Roman" w:eastAsia="Calibri" w:hAnsi="Times New Roman" w:cs="Times New Roman"/>
          <w:b/>
          <w:sz w:val="24"/>
          <w:szCs w:val="24"/>
        </w:rPr>
        <w:t>DECRETO NÚMERO</w:t>
      </w:r>
    </w:p>
    <w:p w:rsidR="000B76AF" w:rsidRPr="00CA201A" w:rsidRDefault="000B76AF" w:rsidP="0028446B">
      <w:pPr>
        <w:spacing w:after="0" w:line="240" w:lineRule="auto"/>
        <w:jc w:val="both"/>
        <w:rPr>
          <w:rFonts w:ascii="Times New Roman" w:eastAsia="Calibri" w:hAnsi="Times New Roman" w:cs="Times New Roman"/>
          <w:b/>
          <w:sz w:val="24"/>
          <w:szCs w:val="24"/>
          <w:lang w:val="es-ES" w:eastAsia="es-ES"/>
        </w:rPr>
      </w:pPr>
      <w:r w:rsidRPr="00CA201A">
        <w:rPr>
          <w:rFonts w:ascii="Times New Roman" w:eastAsia="Calibri" w:hAnsi="Times New Roman" w:cs="Times New Roman"/>
          <w:b/>
          <w:sz w:val="24"/>
          <w:szCs w:val="24"/>
        </w:rPr>
        <w:t>LA H. “LX” LEGISLATURA DEL ESTADO DE MÉXICO</w:t>
      </w:r>
    </w:p>
    <w:p w:rsidR="000B76AF" w:rsidRPr="00CA201A" w:rsidRDefault="000B76AF" w:rsidP="0028446B">
      <w:pPr>
        <w:spacing w:after="0" w:line="240" w:lineRule="auto"/>
        <w:jc w:val="both"/>
        <w:rPr>
          <w:rFonts w:ascii="Times New Roman" w:eastAsia="Calibri" w:hAnsi="Times New Roman" w:cs="Times New Roman"/>
          <w:b/>
          <w:sz w:val="24"/>
          <w:szCs w:val="24"/>
        </w:rPr>
      </w:pPr>
      <w:r w:rsidRPr="00CA201A">
        <w:rPr>
          <w:rFonts w:ascii="Times New Roman" w:eastAsia="Calibri" w:hAnsi="Times New Roman" w:cs="Times New Roman"/>
          <w:b/>
          <w:sz w:val="24"/>
          <w:szCs w:val="24"/>
        </w:rPr>
        <w:t>DECRETA:</w:t>
      </w:r>
    </w:p>
    <w:p w:rsidR="000B76AF" w:rsidRPr="00CA201A" w:rsidRDefault="000B76AF" w:rsidP="0028446B">
      <w:pPr>
        <w:spacing w:after="0" w:line="240" w:lineRule="auto"/>
        <w:jc w:val="both"/>
        <w:rPr>
          <w:rFonts w:ascii="Times New Roman" w:eastAsia="Calibri" w:hAnsi="Times New Roman" w:cs="Times New Roman"/>
          <w:b/>
          <w:sz w:val="24"/>
          <w:szCs w:val="24"/>
        </w:rPr>
      </w:pPr>
    </w:p>
    <w:p w:rsidR="000F51EA" w:rsidRPr="00CA201A" w:rsidRDefault="000F51EA" w:rsidP="0028446B">
      <w:pPr>
        <w:spacing w:after="0" w:line="240" w:lineRule="auto"/>
        <w:jc w:val="both"/>
        <w:rPr>
          <w:rFonts w:ascii="Times New Roman" w:eastAsia="Calibri" w:hAnsi="Times New Roman" w:cs="Times New Roman"/>
          <w:b/>
          <w:sz w:val="24"/>
          <w:szCs w:val="24"/>
        </w:rPr>
      </w:pPr>
    </w:p>
    <w:p w:rsidR="000B76AF" w:rsidRPr="00CA201A" w:rsidRDefault="000B76AF" w:rsidP="0028446B">
      <w:pPr>
        <w:spacing w:after="0" w:line="240" w:lineRule="auto"/>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ARTÍCULO ÚNICO.- </w:t>
      </w:r>
      <w:r w:rsidRPr="00CA201A">
        <w:rPr>
          <w:rFonts w:ascii="Times New Roman" w:eastAsia="Arial" w:hAnsi="Times New Roman" w:cs="Times New Roman"/>
          <w:sz w:val="24"/>
          <w:szCs w:val="24"/>
        </w:rPr>
        <w:t>Se adiciona el artículo 227 Bis al Código Penal del Estado de México, para quedar como sigue:</w:t>
      </w:r>
    </w:p>
    <w:p w:rsidR="000B76AF" w:rsidRPr="00CA201A" w:rsidRDefault="000B76AF" w:rsidP="0028446B">
      <w:pPr>
        <w:spacing w:after="0" w:line="240" w:lineRule="auto"/>
        <w:jc w:val="both"/>
        <w:rPr>
          <w:rFonts w:ascii="Times New Roman" w:eastAsia="Arial" w:hAnsi="Times New Roman" w:cs="Times New Roman"/>
          <w:sz w:val="24"/>
          <w:szCs w:val="24"/>
        </w:rPr>
      </w:pPr>
    </w:p>
    <w:p w:rsidR="000B76AF" w:rsidRPr="00CA201A" w:rsidRDefault="000B76AF" w:rsidP="0028446B">
      <w:pPr>
        <w:spacing w:after="0" w:line="240" w:lineRule="auto"/>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Artículo 227 Bis.- </w:t>
      </w:r>
      <w:r w:rsidRPr="00CA201A">
        <w:rPr>
          <w:rFonts w:ascii="Times New Roman" w:eastAsia="Arial" w:hAnsi="Times New Roman" w:cs="Times New Roman"/>
          <w:sz w:val="24"/>
          <w:szCs w:val="24"/>
        </w:rPr>
        <w:t xml:space="preserve">Al que por cualquier medio y fuera de los supuestos autorizados por la Ley, </w:t>
      </w:r>
      <w:proofErr w:type="spellStart"/>
      <w:r w:rsidRPr="00CA201A">
        <w:rPr>
          <w:rFonts w:ascii="Times New Roman" w:eastAsia="Arial" w:hAnsi="Times New Roman" w:cs="Times New Roman"/>
          <w:sz w:val="24"/>
          <w:szCs w:val="24"/>
        </w:rPr>
        <w:t>audiograbe</w:t>
      </w:r>
      <w:proofErr w:type="spellEnd"/>
      <w:r w:rsidRPr="00CA201A">
        <w:rPr>
          <w:rFonts w:ascii="Times New Roman" w:eastAsia="Arial" w:hAnsi="Times New Roman" w:cs="Times New Roman"/>
          <w:sz w:val="24"/>
          <w:szCs w:val="24"/>
        </w:rPr>
        <w:t xml:space="preserve">, comercialice, comparta, difunda, distribuya, entregue, exponga, envíe, filme, fotografíe, intercambie, oferte, publique, remita, reproduzca, revele, transmita o </w:t>
      </w:r>
      <w:proofErr w:type="spellStart"/>
      <w:r w:rsidRPr="00CA201A">
        <w:rPr>
          <w:rFonts w:ascii="Times New Roman" w:eastAsia="Arial" w:hAnsi="Times New Roman" w:cs="Times New Roman"/>
          <w:sz w:val="24"/>
          <w:szCs w:val="24"/>
        </w:rPr>
        <w:t>videograbe</w:t>
      </w:r>
      <w:proofErr w:type="spellEnd"/>
      <w:r w:rsidRPr="00CA201A">
        <w:rPr>
          <w:rFonts w:ascii="Times New Roman" w:eastAsia="Arial" w:hAnsi="Times New Roman" w:cs="Times New Roman"/>
          <w:sz w:val="24"/>
          <w:szCs w:val="24"/>
        </w:rPr>
        <w:t>, imágenes, audios, videos o documentos de cadáveres o parte de ellos que se encuentren relacionados con una investigación penal, de las circunstancias de la muerte o de las lesiones que éstos presentan, se le impondrán de tres a seis años de prisión y multa por un importe equivalente de cincuenta a cien veces el valor diario de la unidad de medida y actualización.</w:t>
      </w:r>
    </w:p>
    <w:p w:rsidR="000B76AF" w:rsidRPr="00CA201A" w:rsidRDefault="000B76AF" w:rsidP="0028446B">
      <w:pPr>
        <w:spacing w:after="0" w:line="240" w:lineRule="auto"/>
        <w:jc w:val="both"/>
        <w:rPr>
          <w:rFonts w:ascii="Times New Roman" w:eastAsia="Arial" w:hAnsi="Times New Roman" w:cs="Times New Roman"/>
          <w:sz w:val="24"/>
          <w:szCs w:val="24"/>
        </w:rPr>
      </w:pPr>
    </w:p>
    <w:p w:rsidR="000B76AF" w:rsidRPr="00CA201A" w:rsidRDefault="000B76AF" w:rsidP="0028446B">
      <w:pPr>
        <w:spacing w:after="0" w:line="240" w:lineRule="auto"/>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Tratándose de imágenes, audios o videos de cadáveres de mujeres, niñas o adolescentes, de las circunstancias de su muerte, de las lesiones o estado de salud, las penas previstas en este artículo se incrementarán hasta en una mitad.</w:t>
      </w:r>
    </w:p>
    <w:p w:rsidR="000B76AF" w:rsidRPr="00CA201A" w:rsidRDefault="000B76AF" w:rsidP="0028446B">
      <w:pPr>
        <w:spacing w:after="0" w:line="240" w:lineRule="auto"/>
        <w:jc w:val="both"/>
        <w:rPr>
          <w:rFonts w:ascii="Times New Roman" w:eastAsia="Arial" w:hAnsi="Times New Roman" w:cs="Times New Roman"/>
          <w:sz w:val="24"/>
          <w:szCs w:val="24"/>
        </w:rPr>
      </w:pPr>
    </w:p>
    <w:p w:rsidR="000B76AF" w:rsidRPr="00CA201A" w:rsidRDefault="000B76AF" w:rsidP="0028446B">
      <w:pPr>
        <w:spacing w:after="0" w:line="240" w:lineRule="auto"/>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Cuando el delito sea cometido por persona servidora pública integrante de cualquier institución de seguridad pública o de impartición o procuración de justicia, las penas previstas se incrementarán hasta en una tercera parte.</w:t>
      </w:r>
    </w:p>
    <w:p w:rsidR="000B76AF" w:rsidRPr="00CA201A" w:rsidRDefault="000B76AF" w:rsidP="0028446B">
      <w:pPr>
        <w:spacing w:after="0" w:line="240" w:lineRule="auto"/>
        <w:jc w:val="both"/>
        <w:rPr>
          <w:rFonts w:ascii="Times New Roman" w:eastAsia="Arial" w:hAnsi="Times New Roman" w:cs="Times New Roman"/>
          <w:sz w:val="24"/>
          <w:szCs w:val="24"/>
        </w:rPr>
      </w:pPr>
    </w:p>
    <w:p w:rsidR="000B76AF" w:rsidRPr="00CA201A" w:rsidRDefault="000B76AF" w:rsidP="0028446B">
      <w:pPr>
        <w:spacing w:after="0" w:line="240" w:lineRule="auto"/>
        <w:jc w:val="center"/>
        <w:rPr>
          <w:rFonts w:ascii="Times New Roman" w:eastAsia="Arial" w:hAnsi="Times New Roman" w:cs="Times New Roman"/>
          <w:b/>
          <w:sz w:val="24"/>
          <w:szCs w:val="24"/>
          <w:lang w:val="en-US"/>
        </w:rPr>
      </w:pPr>
      <w:r w:rsidRPr="00CA201A">
        <w:rPr>
          <w:rFonts w:ascii="Times New Roman" w:eastAsia="Arial" w:hAnsi="Times New Roman" w:cs="Times New Roman"/>
          <w:b/>
          <w:sz w:val="24"/>
          <w:szCs w:val="24"/>
          <w:lang w:val="en-US"/>
        </w:rPr>
        <w:t>T R A N S I T O R I O S</w:t>
      </w:r>
    </w:p>
    <w:p w:rsidR="000B76AF" w:rsidRPr="00CA201A" w:rsidRDefault="000B76AF" w:rsidP="0028446B">
      <w:pPr>
        <w:spacing w:after="0" w:line="240" w:lineRule="auto"/>
        <w:jc w:val="center"/>
        <w:rPr>
          <w:rFonts w:ascii="Times New Roman" w:eastAsia="Arial" w:hAnsi="Times New Roman" w:cs="Times New Roman"/>
          <w:b/>
          <w:sz w:val="24"/>
          <w:szCs w:val="24"/>
          <w:lang w:val="en-US"/>
        </w:rPr>
      </w:pPr>
    </w:p>
    <w:p w:rsidR="000B76AF" w:rsidRPr="00CA201A" w:rsidRDefault="000B76AF" w:rsidP="0028446B">
      <w:pPr>
        <w:spacing w:after="0" w:line="240" w:lineRule="auto"/>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ARTÍCULO PRIMERO.- </w:t>
      </w:r>
      <w:r w:rsidRPr="00CA201A">
        <w:rPr>
          <w:rFonts w:ascii="Times New Roman" w:eastAsia="Arial" w:hAnsi="Times New Roman" w:cs="Times New Roman"/>
          <w:sz w:val="24"/>
          <w:szCs w:val="24"/>
        </w:rPr>
        <w:t>Publíquese el presente Decreto en el Periódico Oficial “Gaceta del Gobierno”.</w:t>
      </w:r>
    </w:p>
    <w:p w:rsidR="000B76AF" w:rsidRPr="00CA201A" w:rsidRDefault="000B76AF" w:rsidP="0028446B">
      <w:pPr>
        <w:spacing w:after="0" w:line="240" w:lineRule="auto"/>
        <w:jc w:val="both"/>
        <w:rPr>
          <w:rFonts w:ascii="Times New Roman" w:eastAsia="Arial" w:hAnsi="Times New Roman" w:cs="Times New Roman"/>
          <w:sz w:val="24"/>
          <w:szCs w:val="24"/>
        </w:rPr>
      </w:pPr>
    </w:p>
    <w:p w:rsidR="000B76AF" w:rsidRPr="00CA201A" w:rsidRDefault="000B76AF" w:rsidP="0028446B">
      <w:pPr>
        <w:spacing w:after="0" w:line="240" w:lineRule="auto"/>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lastRenderedPageBreak/>
        <w:t>ARTÍCULO SEGUNDO.-</w:t>
      </w:r>
      <w:r w:rsidRPr="00CA201A">
        <w:rPr>
          <w:rFonts w:ascii="Times New Roman" w:eastAsia="Arial" w:hAnsi="Times New Roman" w:cs="Times New Roman"/>
          <w:sz w:val="24"/>
          <w:szCs w:val="24"/>
        </w:rPr>
        <w:t xml:space="preserve"> El presente Decreto entrará en vigor al día siguiente de su publicación en el Periódico Oficial “Gaceta del Gobierno”.</w:t>
      </w:r>
    </w:p>
    <w:p w:rsidR="000B76AF" w:rsidRPr="00CA201A" w:rsidRDefault="000B76AF" w:rsidP="0028446B">
      <w:pPr>
        <w:spacing w:after="0" w:line="240" w:lineRule="auto"/>
        <w:jc w:val="both"/>
        <w:rPr>
          <w:rFonts w:ascii="Times New Roman" w:eastAsia="Arial" w:hAnsi="Times New Roman" w:cs="Times New Roman"/>
          <w:sz w:val="24"/>
          <w:szCs w:val="24"/>
        </w:rPr>
      </w:pPr>
    </w:p>
    <w:p w:rsidR="000B76AF" w:rsidRPr="00CA201A" w:rsidRDefault="000B76AF" w:rsidP="0028446B">
      <w:pPr>
        <w:spacing w:after="0" w:line="240" w:lineRule="auto"/>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Lo tendrá entendido el Gobernador del Estado, haciendo que se publique y se cumpla.</w:t>
      </w:r>
    </w:p>
    <w:p w:rsidR="000B76AF" w:rsidRPr="00CA201A" w:rsidRDefault="000B76AF" w:rsidP="0028446B">
      <w:pPr>
        <w:spacing w:after="0" w:line="240" w:lineRule="auto"/>
        <w:jc w:val="both"/>
        <w:rPr>
          <w:rFonts w:ascii="Times New Roman" w:eastAsia="Arial" w:hAnsi="Times New Roman" w:cs="Times New Roman"/>
          <w:sz w:val="24"/>
          <w:szCs w:val="24"/>
        </w:rPr>
      </w:pPr>
    </w:p>
    <w:p w:rsidR="000B76AF" w:rsidRPr="00CA201A" w:rsidRDefault="000B76AF" w:rsidP="0028446B">
      <w:pPr>
        <w:spacing w:after="0" w:line="240" w:lineRule="auto"/>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Dado en el Palacio del Poder Legislativo, en la Ciudad de Toluca de Lerdo, a los veintidós días del mes de julio del año dos mil veintiuno.</w:t>
      </w:r>
    </w:p>
    <w:p w:rsidR="000B76AF" w:rsidRPr="00CA201A" w:rsidRDefault="000B76AF" w:rsidP="0028446B">
      <w:pPr>
        <w:tabs>
          <w:tab w:val="left" w:pos="1481"/>
        </w:tabs>
        <w:spacing w:after="0" w:line="240" w:lineRule="auto"/>
        <w:jc w:val="center"/>
        <w:rPr>
          <w:rFonts w:ascii="Times New Roman" w:eastAsia="Calibri" w:hAnsi="Times New Roman" w:cs="Times New Roman"/>
          <w:b/>
          <w:sz w:val="24"/>
          <w:szCs w:val="24"/>
        </w:rPr>
      </w:pPr>
    </w:p>
    <w:p w:rsidR="000B76AF" w:rsidRPr="00CA201A" w:rsidRDefault="000B76AF" w:rsidP="0028446B">
      <w:pPr>
        <w:tabs>
          <w:tab w:val="left" w:pos="1481"/>
        </w:tabs>
        <w:spacing w:after="0" w:line="240" w:lineRule="auto"/>
        <w:jc w:val="center"/>
        <w:rPr>
          <w:rFonts w:ascii="Times New Roman" w:eastAsia="Calibri" w:hAnsi="Times New Roman" w:cs="Times New Roman"/>
          <w:b/>
          <w:sz w:val="24"/>
          <w:szCs w:val="24"/>
        </w:rPr>
      </w:pPr>
      <w:r w:rsidRPr="00CA201A">
        <w:rPr>
          <w:rFonts w:ascii="Times New Roman" w:eastAsia="Calibri" w:hAnsi="Times New Roman" w:cs="Times New Roman"/>
          <w:b/>
          <w:sz w:val="24"/>
          <w:szCs w:val="24"/>
        </w:rPr>
        <w:t>PRESIDENTE</w:t>
      </w:r>
    </w:p>
    <w:p w:rsidR="000B76AF" w:rsidRPr="00CA201A" w:rsidRDefault="000B76AF" w:rsidP="0028446B">
      <w:pPr>
        <w:tabs>
          <w:tab w:val="left" w:pos="1481"/>
        </w:tabs>
        <w:spacing w:after="0" w:line="240" w:lineRule="auto"/>
        <w:jc w:val="center"/>
        <w:rPr>
          <w:rFonts w:ascii="Times New Roman" w:eastAsia="Calibri" w:hAnsi="Times New Roman" w:cs="Times New Roman"/>
          <w:b/>
          <w:sz w:val="24"/>
          <w:szCs w:val="24"/>
        </w:rPr>
      </w:pPr>
      <w:r w:rsidRPr="00CA201A">
        <w:rPr>
          <w:rFonts w:ascii="Times New Roman" w:eastAsia="Calibri" w:hAnsi="Times New Roman" w:cs="Times New Roman"/>
          <w:b/>
          <w:sz w:val="24"/>
          <w:szCs w:val="24"/>
        </w:rPr>
        <w:t>DIP. VALENTÍN GONZÁLEZ BAUTISTA</w:t>
      </w:r>
    </w:p>
    <w:p w:rsidR="000B76AF" w:rsidRPr="00CA201A" w:rsidRDefault="000B76AF" w:rsidP="0028446B">
      <w:pPr>
        <w:tabs>
          <w:tab w:val="left" w:pos="1481"/>
        </w:tabs>
        <w:spacing w:after="0" w:line="240" w:lineRule="auto"/>
        <w:jc w:val="center"/>
        <w:rPr>
          <w:rFonts w:ascii="Times New Roman" w:eastAsia="Calibri" w:hAnsi="Times New Roman" w:cs="Times New Roman"/>
          <w:b/>
          <w:sz w:val="24"/>
          <w:szCs w:val="24"/>
        </w:rPr>
      </w:pPr>
    </w:p>
    <w:p w:rsidR="000B76AF" w:rsidRPr="00CA201A" w:rsidRDefault="000B76AF" w:rsidP="0028446B">
      <w:pPr>
        <w:tabs>
          <w:tab w:val="left" w:pos="1481"/>
        </w:tabs>
        <w:spacing w:after="0" w:line="240" w:lineRule="auto"/>
        <w:jc w:val="center"/>
        <w:rPr>
          <w:rFonts w:ascii="Times New Roman" w:eastAsia="Calibri" w:hAnsi="Times New Roman" w:cs="Times New Roman"/>
          <w:b/>
          <w:sz w:val="24"/>
          <w:szCs w:val="24"/>
        </w:rPr>
      </w:pPr>
      <w:r w:rsidRPr="00CA201A">
        <w:rPr>
          <w:rFonts w:ascii="Times New Roman" w:eastAsia="Calibri" w:hAnsi="Times New Roman" w:cs="Times New Roman"/>
          <w:b/>
          <w:sz w:val="24"/>
          <w:szCs w:val="24"/>
        </w:rPr>
        <w:t>SECRETARIOS</w:t>
      </w:r>
    </w:p>
    <w:p w:rsidR="000B76AF" w:rsidRPr="00CA201A" w:rsidRDefault="000B76AF" w:rsidP="0028446B">
      <w:pPr>
        <w:tabs>
          <w:tab w:val="left" w:pos="1481"/>
        </w:tabs>
        <w:spacing w:after="0" w:line="240" w:lineRule="auto"/>
        <w:jc w:val="center"/>
        <w:rPr>
          <w:rFonts w:ascii="Times New Roman" w:eastAsia="Calibri" w:hAnsi="Times New Roman" w:cs="Times New Roman"/>
          <w:b/>
          <w:sz w:val="24"/>
          <w:szCs w:val="24"/>
        </w:rPr>
      </w:pPr>
      <w:r w:rsidRPr="00CA201A">
        <w:rPr>
          <w:rFonts w:ascii="Times New Roman" w:eastAsia="Calibri" w:hAnsi="Times New Roman" w:cs="Times New Roman"/>
          <w:b/>
          <w:sz w:val="24"/>
          <w:szCs w:val="24"/>
        </w:rPr>
        <w:t>DIP. ÓSCAR GARCÍA ROSAS</w:t>
      </w:r>
    </w:p>
    <w:p w:rsidR="000B76AF" w:rsidRPr="00CA201A" w:rsidRDefault="000B76AF" w:rsidP="0028446B">
      <w:pPr>
        <w:tabs>
          <w:tab w:val="left" w:pos="1481"/>
        </w:tabs>
        <w:spacing w:after="0" w:line="240" w:lineRule="auto"/>
        <w:jc w:val="center"/>
        <w:rPr>
          <w:rFonts w:ascii="Times New Roman" w:eastAsia="Calibri" w:hAnsi="Times New Roman" w:cs="Times New Roman"/>
          <w:b/>
          <w:sz w:val="24"/>
          <w:szCs w:val="24"/>
        </w:rPr>
      </w:pPr>
    </w:p>
    <w:tbl>
      <w:tblPr>
        <w:tblW w:w="9623" w:type="dxa"/>
        <w:jc w:val="center"/>
        <w:tblLook w:val="04A0" w:firstRow="1" w:lastRow="0" w:firstColumn="1" w:lastColumn="0" w:noHBand="0" w:noVBand="1"/>
      </w:tblPr>
      <w:tblGrid>
        <w:gridCol w:w="4491"/>
        <w:gridCol w:w="641"/>
        <w:gridCol w:w="4491"/>
      </w:tblGrid>
      <w:tr w:rsidR="000B76AF" w:rsidRPr="00CA201A" w:rsidTr="002C2780">
        <w:trPr>
          <w:jc w:val="center"/>
        </w:trPr>
        <w:tc>
          <w:tcPr>
            <w:tcW w:w="4491" w:type="dxa"/>
            <w:shd w:val="clear" w:color="auto" w:fill="auto"/>
          </w:tcPr>
          <w:p w:rsidR="000B76AF" w:rsidRPr="00CA201A" w:rsidRDefault="000B76AF" w:rsidP="0028446B">
            <w:pPr>
              <w:tabs>
                <w:tab w:val="left" w:pos="1481"/>
              </w:tabs>
              <w:spacing w:after="0" w:line="240" w:lineRule="auto"/>
              <w:jc w:val="center"/>
              <w:rPr>
                <w:rFonts w:ascii="Times New Roman" w:eastAsia="Calibri" w:hAnsi="Times New Roman" w:cs="Times New Roman"/>
                <w:b/>
                <w:sz w:val="24"/>
                <w:szCs w:val="24"/>
              </w:rPr>
            </w:pPr>
            <w:r w:rsidRPr="00CA201A">
              <w:rPr>
                <w:rFonts w:ascii="Times New Roman" w:eastAsia="Calibri" w:hAnsi="Times New Roman" w:cs="Times New Roman"/>
                <w:b/>
                <w:sz w:val="24"/>
                <w:szCs w:val="24"/>
              </w:rPr>
              <w:t>DIP. ARACELI CASASOLA SALAZAR</w:t>
            </w:r>
          </w:p>
          <w:p w:rsidR="000B76AF" w:rsidRPr="00CA201A" w:rsidRDefault="000B76AF" w:rsidP="0028446B">
            <w:pPr>
              <w:tabs>
                <w:tab w:val="left" w:pos="1481"/>
              </w:tabs>
              <w:spacing w:after="0" w:line="240" w:lineRule="auto"/>
              <w:jc w:val="center"/>
              <w:rPr>
                <w:rFonts w:ascii="Times New Roman" w:eastAsia="Calibri" w:hAnsi="Times New Roman" w:cs="Times New Roman"/>
                <w:b/>
                <w:sz w:val="24"/>
                <w:szCs w:val="24"/>
              </w:rPr>
            </w:pPr>
            <w:r w:rsidRPr="00CA201A">
              <w:rPr>
                <w:rFonts w:ascii="Times New Roman" w:eastAsia="Calibri" w:hAnsi="Times New Roman" w:cs="Times New Roman"/>
                <w:b/>
                <w:sz w:val="24"/>
                <w:szCs w:val="24"/>
              </w:rPr>
              <w:t>(RÚBRICA)</w:t>
            </w:r>
          </w:p>
        </w:tc>
        <w:tc>
          <w:tcPr>
            <w:tcW w:w="641" w:type="dxa"/>
            <w:shd w:val="clear" w:color="auto" w:fill="auto"/>
          </w:tcPr>
          <w:p w:rsidR="000B76AF" w:rsidRPr="00CA201A" w:rsidRDefault="000B76AF" w:rsidP="0028446B">
            <w:pPr>
              <w:tabs>
                <w:tab w:val="left" w:pos="1481"/>
              </w:tabs>
              <w:spacing w:after="0" w:line="240" w:lineRule="auto"/>
              <w:jc w:val="center"/>
              <w:rPr>
                <w:rFonts w:ascii="Times New Roman" w:eastAsia="Calibri" w:hAnsi="Times New Roman" w:cs="Times New Roman"/>
                <w:b/>
                <w:sz w:val="24"/>
                <w:szCs w:val="24"/>
              </w:rPr>
            </w:pPr>
          </w:p>
        </w:tc>
        <w:tc>
          <w:tcPr>
            <w:tcW w:w="4491" w:type="dxa"/>
            <w:shd w:val="clear" w:color="auto" w:fill="auto"/>
          </w:tcPr>
          <w:p w:rsidR="000B76AF" w:rsidRPr="00CA201A" w:rsidRDefault="000B76AF" w:rsidP="0028446B">
            <w:pPr>
              <w:tabs>
                <w:tab w:val="left" w:pos="1481"/>
              </w:tabs>
              <w:spacing w:after="0" w:line="240" w:lineRule="auto"/>
              <w:jc w:val="center"/>
              <w:rPr>
                <w:rFonts w:ascii="Times New Roman" w:eastAsia="Calibri" w:hAnsi="Times New Roman" w:cs="Times New Roman"/>
                <w:b/>
                <w:sz w:val="24"/>
                <w:szCs w:val="24"/>
              </w:rPr>
            </w:pPr>
            <w:r w:rsidRPr="00CA201A">
              <w:rPr>
                <w:rFonts w:ascii="Times New Roman" w:eastAsia="Calibri" w:hAnsi="Times New Roman" w:cs="Times New Roman"/>
                <w:b/>
                <w:sz w:val="24"/>
                <w:szCs w:val="24"/>
              </w:rPr>
              <w:t>DIP. ROSA MARÍA PINEDA CAMPOS</w:t>
            </w:r>
          </w:p>
          <w:p w:rsidR="000B76AF" w:rsidRPr="00CA201A" w:rsidRDefault="000B76AF" w:rsidP="0028446B">
            <w:pPr>
              <w:tabs>
                <w:tab w:val="left" w:pos="1481"/>
              </w:tabs>
              <w:spacing w:after="0" w:line="240" w:lineRule="auto"/>
              <w:jc w:val="center"/>
              <w:rPr>
                <w:rFonts w:ascii="Times New Roman" w:eastAsia="Calibri" w:hAnsi="Times New Roman" w:cs="Times New Roman"/>
                <w:b/>
                <w:sz w:val="24"/>
                <w:szCs w:val="24"/>
              </w:rPr>
            </w:pPr>
            <w:r w:rsidRPr="00CA201A">
              <w:rPr>
                <w:rFonts w:ascii="Times New Roman" w:eastAsia="Calibri" w:hAnsi="Times New Roman" w:cs="Times New Roman"/>
                <w:b/>
                <w:sz w:val="24"/>
                <w:szCs w:val="24"/>
              </w:rPr>
              <w:t>(RÚBRICA)</w:t>
            </w:r>
          </w:p>
        </w:tc>
      </w:tr>
    </w:tbl>
    <w:p w:rsidR="000B76AF" w:rsidRPr="00CA201A" w:rsidRDefault="000B76AF" w:rsidP="007243C9">
      <w:pPr>
        <w:pStyle w:val="Sinespaciado"/>
        <w:jc w:val="both"/>
        <w:rPr>
          <w:rFonts w:ascii="Times New Roman" w:hAnsi="Times New Roman" w:cs="Times New Roman"/>
          <w:sz w:val="24"/>
          <w:szCs w:val="24"/>
        </w:rPr>
      </w:pPr>
    </w:p>
    <w:p w:rsidR="00643FED" w:rsidRPr="00CA201A" w:rsidRDefault="00643FED" w:rsidP="007243C9">
      <w:pPr>
        <w:pStyle w:val="Sinespaciado"/>
        <w:jc w:val="center"/>
        <w:rPr>
          <w:rFonts w:ascii="Times New Roman" w:hAnsi="Times New Roman" w:cs="Times New Roman"/>
          <w:sz w:val="24"/>
          <w:szCs w:val="24"/>
        </w:rPr>
      </w:pPr>
      <w:r w:rsidRPr="00CA201A">
        <w:rPr>
          <w:rFonts w:ascii="Times New Roman" w:hAnsi="Times New Roman" w:cs="Times New Roman"/>
          <w:sz w:val="24"/>
          <w:szCs w:val="24"/>
        </w:rPr>
        <w:t>(Fin del documento)</w:t>
      </w:r>
    </w:p>
    <w:p w:rsidR="00643FED" w:rsidRPr="00CA201A" w:rsidRDefault="00643FED" w:rsidP="00556C6B">
      <w:pPr>
        <w:spacing w:after="0" w:line="240" w:lineRule="auto"/>
        <w:jc w:val="both"/>
        <w:rPr>
          <w:rFonts w:ascii="Times New Roman" w:hAnsi="Times New Roman" w:cs="Times New Roman"/>
          <w:sz w:val="24"/>
          <w:szCs w:val="24"/>
        </w:rPr>
      </w:pPr>
    </w:p>
    <w:p w:rsidR="002F052F" w:rsidRPr="00CA201A" w:rsidRDefault="0081367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PRESIDENTE DIP. VALENTÍN GONZÁLEZ BAUTISTA.</w:t>
      </w:r>
      <w:r w:rsidR="002F052F" w:rsidRPr="00CA201A">
        <w:rPr>
          <w:rFonts w:ascii="Times New Roman" w:hAnsi="Times New Roman" w:cs="Times New Roman"/>
          <w:sz w:val="24"/>
          <w:szCs w:val="24"/>
        </w:rPr>
        <w:t xml:space="preserve"> Leído el dictamen con sus antecedentes, pido a quienes estén por </w:t>
      </w:r>
      <w:r w:rsidR="004E7A3F" w:rsidRPr="00CA201A">
        <w:rPr>
          <w:rFonts w:ascii="Times New Roman" w:hAnsi="Times New Roman" w:cs="Times New Roman"/>
          <w:sz w:val="24"/>
          <w:szCs w:val="24"/>
        </w:rPr>
        <w:t>su turno a discusión, se sirvan</w:t>
      </w:r>
      <w:r w:rsidR="002F052F" w:rsidRPr="00CA201A">
        <w:rPr>
          <w:rFonts w:ascii="Times New Roman" w:hAnsi="Times New Roman" w:cs="Times New Roman"/>
          <w:sz w:val="24"/>
          <w:szCs w:val="24"/>
        </w:rPr>
        <w:t xml:space="preserve"> levantar la mano.</w:t>
      </w:r>
    </w:p>
    <w:p w:rsidR="009E6735" w:rsidRPr="00CA201A" w:rsidRDefault="009E6735" w:rsidP="00556C6B">
      <w:pPr>
        <w:spacing w:after="0" w:line="240" w:lineRule="auto"/>
        <w:jc w:val="both"/>
        <w:rPr>
          <w:rFonts w:ascii="Times New Roman" w:hAnsi="Times New Roman" w:cs="Times New Roman"/>
          <w:sz w:val="24"/>
          <w:szCs w:val="24"/>
        </w:rPr>
      </w:pPr>
    </w:p>
    <w:p w:rsidR="002F052F" w:rsidRPr="00CA201A" w:rsidRDefault="0081367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SECRETARIA DIP. ARACELI CASASOLA SALAZAR.</w:t>
      </w:r>
      <w:r w:rsidR="002F052F" w:rsidRPr="00CA201A">
        <w:rPr>
          <w:rFonts w:ascii="Times New Roman" w:hAnsi="Times New Roman" w:cs="Times New Roman"/>
          <w:sz w:val="24"/>
          <w:szCs w:val="24"/>
        </w:rPr>
        <w:t xml:space="preserve"> Presidente la propuesta ha sido aprobada por unanimidad de votos.</w:t>
      </w:r>
    </w:p>
    <w:p w:rsidR="009E6735" w:rsidRPr="00CA201A" w:rsidRDefault="009E6735" w:rsidP="00556C6B">
      <w:pPr>
        <w:spacing w:after="0" w:line="240" w:lineRule="auto"/>
        <w:jc w:val="both"/>
        <w:rPr>
          <w:rFonts w:ascii="Times New Roman" w:hAnsi="Times New Roman" w:cs="Times New Roman"/>
          <w:sz w:val="24"/>
          <w:szCs w:val="24"/>
        </w:rPr>
      </w:pPr>
    </w:p>
    <w:p w:rsidR="002F052F" w:rsidRPr="00CA201A" w:rsidRDefault="0081367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PRESIDENTE DIP. VALENTÍN GONZÁLEZ BAUTISTA.</w:t>
      </w:r>
      <w:r w:rsidR="002F052F" w:rsidRPr="00CA201A">
        <w:rPr>
          <w:rFonts w:ascii="Times New Roman" w:hAnsi="Times New Roman" w:cs="Times New Roman"/>
          <w:sz w:val="24"/>
          <w:szCs w:val="24"/>
        </w:rPr>
        <w:t xml:space="preserve"> Abro la discusión en lo general y consulto a las diputadas y diputados si desean hacer uso de la palabra.</w:t>
      </w:r>
    </w:p>
    <w:p w:rsidR="009E6735" w:rsidRPr="00CA201A" w:rsidRDefault="009E6735" w:rsidP="00556C6B">
      <w:pPr>
        <w:spacing w:after="0" w:line="240" w:lineRule="auto"/>
        <w:jc w:val="both"/>
        <w:rPr>
          <w:rFonts w:ascii="Times New Roman" w:hAnsi="Times New Roman" w:cs="Times New Roman"/>
          <w:sz w:val="24"/>
          <w:szCs w:val="24"/>
        </w:rPr>
      </w:pPr>
    </w:p>
    <w:p w:rsidR="002F052F" w:rsidRPr="00CA201A" w:rsidRDefault="002F052F"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Como lo solicita la diputada Araceli Casasola, el uso de la palabra.</w:t>
      </w:r>
    </w:p>
    <w:p w:rsidR="009E6735" w:rsidRPr="00CA201A" w:rsidRDefault="009E6735" w:rsidP="00556C6B">
      <w:pPr>
        <w:spacing w:after="0" w:line="240" w:lineRule="auto"/>
        <w:jc w:val="both"/>
        <w:rPr>
          <w:rFonts w:ascii="Times New Roman" w:hAnsi="Times New Roman" w:cs="Times New Roman"/>
          <w:sz w:val="24"/>
          <w:szCs w:val="24"/>
        </w:rPr>
      </w:pPr>
    </w:p>
    <w:p w:rsidR="002F052F" w:rsidRPr="00CA201A" w:rsidRDefault="002F052F"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DIP. ARACELI CAS</w:t>
      </w:r>
      <w:r w:rsidR="00251128" w:rsidRPr="00CA201A">
        <w:rPr>
          <w:rFonts w:ascii="Times New Roman" w:hAnsi="Times New Roman" w:cs="Times New Roman"/>
          <w:b/>
          <w:sz w:val="24"/>
          <w:szCs w:val="24"/>
        </w:rPr>
        <w:t>ASOLA SALAZAR</w:t>
      </w:r>
      <w:r w:rsidR="00251128" w:rsidRPr="00CA201A">
        <w:rPr>
          <w:rFonts w:ascii="Times New Roman" w:hAnsi="Times New Roman" w:cs="Times New Roman"/>
          <w:sz w:val="24"/>
          <w:szCs w:val="24"/>
        </w:rPr>
        <w:t xml:space="preserve">. Mesa directiva, </w:t>
      </w:r>
      <w:r w:rsidRPr="00CA201A">
        <w:rPr>
          <w:rFonts w:ascii="Times New Roman" w:hAnsi="Times New Roman" w:cs="Times New Roman"/>
          <w:sz w:val="24"/>
          <w:szCs w:val="24"/>
        </w:rPr>
        <w:t>medios de comunicación y personas que nos siguen a través de las diferentes plataformas digitales, bienvenidas y bienvenidos sean todos ustedes.</w:t>
      </w:r>
    </w:p>
    <w:p w:rsidR="009E6735" w:rsidRPr="00CA201A" w:rsidRDefault="009E6735" w:rsidP="00556C6B">
      <w:pPr>
        <w:spacing w:after="0" w:line="240" w:lineRule="auto"/>
        <w:jc w:val="both"/>
        <w:rPr>
          <w:rFonts w:ascii="Times New Roman" w:hAnsi="Times New Roman" w:cs="Times New Roman"/>
          <w:sz w:val="24"/>
          <w:szCs w:val="24"/>
        </w:rPr>
      </w:pPr>
    </w:p>
    <w:p w:rsidR="002F052F" w:rsidRPr="00CA201A" w:rsidRDefault="002F052F"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Lamentablemente en los últimos años nuestro país, sobre todo nuestro Estado ha estado experimentando una crisis de inseguridad y de violencia ejercida en contra de nosotras las mujeres sin procedentes.</w:t>
      </w:r>
    </w:p>
    <w:p w:rsidR="009E6735" w:rsidRPr="00CA201A" w:rsidRDefault="009E6735" w:rsidP="00556C6B">
      <w:pPr>
        <w:spacing w:after="0" w:line="240" w:lineRule="auto"/>
        <w:jc w:val="both"/>
        <w:rPr>
          <w:rFonts w:ascii="Times New Roman" w:hAnsi="Times New Roman" w:cs="Times New Roman"/>
          <w:sz w:val="24"/>
          <w:szCs w:val="24"/>
        </w:rPr>
      </w:pPr>
    </w:p>
    <w:p w:rsidR="002F052F" w:rsidRPr="00CA201A" w:rsidRDefault="002F052F"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Datos de ellos han estado en el Secretariado Ejecutivo del Sistema Nacional de Seguridad Pública de enero a mayo de esta fecha de todos los feminicidios que han ocurrido donde nos posicionamos como un lamentoso primer lugar habiendo una estadística nacional.</w:t>
      </w:r>
    </w:p>
    <w:p w:rsidR="009E6735" w:rsidRPr="00CA201A" w:rsidRDefault="009E6735" w:rsidP="00556C6B">
      <w:pPr>
        <w:spacing w:after="0" w:line="240" w:lineRule="auto"/>
        <w:jc w:val="both"/>
        <w:rPr>
          <w:rFonts w:ascii="Times New Roman" w:hAnsi="Times New Roman" w:cs="Times New Roman"/>
          <w:sz w:val="24"/>
          <w:szCs w:val="24"/>
        </w:rPr>
      </w:pPr>
    </w:p>
    <w:p w:rsidR="002F052F" w:rsidRPr="00CA201A" w:rsidRDefault="002F052F"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Por estos hechos tan lamentables el dictamen que hoy pretendemos aprobar y espero que nos apoyen todos los diputados, es de gran importancia porque busca realizar un ajuste oportuno al Código Penal del Estado de México, para así poder evitar replicar los hechos ocurridos, lo que pasó el 20 de febrero del 2020, donde lamentablemente se difundieron en redes sociales y en periódicos fot</w:t>
      </w:r>
      <w:r w:rsidR="00963C49" w:rsidRPr="00CA201A">
        <w:rPr>
          <w:rFonts w:ascii="Times New Roman" w:hAnsi="Times New Roman" w:cs="Times New Roman"/>
          <w:sz w:val="24"/>
          <w:szCs w:val="24"/>
        </w:rPr>
        <w:t>ografías del cuerpo desmembrado</w:t>
      </w:r>
      <w:r w:rsidRPr="00CA201A">
        <w:rPr>
          <w:rFonts w:ascii="Times New Roman" w:hAnsi="Times New Roman" w:cs="Times New Roman"/>
          <w:sz w:val="24"/>
          <w:szCs w:val="24"/>
        </w:rPr>
        <w:t xml:space="preserve"> de Ingrid Escamilla, en donde los servidores públicos que atendieron el caso, filtraron dichas imágenes e información, motivo que orilló a </w:t>
      </w:r>
      <w:r w:rsidRPr="00CA201A">
        <w:rPr>
          <w:rFonts w:ascii="Times New Roman" w:hAnsi="Times New Roman" w:cs="Times New Roman"/>
          <w:sz w:val="24"/>
          <w:szCs w:val="24"/>
        </w:rPr>
        <w:lastRenderedPageBreak/>
        <w:t>llevarse a cabo una investigación en contra de estos servidores públicos que a la fecha aún siguen las indagatorias y no han dado respuesta de lo que ha pasado con ellos.</w:t>
      </w:r>
    </w:p>
    <w:p w:rsidR="009E6735" w:rsidRPr="00CA201A" w:rsidRDefault="009E6735" w:rsidP="00556C6B">
      <w:pPr>
        <w:spacing w:after="0" w:line="240" w:lineRule="auto"/>
        <w:ind w:firstLine="708"/>
        <w:jc w:val="both"/>
        <w:rPr>
          <w:rFonts w:ascii="Times New Roman" w:hAnsi="Times New Roman" w:cs="Times New Roman"/>
          <w:sz w:val="24"/>
          <w:szCs w:val="24"/>
        </w:rPr>
      </w:pPr>
    </w:p>
    <w:p w:rsidR="002F052F" w:rsidRPr="00CA201A" w:rsidRDefault="002F052F"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 xml:space="preserve">Con esta dicha filtración y divulgación de información que estuvo causando lesiones irreparables y estoy hablando de la dignidad humana de la víctima, pero también la re victimización a sus familiares, por lo que creo firmemente que hoy tenemos que erradicar este tipo de prácticas o lo cual hemos coincidido algunas legisladoras en actuar bajo esos hechos ocurridos de insensibilidad para con las víctimas y con sus familiares, en virtud de que ello mis compañeras María Lorena Marín Moreno, Liliana </w:t>
      </w:r>
      <w:r w:rsidR="00E43453" w:rsidRPr="00CA201A">
        <w:rPr>
          <w:rFonts w:ascii="Times New Roman" w:hAnsi="Times New Roman" w:cs="Times New Roman"/>
          <w:sz w:val="24"/>
          <w:szCs w:val="24"/>
        </w:rPr>
        <w:t>Gollás</w:t>
      </w:r>
      <w:r w:rsidRPr="00CA201A">
        <w:rPr>
          <w:rFonts w:ascii="Times New Roman" w:hAnsi="Times New Roman" w:cs="Times New Roman"/>
          <w:sz w:val="24"/>
          <w:szCs w:val="24"/>
        </w:rPr>
        <w:t>, Beatriz García Villegas y este Grupo Parlamentario del Partido de la Revolución Democrática presentamos de igual forma, iniciativas en donde coincidimos que tenemos que poner en alto a estos actos que constituyen una lesión irreparable a las víctimas como a sus familiares.</w:t>
      </w:r>
    </w:p>
    <w:p w:rsidR="009E6735" w:rsidRPr="00CA201A" w:rsidRDefault="009E6735" w:rsidP="00556C6B">
      <w:pPr>
        <w:spacing w:after="0" w:line="240" w:lineRule="auto"/>
        <w:jc w:val="both"/>
        <w:rPr>
          <w:rFonts w:ascii="Times New Roman" w:hAnsi="Times New Roman" w:cs="Times New Roman"/>
          <w:sz w:val="24"/>
          <w:szCs w:val="24"/>
        </w:rPr>
      </w:pPr>
    </w:p>
    <w:p w:rsidR="002F052F" w:rsidRPr="00CA201A" w:rsidRDefault="002F052F"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Como legisladores tenemos la gran responsabilidad de otorgar los instrumentos y mecanismos necesarios que permitan acabar con est</w:t>
      </w:r>
      <w:r w:rsidR="004C2062" w:rsidRPr="00CA201A">
        <w:rPr>
          <w:rFonts w:ascii="Times New Roman" w:hAnsi="Times New Roman" w:cs="Times New Roman"/>
          <w:sz w:val="24"/>
          <w:szCs w:val="24"/>
        </w:rPr>
        <w:t xml:space="preserve">as malas prácticas en el debido </w:t>
      </w:r>
      <w:r w:rsidR="006149DE" w:rsidRPr="00CA201A">
        <w:rPr>
          <w:rFonts w:ascii="Times New Roman" w:hAnsi="Times New Roman" w:cs="Times New Roman"/>
          <w:sz w:val="24"/>
          <w:szCs w:val="24"/>
        </w:rPr>
        <w:t>d</w:t>
      </w:r>
      <w:r w:rsidRPr="00CA201A">
        <w:rPr>
          <w:rFonts w:ascii="Times New Roman" w:hAnsi="Times New Roman" w:cs="Times New Roman"/>
          <w:sz w:val="24"/>
          <w:szCs w:val="24"/>
        </w:rPr>
        <w:t>esarrollo de una diligencia durante las investigaciones, evitando fundamentalmente la revictimización</w:t>
      </w:r>
      <w:r w:rsidR="00E43453" w:rsidRPr="00CA201A">
        <w:rPr>
          <w:rFonts w:ascii="Times New Roman" w:hAnsi="Times New Roman" w:cs="Times New Roman"/>
          <w:sz w:val="24"/>
          <w:szCs w:val="24"/>
        </w:rPr>
        <w:t>,</w:t>
      </w:r>
      <w:r w:rsidRPr="00CA201A">
        <w:rPr>
          <w:rFonts w:ascii="Times New Roman" w:hAnsi="Times New Roman" w:cs="Times New Roman"/>
          <w:sz w:val="24"/>
          <w:szCs w:val="24"/>
        </w:rPr>
        <w:t xml:space="preserve"> el mor</w:t>
      </w:r>
      <w:r w:rsidR="00E43453" w:rsidRPr="00CA201A">
        <w:rPr>
          <w:rFonts w:ascii="Times New Roman" w:hAnsi="Times New Roman" w:cs="Times New Roman"/>
          <w:sz w:val="24"/>
          <w:szCs w:val="24"/>
        </w:rPr>
        <w:t>b</w:t>
      </w:r>
      <w:r w:rsidRPr="00CA201A">
        <w:rPr>
          <w:rFonts w:ascii="Times New Roman" w:hAnsi="Times New Roman" w:cs="Times New Roman"/>
          <w:sz w:val="24"/>
          <w:szCs w:val="24"/>
        </w:rPr>
        <w:t>o y la burla de quienes ya han sido despojadas o despojados en vida pero de igual forma con sus familiares.</w:t>
      </w:r>
    </w:p>
    <w:p w:rsidR="009E6735" w:rsidRPr="00CA201A" w:rsidRDefault="009E6735" w:rsidP="00556C6B">
      <w:pPr>
        <w:spacing w:after="0" w:line="240" w:lineRule="auto"/>
        <w:jc w:val="both"/>
        <w:rPr>
          <w:rFonts w:ascii="Times New Roman" w:hAnsi="Times New Roman" w:cs="Times New Roman"/>
          <w:sz w:val="24"/>
          <w:szCs w:val="24"/>
        </w:rPr>
      </w:pPr>
    </w:p>
    <w:p w:rsidR="002F052F" w:rsidRPr="00CA201A" w:rsidRDefault="002F052F" w:rsidP="00556C6B">
      <w:pPr>
        <w:pStyle w:val="Sinespaciado"/>
        <w:ind w:firstLine="708"/>
        <w:jc w:val="both"/>
        <w:rPr>
          <w:rFonts w:ascii="Times New Roman" w:hAnsi="Times New Roman" w:cs="Times New Roman"/>
          <w:sz w:val="24"/>
          <w:szCs w:val="24"/>
        </w:rPr>
      </w:pPr>
      <w:r w:rsidRPr="00CA201A">
        <w:rPr>
          <w:rFonts w:ascii="Times New Roman" w:hAnsi="Times New Roman" w:cs="Times New Roman"/>
          <w:sz w:val="24"/>
          <w:szCs w:val="24"/>
        </w:rPr>
        <w:t>En virtud de ello y con la aprobación de la presente reforma, estaríamos dando un gran paso para fortalecer la protección de los derechos de las víctimas y fortaleceremos, la dignidad humana en nuestros ordenamientos jurídicos con la finalidad de lograr otros alcances y no solo ser garantizados a lo largo de la vida de las personas sino también, ser protegidos después de ella.</w:t>
      </w:r>
    </w:p>
    <w:p w:rsidR="009E6735" w:rsidRPr="00CA201A" w:rsidRDefault="009E6735" w:rsidP="00556C6B">
      <w:pPr>
        <w:pStyle w:val="Sinespaciado"/>
        <w:ind w:firstLine="708"/>
        <w:jc w:val="both"/>
        <w:rPr>
          <w:rFonts w:ascii="Times New Roman" w:hAnsi="Times New Roman" w:cs="Times New Roman"/>
          <w:sz w:val="24"/>
          <w:szCs w:val="24"/>
        </w:rPr>
      </w:pPr>
    </w:p>
    <w:p w:rsidR="002F052F" w:rsidRPr="00CA201A" w:rsidRDefault="002F052F" w:rsidP="00556C6B">
      <w:pPr>
        <w:pStyle w:val="Sinespaciado"/>
        <w:ind w:firstLine="708"/>
        <w:jc w:val="both"/>
        <w:rPr>
          <w:rFonts w:ascii="Times New Roman" w:hAnsi="Times New Roman" w:cs="Times New Roman"/>
          <w:sz w:val="24"/>
          <w:szCs w:val="24"/>
        </w:rPr>
      </w:pPr>
      <w:r w:rsidRPr="00CA201A">
        <w:rPr>
          <w:rFonts w:ascii="Times New Roman" w:hAnsi="Times New Roman" w:cs="Times New Roman"/>
          <w:sz w:val="24"/>
          <w:szCs w:val="24"/>
        </w:rPr>
        <w:t>Con esto estaríamos actuando de una forma congruente y totoleando la dignidad humana de las personas durante y después de la vida que está reconocida por nuestra carta magna y que debe ser protegida, con esto estaríamos rectificando nuestro compromiso con todas las mujeres y los grupos más vulnerables en nuestra entidad y estaríamos fortaleciendo a nuestro sistema judicial penal acusatorio en el Estado de México y que será un modelo que tendrá que ser adoptado para todo el país y así estaríamos previniendo y preservando, los derechos humanos de las víctimas para erradicar este tipo de violencia cometido por servidores públicos y personas que pretenden lucrar con el dolor de las personas.</w:t>
      </w:r>
    </w:p>
    <w:p w:rsidR="009E6735" w:rsidRPr="00CA201A" w:rsidRDefault="009E6735" w:rsidP="00556C6B">
      <w:pPr>
        <w:pStyle w:val="Sinespaciado"/>
        <w:ind w:firstLine="708"/>
        <w:jc w:val="both"/>
        <w:rPr>
          <w:rFonts w:ascii="Times New Roman" w:hAnsi="Times New Roman" w:cs="Times New Roman"/>
          <w:sz w:val="24"/>
          <w:szCs w:val="24"/>
        </w:rPr>
      </w:pPr>
    </w:p>
    <w:p w:rsidR="002F052F" w:rsidRPr="00CA201A" w:rsidRDefault="002F052F" w:rsidP="00556C6B">
      <w:pPr>
        <w:pStyle w:val="Sinespaciado"/>
        <w:ind w:firstLine="708"/>
        <w:jc w:val="both"/>
        <w:rPr>
          <w:rFonts w:ascii="Times New Roman" w:hAnsi="Times New Roman" w:cs="Times New Roman"/>
          <w:sz w:val="24"/>
          <w:szCs w:val="24"/>
        </w:rPr>
      </w:pPr>
      <w:r w:rsidRPr="00CA201A">
        <w:rPr>
          <w:rFonts w:ascii="Times New Roman" w:hAnsi="Times New Roman" w:cs="Times New Roman"/>
          <w:sz w:val="24"/>
          <w:szCs w:val="24"/>
        </w:rPr>
        <w:t>Por lo que una servidora votara y el Grupo Parlamentario del Partido de la Revolución Democrática, votaran a favor de esta iniciativa que hoy se presenta para reformar el Código Penal y denominada Ley Ingr</w:t>
      </w:r>
      <w:r w:rsidR="00E43453" w:rsidRPr="00CA201A">
        <w:rPr>
          <w:rFonts w:ascii="Times New Roman" w:hAnsi="Times New Roman" w:cs="Times New Roman"/>
          <w:sz w:val="24"/>
          <w:szCs w:val="24"/>
        </w:rPr>
        <w:t>id</w:t>
      </w:r>
      <w:r w:rsidRPr="00CA201A">
        <w:rPr>
          <w:rFonts w:ascii="Times New Roman" w:hAnsi="Times New Roman" w:cs="Times New Roman"/>
          <w:sz w:val="24"/>
          <w:szCs w:val="24"/>
        </w:rPr>
        <w:t>.</w:t>
      </w:r>
    </w:p>
    <w:p w:rsidR="009E6735" w:rsidRPr="00CA201A" w:rsidRDefault="009E6735" w:rsidP="00556C6B">
      <w:pPr>
        <w:pStyle w:val="Sinespaciado"/>
        <w:ind w:firstLine="708"/>
        <w:jc w:val="both"/>
        <w:rPr>
          <w:rFonts w:ascii="Times New Roman" w:hAnsi="Times New Roman" w:cs="Times New Roman"/>
          <w:sz w:val="24"/>
          <w:szCs w:val="24"/>
        </w:rPr>
      </w:pPr>
    </w:p>
    <w:p w:rsidR="002F052F" w:rsidRPr="00CA201A" w:rsidRDefault="002F052F" w:rsidP="00556C6B">
      <w:pPr>
        <w:pStyle w:val="Sinespaciado"/>
        <w:ind w:firstLine="708"/>
        <w:jc w:val="both"/>
        <w:rPr>
          <w:rFonts w:ascii="Times New Roman" w:hAnsi="Times New Roman" w:cs="Times New Roman"/>
          <w:sz w:val="24"/>
          <w:szCs w:val="24"/>
        </w:rPr>
      </w:pPr>
      <w:r w:rsidRPr="00CA201A">
        <w:rPr>
          <w:rFonts w:ascii="Times New Roman" w:hAnsi="Times New Roman" w:cs="Times New Roman"/>
          <w:sz w:val="24"/>
          <w:szCs w:val="24"/>
        </w:rPr>
        <w:t>Es cu</w:t>
      </w:r>
      <w:r w:rsidR="00953514" w:rsidRPr="00CA201A">
        <w:rPr>
          <w:rFonts w:ascii="Times New Roman" w:hAnsi="Times New Roman" w:cs="Times New Roman"/>
          <w:sz w:val="24"/>
          <w:szCs w:val="24"/>
        </w:rPr>
        <w:t>a</w:t>
      </w:r>
      <w:r w:rsidRPr="00CA201A">
        <w:rPr>
          <w:rFonts w:ascii="Times New Roman" w:hAnsi="Times New Roman" w:cs="Times New Roman"/>
          <w:sz w:val="24"/>
          <w:szCs w:val="24"/>
        </w:rPr>
        <w:t>nto, muchísimas gracias.</w:t>
      </w:r>
    </w:p>
    <w:p w:rsidR="009E6735" w:rsidRPr="00CA201A" w:rsidRDefault="009E6735" w:rsidP="00556C6B">
      <w:pPr>
        <w:pStyle w:val="Sinespaciado"/>
        <w:ind w:firstLine="708"/>
        <w:jc w:val="both"/>
        <w:rPr>
          <w:rFonts w:ascii="Times New Roman" w:hAnsi="Times New Roman" w:cs="Times New Roman"/>
          <w:sz w:val="24"/>
          <w:szCs w:val="24"/>
        </w:rPr>
      </w:pPr>
    </w:p>
    <w:p w:rsidR="002F052F" w:rsidRPr="00CA201A" w:rsidRDefault="009E6735" w:rsidP="00556C6B">
      <w:pPr>
        <w:pStyle w:val="Sinespaciado"/>
        <w:jc w:val="both"/>
        <w:rPr>
          <w:rFonts w:ascii="Times New Roman" w:hAnsi="Times New Roman" w:cs="Times New Roman"/>
          <w:sz w:val="24"/>
          <w:szCs w:val="24"/>
        </w:rPr>
      </w:pPr>
      <w:r w:rsidRPr="00CA201A">
        <w:rPr>
          <w:rFonts w:ascii="Times New Roman" w:hAnsi="Times New Roman" w:cs="Times New Roman"/>
          <w:b/>
          <w:sz w:val="24"/>
          <w:szCs w:val="24"/>
        </w:rPr>
        <w:t>PRESIDENTE. VALENTÍN GONZÁLEZ BAUTISTA.</w:t>
      </w:r>
      <w:r w:rsidR="002F052F" w:rsidRPr="00CA201A">
        <w:rPr>
          <w:rFonts w:ascii="Times New Roman" w:hAnsi="Times New Roman" w:cs="Times New Roman"/>
          <w:sz w:val="24"/>
          <w:szCs w:val="24"/>
          <w:lang w:eastAsia="es-MX"/>
        </w:rPr>
        <w:t xml:space="preserve"> </w:t>
      </w:r>
      <w:r w:rsidR="002F052F" w:rsidRPr="00CA201A">
        <w:rPr>
          <w:rFonts w:ascii="Times New Roman" w:hAnsi="Times New Roman" w:cs="Times New Roman"/>
          <w:sz w:val="24"/>
          <w:szCs w:val="24"/>
        </w:rPr>
        <w:t>Como ha sido solicitado también tiene el uso de la palabra, la diputada Beatriz García Villegas.</w:t>
      </w:r>
    </w:p>
    <w:p w:rsidR="009E6735" w:rsidRPr="00CA201A" w:rsidRDefault="009E6735" w:rsidP="00556C6B">
      <w:pPr>
        <w:pStyle w:val="Sinespaciado"/>
        <w:jc w:val="both"/>
        <w:rPr>
          <w:rFonts w:ascii="Times New Roman" w:hAnsi="Times New Roman" w:cs="Times New Roman"/>
          <w:sz w:val="24"/>
          <w:szCs w:val="24"/>
          <w:lang w:eastAsia="es-MX"/>
        </w:rPr>
      </w:pPr>
    </w:p>
    <w:p w:rsidR="002F052F" w:rsidRPr="00CA201A" w:rsidRDefault="002F052F" w:rsidP="00556C6B">
      <w:pPr>
        <w:pStyle w:val="Sinespaciado"/>
        <w:jc w:val="both"/>
        <w:rPr>
          <w:rFonts w:ascii="Times New Roman" w:hAnsi="Times New Roman" w:cs="Times New Roman"/>
          <w:sz w:val="24"/>
          <w:szCs w:val="24"/>
        </w:rPr>
      </w:pPr>
      <w:r w:rsidRPr="00CA201A">
        <w:rPr>
          <w:rFonts w:ascii="Times New Roman" w:hAnsi="Times New Roman" w:cs="Times New Roman"/>
          <w:b/>
          <w:sz w:val="24"/>
          <w:szCs w:val="24"/>
        </w:rPr>
        <w:t>DIP. BEATRIZ GARCÍA VILLEGAS.</w:t>
      </w:r>
      <w:r w:rsidRPr="00CA201A">
        <w:rPr>
          <w:rFonts w:ascii="Times New Roman" w:hAnsi="Times New Roman" w:cs="Times New Roman"/>
          <w:sz w:val="24"/>
          <w:szCs w:val="24"/>
        </w:rPr>
        <w:t xml:space="preserve"> Muchísimas gracias, compañeras y compañeros, la fecha de hoy será un día memorable histórico para el Estado de México, el mandato constitucional de esta legislatura pero sobre todo sé que se lograra beneficiar y trascenderá sobre el esfera jurídica a favor de las niñas, adolescentes y mujeres mexiquenses, estoy consciente de que todo esto ha sido un esfuerza colectivo de todas, quienes desde nuestras trincheras nos hemos sumado para contribuir e impulsar, lo que hoy se pone a consideración en este honorable pleno, no se puede seguir lucrando con la dignidad y la integridad de las víctimas y sus familiares, la re victimización no puede </w:t>
      </w:r>
      <w:r w:rsidRPr="00CA201A">
        <w:rPr>
          <w:rFonts w:ascii="Times New Roman" w:hAnsi="Times New Roman" w:cs="Times New Roman"/>
          <w:sz w:val="24"/>
          <w:szCs w:val="24"/>
        </w:rPr>
        <w:lastRenderedPageBreak/>
        <w:t>volverse costumbre y ser solo espectadores de lo que se comparte, se difunde, se expone o se envía en cualquier medio, principalmente a través de las paginas amarillistas, redes sociales, audios documentos imágenes o videos de cualquier mujer que ha perdido la vida como víctima de un feticidio o un homicidio.</w:t>
      </w:r>
    </w:p>
    <w:p w:rsidR="009E6735" w:rsidRPr="00CA201A" w:rsidRDefault="009E6735" w:rsidP="00556C6B">
      <w:pPr>
        <w:pStyle w:val="Sinespaciado"/>
        <w:jc w:val="both"/>
        <w:rPr>
          <w:rFonts w:ascii="Times New Roman" w:hAnsi="Times New Roman" w:cs="Times New Roman"/>
          <w:sz w:val="24"/>
          <w:szCs w:val="24"/>
        </w:rPr>
      </w:pPr>
    </w:p>
    <w:p w:rsidR="002F052F" w:rsidRPr="00CA201A" w:rsidRDefault="002F052F" w:rsidP="00556C6B">
      <w:pPr>
        <w:pStyle w:val="Sinespaciado"/>
        <w:ind w:firstLine="708"/>
        <w:jc w:val="both"/>
        <w:rPr>
          <w:rFonts w:ascii="Times New Roman" w:hAnsi="Times New Roman" w:cs="Times New Roman"/>
          <w:sz w:val="24"/>
          <w:szCs w:val="24"/>
        </w:rPr>
      </w:pPr>
      <w:r w:rsidRPr="00CA201A">
        <w:rPr>
          <w:rFonts w:ascii="Times New Roman" w:hAnsi="Times New Roman" w:cs="Times New Roman"/>
          <w:sz w:val="24"/>
          <w:szCs w:val="24"/>
        </w:rPr>
        <w:t>Resulta peor aun cuando cualquiera de estas acciones son cometidas de manera reiterada por personas servidoras públicas de las diferentes instituciones de procuración y administración de justicia, principalmente la de procuración de justicia por lo que coincido y sabido, ya que violan el principio jurídico que revélate el denominado victimización secundaria, en la cual a grandes rasgos significa, una exposición de sufrimiento de un daño que se pudiera crear sobre cualquier victima por la conducta y debida de estas personas servidoras públicas; ahora será posible sancionarles ya que con conocimiento pleno de la ley y desde la aprovechamiento de sus empleos, cargos y comisiones que desempeñen, pudieran lucrar con este tipo de acciones; el daño que se produce no solo es respecto a la víctima directa sino también sobre las victimas indirectas, tales como sus familiares y personas cercanas a la primera.</w:t>
      </w:r>
    </w:p>
    <w:p w:rsidR="009E6735" w:rsidRPr="00CA201A" w:rsidRDefault="009E6735" w:rsidP="00556C6B">
      <w:pPr>
        <w:pStyle w:val="Sinespaciado"/>
        <w:ind w:firstLine="708"/>
        <w:jc w:val="both"/>
        <w:rPr>
          <w:rFonts w:ascii="Times New Roman" w:hAnsi="Times New Roman" w:cs="Times New Roman"/>
          <w:sz w:val="24"/>
          <w:szCs w:val="24"/>
        </w:rPr>
      </w:pPr>
    </w:p>
    <w:p w:rsidR="002F052F" w:rsidRPr="00CA201A" w:rsidRDefault="002F052F" w:rsidP="00556C6B">
      <w:pPr>
        <w:pStyle w:val="Sinespaciado"/>
        <w:ind w:firstLine="708"/>
        <w:jc w:val="both"/>
        <w:rPr>
          <w:rFonts w:ascii="Times New Roman" w:hAnsi="Times New Roman" w:cs="Times New Roman"/>
          <w:sz w:val="24"/>
          <w:szCs w:val="24"/>
        </w:rPr>
      </w:pPr>
      <w:r w:rsidRPr="00CA201A">
        <w:rPr>
          <w:rFonts w:ascii="Times New Roman" w:hAnsi="Times New Roman" w:cs="Times New Roman"/>
          <w:sz w:val="24"/>
          <w:szCs w:val="24"/>
        </w:rPr>
        <w:t xml:space="preserve">Hoy es nuestro propósito, es no dejar a ninguna mujer víctima de hechos similares sin el acceso a la justicia y al culpable de los hechos en una situación de impunidad total recordemos tristemente a una menor de edad víctima de este delito en nuestro estado, ella fue privada de su vida y en un segundo, instante se tomaron y compartieron fotos de su cuerpo a través de redes sociales por parte de un supuesto medio de información, que </w:t>
      </w:r>
      <w:r w:rsidR="00D6161E" w:rsidRPr="00CA201A">
        <w:rPr>
          <w:rFonts w:ascii="Times New Roman" w:hAnsi="Times New Roman" w:cs="Times New Roman"/>
          <w:sz w:val="24"/>
          <w:szCs w:val="24"/>
        </w:rPr>
        <w:t>contó</w:t>
      </w:r>
      <w:r w:rsidRPr="00CA201A">
        <w:rPr>
          <w:rFonts w:ascii="Times New Roman" w:hAnsi="Times New Roman" w:cs="Times New Roman"/>
          <w:sz w:val="24"/>
          <w:szCs w:val="24"/>
        </w:rPr>
        <w:t xml:space="preserve"> la historia totalmente apócrifa e indebida e hicieron creer a las y los lectores, una historia totalmente diferente a lo que la realidad aconteció, no avía pasado más que unas horas, cuando en redes sociales circulaban ya las fotos de su cuerpo sin vida y una supuesta carpeta de investigación sin importar, el dolor y la trasgresión, al hono</w:t>
      </w:r>
      <w:r w:rsidR="00F3094F" w:rsidRPr="00CA201A">
        <w:rPr>
          <w:rFonts w:ascii="Times New Roman" w:hAnsi="Times New Roman" w:cs="Times New Roman"/>
          <w:sz w:val="24"/>
          <w:szCs w:val="24"/>
        </w:rPr>
        <w:t xml:space="preserve">r de la familia de la víctima hoy </w:t>
      </w:r>
      <w:r w:rsidRPr="00CA201A">
        <w:rPr>
          <w:rFonts w:ascii="Times New Roman" w:hAnsi="Times New Roman" w:cs="Times New Roman"/>
          <w:sz w:val="24"/>
          <w:szCs w:val="24"/>
        </w:rPr>
        <w:t xml:space="preserve">en honor y memoria a esta menor y a todas las niñas y adolescentes y mujeres que han resultado históricamente re victimizadas por los hechos similares en nuestro Estado, es esta iniciativa, agradezco oportunamente a las y los compañeros diputados que incorporaron y consideraron elementos de nuestra propuesta dentro de esta minuta de proyecto de decreto; asimismo, agradezco que se haya corregido al mismo tiempo el rumbo y sentido del dictamen que se propuso en primer momento por los titulares de la comisión unidas, en coordinación con la Fiscalía del Estado, porque el hecho que anteriormente sólo se lograba prever la comisión del delito de su actualización, cuando los cadáveres o partes de estos, se encontrarán bajo resguardo de instituciones de naturaleza forense, limitaba totalmente las circunstancias del modo, lugar y de este tipo penal, dejando a un lado los diversos y supuestos que pudieran suscitar; así que reconozco la mejora con la supresión de la frase bajo resguardo de instituciones de naturaleza forense. No me queda más que desear que las y los operadores jurídicos relacionados con este futuro tipo penal, principalmente las autoridades de Procuración y Administración de Justicia de nuestro Estado, lo puedan aplicar correctamente. Agradezco su atención y es </w:t>
      </w:r>
      <w:r w:rsidR="009E6735" w:rsidRPr="00CA201A">
        <w:rPr>
          <w:rFonts w:ascii="Times New Roman" w:hAnsi="Times New Roman" w:cs="Times New Roman"/>
          <w:sz w:val="24"/>
          <w:szCs w:val="24"/>
        </w:rPr>
        <w:t>cuánto</w:t>
      </w:r>
      <w:r w:rsidRPr="00CA201A">
        <w:rPr>
          <w:rFonts w:ascii="Times New Roman" w:hAnsi="Times New Roman" w:cs="Times New Roman"/>
          <w:sz w:val="24"/>
          <w:szCs w:val="24"/>
        </w:rPr>
        <w:t>.</w:t>
      </w:r>
    </w:p>
    <w:p w:rsidR="009E6735" w:rsidRPr="00CA201A" w:rsidRDefault="009E6735" w:rsidP="00605E3D">
      <w:pPr>
        <w:pStyle w:val="Sinespaciado"/>
        <w:jc w:val="both"/>
        <w:rPr>
          <w:rFonts w:ascii="Times New Roman" w:hAnsi="Times New Roman" w:cs="Times New Roman"/>
          <w:sz w:val="24"/>
          <w:szCs w:val="24"/>
        </w:rPr>
      </w:pPr>
    </w:p>
    <w:p w:rsidR="002F052F" w:rsidRPr="00CA201A" w:rsidRDefault="00813679" w:rsidP="00556C6B">
      <w:pPr>
        <w:pStyle w:val="Sinespaciado"/>
        <w:jc w:val="both"/>
        <w:rPr>
          <w:rFonts w:ascii="Times New Roman" w:hAnsi="Times New Roman" w:cs="Times New Roman"/>
          <w:sz w:val="24"/>
          <w:szCs w:val="24"/>
        </w:rPr>
      </w:pPr>
      <w:r w:rsidRPr="00CA201A">
        <w:rPr>
          <w:rFonts w:ascii="Times New Roman" w:hAnsi="Times New Roman" w:cs="Times New Roman"/>
          <w:b/>
          <w:sz w:val="24"/>
          <w:szCs w:val="24"/>
        </w:rPr>
        <w:t>PRESIDENTE DIP. VALENTÍN GONZÁLEZ BAUTISTA.</w:t>
      </w:r>
      <w:r w:rsidR="002F052F" w:rsidRPr="00CA201A">
        <w:rPr>
          <w:rFonts w:ascii="Times New Roman" w:hAnsi="Times New Roman" w:cs="Times New Roman"/>
          <w:sz w:val="24"/>
          <w:szCs w:val="24"/>
          <w:lang w:eastAsia="es-MX"/>
        </w:rPr>
        <w:t xml:space="preserve"> Para recabar la votación en lo general solicito a la </w:t>
      </w:r>
      <w:r w:rsidR="002F052F" w:rsidRPr="00CA201A">
        <w:rPr>
          <w:rFonts w:ascii="Times New Roman" w:hAnsi="Times New Roman" w:cs="Times New Roman"/>
          <w:sz w:val="24"/>
          <w:szCs w:val="24"/>
        </w:rPr>
        <w:t>Secretaría abra el sistema de votación hasta por 3 minutos, si alguien desea separar algún artículo en lo particular, sírvase manifestarlo.</w:t>
      </w:r>
    </w:p>
    <w:p w:rsidR="009E6735" w:rsidRPr="00CA201A" w:rsidRDefault="009E6735" w:rsidP="00556C6B">
      <w:pPr>
        <w:pStyle w:val="Sinespaciado"/>
        <w:jc w:val="both"/>
        <w:rPr>
          <w:rFonts w:ascii="Times New Roman" w:hAnsi="Times New Roman" w:cs="Times New Roman"/>
          <w:sz w:val="24"/>
          <w:szCs w:val="24"/>
        </w:rPr>
      </w:pPr>
    </w:p>
    <w:p w:rsidR="002F052F" w:rsidRPr="00CA201A" w:rsidRDefault="00813679"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b/>
          <w:sz w:val="24"/>
          <w:szCs w:val="24"/>
        </w:rPr>
        <w:t>SECRETARIA DIP. ARACELI CASASOLA SALAZAR.</w:t>
      </w:r>
      <w:r w:rsidR="002F052F" w:rsidRPr="00CA201A">
        <w:rPr>
          <w:rFonts w:ascii="Times New Roman" w:hAnsi="Times New Roman" w:cs="Times New Roman"/>
          <w:sz w:val="24"/>
          <w:szCs w:val="24"/>
          <w:lang w:eastAsia="es-MX"/>
        </w:rPr>
        <w:t xml:space="preserve"> Abrase el sistema de votación, hasta por 3 minutos.</w:t>
      </w:r>
    </w:p>
    <w:p w:rsidR="002F052F" w:rsidRPr="00CA201A" w:rsidRDefault="002F052F" w:rsidP="00556C6B">
      <w:pPr>
        <w:pStyle w:val="Sinespaciado"/>
        <w:jc w:val="center"/>
        <w:rPr>
          <w:rFonts w:ascii="Times New Roman" w:hAnsi="Times New Roman" w:cs="Times New Roman"/>
          <w:i/>
          <w:sz w:val="24"/>
          <w:szCs w:val="24"/>
          <w:lang w:eastAsia="es-MX"/>
        </w:rPr>
      </w:pPr>
      <w:r w:rsidRPr="00CA201A">
        <w:rPr>
          <w:rFonts w:ascii="Times New Roman" w:hAnsi="Times New Roman" w:cs="Times New Roman"/>
          <w:i/>
          <w:sz w:val="24"/>
          <w:szCs w:val="24"/>
          <w:lang w:eastAsia="es-MX"/>
        </w:rPr>
        <w:t>(Votación nominal)</w:t>
      </w:r>
    </w:p>
    <w:p w:rsidR="009E6735" w:rsidRPr="00CA201A" w:rsidRDefault="009E6735" w:rsidP="00556C6B">
      <w:pPr>
        <w:pStyle w:val="Sinespaciado"/>
        <w:jc w:val="center"/>
        <w:rPr>
          <w:rFonts w:ascii="Times New Roman" w:hAnsi="Times New Roman" w:cs="Times New Roman"/>
          <w:i/>
          <w:sz w:val="24"/>
          <w:szCs w:val="24"/>
          <w:lang w:eastAsia="es-MX"/>
        </w:rPr>
      </w:pPr>
    </w:p>
    <w:p w:rsidR="002F052F" w:rsidRPr="00CA201A" w:rsidRDefault="00813679" w:rsidP="00556C6B">
      <w:pPr>
        <w:pStyle w:val="Sinespaciado"/>
        <w:jc w:val="both"/>
        <w:rPr>
          <w:rFonts w:ascii="Times New Roman" w:hAnsi="Times New Roman" w:cs="Times New Roman"/>
          <w:sz w:val="24"/>
          <w:szCs w:val="24"/>
        </w:rPr>
      </w:pPr>
      <w:r w:rsidRPr="00CA201A">
        <w:rPr>
          <w:rFonts w:ascii="Times New Roman" w:hAnsi="Times New Roman" w:cs="Times New Roman"/>
          <w:b/>
          <w:sz w:val="24"/>
          <w:szCs w:val="24"/>
        </w:rPr>
        <w:t>SECRETARIA DIP. ARACELI CASASOLA SALAZAR.</w:t>
      </w:r>
      <w:r w:rsidR="002F052F" w:rsidRPr="00CA201A">
        <w:rPr>
          <w:rFonts w:ascii="Times New Roman" w:hAnsi="Times New Roman" w:cs="Times New Roman"/>
          <w:sz w:val="24"/>
          <w:szCs w:val="24"/>
          <w:lang w:eastAsia="es-MX"/>
        </w:rPr>
        <w:t xml:space="preserve"> </w:t>
      </w:r>
      <w:r w:rsidR="002F052F" w:rsidRPr="00CA201A">
        <w:rPr>
          <w:rFonts w:ascii="Times New Roman" w:hAnsi="Times New Roman" w:cs="Times New Roman"/>
          <w:sz w:val="24"/>
          <w:szCs w:val="24"/>
        </w:rPr>
        <w:t>Presidente el dictamen y el proyecto de decreto han sido aprobados en lo general por unanimidad de votos.</w:t>
      </w:r>
    </w:p>
    <w:p w:rsidR="009E6735" w:rsidRPr="00CA201A" w:rsidRDefault="009E6735" w:rsidP="00556C6B">
      <w:pPr>
        <w:pStyle w:val="Sinespaciado"/>
        <w:jc w:val="both"/>
        <w:rPr>
          <w:rFonts w:ascii="Times New Roman" w:hAnsi="Times New Roman" w:cs="Times New Roman"/>
          <w:sz w:val="24"/>
          <w:szCs w:val="24"/>
        </w:rPr>
      </w:pPr>
    </w:p>
    <w:p w:rsidR="002F052F" w:rsidRPr="00CA201A" w:rsidRDefault="00813679"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b/>
          <w:sz w:val="24"/>
          <w:szCs w:val="24"/>
        </w:rPr>
        <w:t>PRESIDENTE DIP. VALENTÍN GONZÁLEZ BAUTISTA.</w:t>
      </w:r>
      <w:r w:rsidR="002F052F" w:rsidRPr="00CA201A">
        <w:rPr>
          <w:rFonts w:ascii="Times New Roman" w:hAnsi="Times New Roman" w:cs="Times New Roman"/>
          <w:sz w:val="24"/>
          <w:szCs w:val="24"/>
          <w:lang w:eastAsia="es-MX"/>
        </w:rPr>
        <w:t xml:space="preserve"> Se tiene por aprobados en lo general el dictamen y el proyecto de decreto, se declara también su aprobación en lo particular.</w:t>
      </w:r>
    </w:p>
    <w:p w:rsidR="009E6735" w:rsidRPr="00CA201A" w:rsidRDefault="009E6735" w:rsidP="00556C6B">
      <w:pPr>
        <w:pStyle w:val="Sinespaciado"/>
        <w:jc w:val="both"/>
        <w:rPr>
          <w:rFonts w:ascii="Times New Roman" w:hAnsi="Times New Roman" w:cs="Times New Roman"/>
          <w:sz w:val="24"/>
          <w:szCs w:val="24"/>
          <w:lang w:eastAsia="es-MX"/>
        </w:rPr>
      </w:pPr>
    </w:p>
    <w:p w:rsidR="002F052F" w:rsidRPr="00CA201A" w:rsidRDefault="00AA0C27"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ab/>
        <w:t>C</w:t>
      </w:r>
      <w:r w:rsidR="002F052F" w:rsidRPr="00CA201A">
        <w:rPr>
          <w:rFonts w:ascii="Times New Roman" w:hAnsi="Times New Roman" w:cs="Times New Roman"/>
          <w:sz w:val="24"/>
          <w:szCs w:val="24"/>
          <w:lang w:eastAsia="es-MX"/>
        </w:rPr>
        <w:t>on apego al punto número 4, la diputada Montserrat Ruiz Páez, leerá el dictamen formulado por la Comisión de la Juventud y el Deporte.</w:t>
      </w:r>
    </w:p>
    <w:p w:rsidR="009E6735" w:rsidRPr="00CA201A" w:rsidRDefault="009E6735" w:rsidP="00556C6B">
      <w:pPr>
        <w:pStyle w:val="Sinespaciado"/>
        <w:jc w:val="both"/>
        <w:rPr>
          <w:rFonts w:ascii="Times New Roman" w:hAnsi="Times New Roman" w:cs="Times New Roman"/>
          <w:sz w:val="24"/>
          <w:szCs w:val="24"/>
          <w:lang w:eastAsia="es-MX"/>
        </w:rPr>
      </w:pPr>
    </w:p>
    <w:p w:rsidR="002F052F" w:rsidRPr="00CA201A" w:rsidRDefault="002F052F" w:rsidP="00556C6B">
      <w:pPr>
        <w:pStyle w:val="Sinespaciado"/>
        <w:jc w:val="both"/>
        <w:rPr>
          <w:rFonts w:ascii="Times New Roman" w:hAnsi="Times New Roman" w:cs="Times New Roman"/>
          <w:sz w:val="24"/>
          <w:szCs w:val="24"/>
        </w:rPr>
      </w:pPr>
      <w:r w:rsidRPr="00CA201A">
        <w:rPr>
          <w:rFonts w:ascii="Times New Roman" w:hAnsi="Times New Roman" w:cs="Times New Roman"/>
          <w:b/>
          <w:sz w:val="24"/>
          <w:szCs w:val="24"/>
        </w:rPr>
        <w:t xml:space="preserve">DIP. </w:t>
      </w:r>
      <w:r w:rsidRPr="00CA201A">
        <w:rPr>
          <w:rFonts w:ascii="Times New Roman" w:hAnsi="Times New Roman" w:cs="Times New Roman"/>
          <w:b/>
          <w:sz w:val="24"/>
          <w:szCs w:val="24"/>
          <w:lang w:eastAsia="es-MX"/>
        </w:rPr>
        <w:t>MONTSERRAT RUIZ PÁEZ.</w:t>
      </w:r>
      <w:r w:rsidRPr="00CA201A">
        <w:rPr>
          <w:rFonts w:ascii="Times New Roman" w:hAnsi="Times New Roman" w:cs="Times New Roman"/>
          <w:sz w:val="24"/>
          <w:szCs w:val="24"/>
          <w:lang w:eastAsia="es-MX"/>
        </w:rPr>
        <w:t xml:space="preserve"> Muy buenas tardes tengan todas y todos compañeros, con la venia de la Mesa Directiva, saludo respetuosamente a los integrantes de la Directiva, al diputado Valentín, </w:t>
      </w:r>
      <w:r w:rsidR="00F3094F" w:rsidRPr="00CA201A">
        <w:rPr>
          <w:rFonts w:ascii="Times New Roman" w:hAnsi="Times New Roman" w:cs="Times New Roman"/>
          <w:sz w:val="24"/>
          <w:szCs w:val="24"/>
        </w:rPr>
        <w:t>presidente de la misma</w:t>
      </w:r>
      <w:r w:rsidR="00AA0C27" w:rsidRPr="00CA201A">
        <w:rPr>
          <w:rFonts w:ascii="Times New Roman" w:hAnsi="Times New Roman" w:cs="Times New Roman"/>
          <w:sz w:val="24"/>
          <w:szCs w:val="24"/>
        </w:rPr>
        <w:t xml:space="preserve"> a las </w:t>
      </w:r>
      <w:r w:rsidRPr="00CA201A">
        <w:rPr>
          <w:rFonts w:ascii="Times New Roman" w:hAnsi="Times New Roman" w:cs="Times New Roman"/>
          <w:sz w:val="24"/>
          <w:szCs w:val="24"/>
        </w:rPr>
        <w:t>diputadas y diputados que el día de hoy nos acompañan, a los representantes de los diversos medios de comunicación y en especial a quienes nos ven por medio de las redes sociales, sean todos bienvenidos a esta, La Casa del Pueblo.</w:t>
      </w:r>
    </w:p>
    <w:p w:rsidR="009E6735" w:rsidRPr="00CA201A" w:rsidRDefault="009E6735" w:rsidP="00556C6B">
      <w:pPr>
        <w:pStyle w:val="Sinespaciado"/>
        <w:jc w:val="both"/>
        <w:rPr>
          <w:rFonts w:ascii="Times New Roman" w:hAnsi="Times New Roman" w:cs="Times New Roman"/>
          <w:sz w:val="24"/>
          <w:szCs w:val="24"/>
        </w:rPr>
      </w:pPr>
    </w:p>
    <w:p w:rsidR="002F052F" w:rsidRPr="00CA201A" w:rsidRDefault="002F052F"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Honorable Asamblea, por acuerdo de la Presidencia de la Legislatura fue remitida a la Comisión Legislativa de la Juventud y el Deporte, para su estudio y dictamen la iniciativa de decreto por el que se expide la Ley que Crea el Organismo Pública Descentralizado denomina Instituto Municipal de Cultura Física y Deporte del Municipio de Tecámac, presentada por el Titular del Ejecutivo Estatal.</w:t>
      </w:r>
    </w:p>
    <w:p w:rsidR="006456E9" w:rsidRPr="00CA201A" w:rsidRDefault="006456E9" w:rsidP="00556C6B">
      <w:pPr>
        <w:spacing w:after="0" w:line="240" w:lineRule="auto"/>
        <w:ind w:firstLine="708"/>
        <w:jc w:val="both"/>
        <w:rPr>
          <w:rFonts w:ascii="Times New Roman" w:hAnsi="Times New Roman" w:cs="Times New Roman"/>
          <w:sz w:val="24"/>
          <w:szCs w:val="24"/>
        </w:rPr>
      </w:pPr>
    </w:p>
    <w:p w:rsidR="002F052F" w:rsidRPr="00CA201A" w:rsidRDefault="002F052F"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Desarrollado el estudio de la iniciativa y ampliamente discutida en la Comisión Legislativa nos permitimos con sujeción a lo previsto en los artículos 68, 70, 72 y 82 de la Ley Orgánica del Poder Legislativo del Estado Libre y Soberano de México, en relación con lo señalado con los artículos 13 A fracción XXVIII, 70, 73, 78, 79 y 80 y demás aplicables del Reglamento del Poder Legislativo del Estado Libre y Soberano de México, emitir el siguiente:</w:t>
      </w:r>
    </w:p>
    <w:p w:rsidR="00325AE3" w:rsidRPr="00CA201A" w:rsidRDefault="00325AE3" w:rsidP="00556C6B">
      <w:pPr>
        <w:spacing w:after="0" w:line="240" w:lineRule="auto"/>
        <w:ind w:firstLine="708"/>
        <w:jc w:val="both"/>
        <w:rPr>
          <w:rFonts w:ascii="Times New Roman" w:hAnsi="Times New Roman" w:cs="Times New Roman"/>
          <w:sz w:val="24"/>
          <w:szCs w:val="24"/>
        </w:rPr>
      </w:pPr>
    </w:p>
    <w:p w:rsidR="002F052F" w:rsidRPr="00CA201A" w:rsidRDefault="002F052F" w:rsidP="00163A44">
      <w:pPr>
        <w:spacing w:after="0" w:line="240" w:lineRule="auto"/>
        <w:jc w:val="center"/>
        <w:rPr>
          <w:rFonts w:ascii="Times New Roman" w:hAnsi="Times New Roman" w:cs="Times New Roman"/>
          <w:sz w:val="24"/>
          <w:szCs w:val="24"/>
        </w:rPr>
      </w:pPr>
      <w:r w:rsidRPr="00CA201A">
        <w:rPr>
          <w:rFonts w:ascii="Times New Roman" w:hAnsi="Times New Roman" w:cs="Times New Roman"/>
          <w:sz w:val="24"/>
          <w:szCs w:val="24"/>
        </w:rPr>
        <w:t>DICTAMEN</w:t>
      </w:r>
    </w:p>
    <w:p w:rsidR="002F052F" w:rsidRPr="00CA201A" w:rsidRDefault="002F052F" w:rsidP="00556C6B">
      <w:pPr>
        <w:spacing w:after="0" w:line="240" w:lineRule="auto"/>
        <w:ind w:firstLine="708"/>
        <w:rPr>
          <w:rFonts w:ascii="Times New Roman" w:hAnsi="Times New Roman" w:cs="Times New Roman"/>
          <w:sz w:val="24"/>
          <w:szCs w:val="24"/>
        </w:rPr>
      </w:pPr>
      <w:r w:rsidRPr="00CA201A">
        <w:rPr>
          <w:rFonts w:ascii="Times New Roman" w:hAnsi="Times New Roman" w:cs="Times New Roman"/>
          <w:sz w:val="24"/>
          <w:szCs w:val="24"/>
        </w:rPr>
        <w:t>ANTECEDENTES</w:t>
      </w:r>
    </w:p>
    <w:p w:rsidR="00325AE3" w:rsidRPr="00CA201A" w:rsidRDefault="00325AE3" w:rsidP="00556C6B">
      <w:pPr>
        <w:spacing w:after="0" w:line="240" w:lineRule="auto"/>
        <w:ind w:firstLine="708"/>
        <w:rPr>
          <w:rFonts w:ascii="Times New Roman" w:hAnsi="Times New Roman" w:cs="Times New Roman"/>
          <w:sz w:val="24"/>
          <w:szCs w:val="24"/>
        </w:rPr>
      </w:pPr>
    </w:p>
    <w:p w:rsidR="002F052F" w:rsidRPr="00CA201A" w:rsidRDefault="002F052F"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La iniciativa de decreto fue presentada a la aprobación de la Legislatura por el Titular del Ejecutivo del Estado en ejercicio de las facultades que le confiere en los artículos 51 fracción I y 77 fracción V de la Constitución Política del Estado Libre y Soberano de México.</w:t>
      </w:r>
    </w:p>
    <w:p w:rsidR="00325AE3" w:rsidRPr="00CA201A" w:rsidRDefault="00325AE3" w:rsidP="00556C6B">
      <w:pPr>
        <w:spacing w:after="0" w:line="240" w:lineRule="auto"/>
        <w:ind w:firstLine="708"/>
        <w:jc w:val="both"/>
        <w:rPr>
          <w:rFonts w:ascii="Times New Roman" w:hAnsi="Times New Roman" w:cs="Times New Roman"/>
          <w:sz w:val="24"/>
          <w:szCs w:val="24"/>
        </w:rPr>
      </w:pPr>
    </w:p>
    <w:p w:rsidR="002F052F" w:rsidRPr="00CA201A" w:rsidRDefault="002F052F"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Con base en el estudio efectuado por la Comisión Legislativa advertimos que la iniciativa propone la expedición de una Ley que Crea el Organismo Pública Descentralizado denomina Instituto Municipal de Cultura Física y Deporte del Municipio de Tecámac, que tendrá por objeto impulsar, fomentar y desarrollar la cultura física y el deporte de los jóvenes en esta municipalidad.</w:t>
      </w:r>
    </w:p>
    <w:p w:rsidR="00325AE3" w:rsidRPr="00CA201A" w:rsidRDefault="00325AE3" w:rsidP="00556C6B">
      <w:pPr>
        <w:spacing w:after="0" w:line="240" w:lineRule="auto"/>
        <w:ind w:firstLine="708"/>
        <w:jc w:val="both"/>
        <w:rPr>
          <w:rFonts w:ascii="Times New Roman" w:hAnsi="Times New Roman" w:cs="Times New Roman"/>
          <w:sz w:val="24"/>
          <w:szCs w:val="24"/>
        </w:rPr>
      </w:pPr>
    </w:p>
    <w:p w:rsidR="002F052F" w:rsidRPr="00CA201A" w:rsidRDefault="002F052F"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Es competencia de la LX Legislatura estudiar y resolver la iniciativa de ley de conformidad con lo dispuesto en el artículo 61 fracción I y 41 de la Constitución Política del Estado Libre y Soberano de México, que la faculta para expedir leyes</w:t>
      </w:r>
      <w:r w:rsidR="00684AD3" w:rsidRPr="00CA201A">
        <w:rPr>
          <w:rFonts w:ascii="Times New Roman" w:hAnsi="Times New Roman" w:cs="Times New Roman"/>
          <w:sz w:val="24"/>
          <w:szCs w:val="24"/>
        </w:rPr>
        <w:t xml:space="preserve">, para el régimen interior del </w:t>
      </w:r>
      <w:r w:rsidRPr="00CA201A">
        <w:rPr>
          <w:rFonts w:ascii="Times New Roman" w:hAnsi="Times New Roman" w:cs="Times New Roman"/>
          <w:sz w:val="24"/>
          <w:szCs w:val="24"/>
        </w:rPr>
        <w:t>Estado en todos los ramos de la administración del gobierno y para crear organismos descentralizados.</w:t>
      </w:r>
    </w:p>
    <w:p w:rsidR="00325AE3" w:rsidRPr="00CA201A" w:rsidRDefault="00325AE3" w:rsidP="00556C6B">
      <w:pPr>
        <w:spacing w:after="0" w:line="240" w:lineRule="auto"/>
        <w:ind w:firstLine="708"/>
        <w:jc w:val="both"/>
        <w:rPr>
          <w:rFonts w:ascii="Times New Roman" w:hAnsi="Times New Roman" w:cs="Times New Roman"/>
          <w:sz w:val="24"/>
          <w:szCs w:val="24"/>
        </w:rPr>
      </w:pPr>
    </w:p>
    <w:p w:rsidR="002F052F" w:rsidRPr="00CA201A" w:rsidRDefault="002F052F"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Encontramos que la iniciativa es consecuente con el Plan de Desarrollo Estatal 2017-2023 y que es congruente también con la formación y consolidación de una cultura deportiva en el Estado, reconociendo la importancia del ejercicio físico como factor esencial en el cuidado de la salud.</w:t>
      </w:r>
    </w:p>
    <w:p w:rsidR="002F052F" w:rsidRPr="00CA201A" w:rsidRDefault="002F052F"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 xml:space="preserve">Resaltamos con la iniciativa que es muy importante el ejercicio físico, resultado esencial en el cuidado de la salud y el cuerpo, además de que produce grandes beneficios como la disminución </w:t>
      </w:r>
      <w:r w:rsidRPr="00CA201A">
        <w:rPr>
          <w:rFonts w:ascii="Times New Roman" w:hAnsi="Times New Roman" w:cs="Times New Roman"/>
          <w:sz w:val="24"/>
          <w:szCs w:val="24"/>
        </w:rPr>
        <w:lastRenderedPageBreak/>
        <w:t>del estrés, aumento del rendimiento académicos, la mejora de las relaciones familias y en general bienestar personal y colectivo.</w:t>
      </w:r>
    </w:p>
    <w:p w:rsidR="00325AE3" w:rsidRPr="00CA201A" w:rsidRDefault="00325AE3" w:rsidP="00556C6B">
      <w:pPr>
        <w:spacing w:after="0" w:line="240" w:lineRule="auto"/>
        <w:ind w:firstLine="708"/>
        <w:jc w:val="both"/>
        <w:rPr>
          <w:rFonts w:ascii="Times New Roman" w:hAnsi="Times New Roman" w:cs="Times New Roman"/>
          <w:sz w:val="24"/>
          <w:szCs w:val="24"/>
        </w:rPr>
      </w:pPr>
    </w:p>
    <w:p w:rsidR="002F052F" w:rsidRPr="00CA201A" w:rsidRDefault="002F052F"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En este contexto las autoridades tienen el deber de cuidar y promover la actividad física y práctica del deporte, resaltando que además de los efectos positivos en la salud, incide favorablemente en el esparcimiento, la integración familiar, la prevención social de la violencia y la delincuencia, la formación de disciplina y hábitos saludables y el combate de vicios y conductas delictivas como se mencionan en esta iniciativa.</w:t>
      </w:r>
    </w:p>
    <w:p w:rsidR="00325AE3" w:rsidRPr="00CA201A" w:rsidRDefault="00325AE3" w:rsidP="00556C6B">
      <w:pPr>
        <w:spacing w:after="0" w:line="240" w:lineRule="auto"/>
        <w:ind w:firstLine="708"/>
        <w:jc w:val="both"/>
        <w:rPr>
          <w:rFonts w:ascii="Times New Roman" w:hAnsi="Times New Roman" w:cs="Times New Roman"/>
          <w:sz w:val="24"/>
          <w:szCs w:val="24"/>
        </w:rPr>
      </w:pPr>
    </w:p>
    <w:p w:rsidR="002F052F" w:rsidRPr="00CA201A" w:rsidRDefault="002F052F"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Por otra parte apreciamos que la iniciativa atiende lo establecido en el artículo 14 de la Ley de Cultura Física y Deporte del Estado de México, pues tiene como propósito la creación de un instituto que coadyuve y colabore con el Instituto Mexiquense de Cultura Física y Deporte, precisando sus atribuciones, su ámbito de competencia y el marco normativo de coordinación con las distintas instancias correspondientes.</w:t>
      </w:r>
    </w:p>
    <w:p w:rsidR="00325AE3" w:rsidRPr="00CA201A" w:rsidRDefault="00325AE3" w:rsidP="00556C6B">
      <w:pPr>
        <w:spacing w:after="0" w:line="240" w:lineRule="auto"/>
        <w:ind w:firstLine="708"/>
        <w:jc w:val="both"/>
        <w:rPr>
          <w:rFonts w:ascii="Times New Roman" w:hAnsi="Times New Roman" w:cs="Times New Roman"/>
          <w:sz w:val="24"/>
          <w:szCs w:val="24"/>
        </w:rPr>
      </w:pPr>
    </w:p>
    <w:p w:rsidR="002F052F" w:rsidRPr="00CA201A" w:rsidRDefault="002F052F"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 xml:space="preserve">Estamos de acuerdo en la creación de este marco jurídico que responde a las necesidades de la población y que permitirá la atención de estas importantes tareas además de ser consecuente con la evolución natural de la subdirección del deporte adscrita a la Dirección General de Educación, Cultura y Deporte y para la cual ha sido planteado todos sus recursos materiales y humanos formen parte de un nuevo organismo con </w:t>
      </w:r>
      <w:r w:rsidR="00BE6054" w:rsidRPr="00CA201A">
        <w:rPr>
          <w:rFonts w:ascii="Times New Roman" w:hAnsi="Times New Roman" w:cs="Times New Roman"/>
          <w:sz w:val="24"/>
          <w:szCs w:val="24"/>
        </w:rPr>
        <w:t>la consecue</w:t>
      </w:r>
      <w:r w:rsidR="00884DD0" w:rsidRPr="00CA201A">
        <w:rPr>
          <w:rFonts w:ascii="Times New Roman" w:hAnsi="Times New Roman" w:cs="Times New Roman"/>
          <w:sz w:val="24"/>
          <w:szCs w:val="24"/>
        </w:rPr>
        <w:t xml:space="preserve">nte independencia y  naturaleza </w:t>
      </w:r>
      <w:r w:rsidR="00BE6054" w:rsidRPr="00CA201A">
        <w:rPr>
          <w:rFonts w:ascii="Times New Roman" w:hAnsi="Times New Roman" w:cs="Times New Roman"/>
          <w:sz w:val="24"/>
          <w:szCs w:val="24"/>
        </w:rPr>
        <w:t>j</w:t>
      </w:r>
      <w:r w:rsidRPr="00CA201A">
        <w:rPr>
          <w:rFonts w:ascii="Times New Roman" w:hAnsi="Times New Roman" w:cs="Times New Roman"/>
          <w:sz w:val="24"/>
          <w:szCs w:val="24"/>
        </w:rPr>
        <w:t>urídica del Organismo Descentralizado de la Administración Pública Municipal, como lo aprobó el Ayuntamiento de Tecámac, Estado de México en la sesión de cabildo correspondiente.</w:t>
      </w:r>
    </w:p>
    <w:p w:rsidR="00325AE3" w:rsidRPr="00CA201A" w:rsidRDefault="00325AE3" w:rsidP="00556C6B">
      <w:pPr>
        <w:spacing w:after="0" w:line="240" w:lineRule="auto"/>
        <w:ind w:firstLine="708"/>
        <w:jc w:val="both"/>
        <w:rPr>
          <w:rFonts w:ascii="Times New Roman" w:hAnsi="Times New Roman" w:cs="Times New Roman"/>
          <w:sz w:val="24"/>
          <w:szCs w:val="24"/>
        </w:rPr>
      </w:pPr>
    </w:p>
    <w:p w:rsidR="002F052F" w:rsidRPr="00CA201A" w:rsidRDefault="002F052F"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 xml:space="preserve">En consecuencia, estamos de acuerdo en que se expida la Ley que Crea el Organismo Público Descentralizado, denominado Instituto Municipal de Cultura Física y Deporte del Municipio de Tecámac. Advertimos conveniente su naturaleza jurídica y objetivos, pues será un Organismo Público Descentralizado, con personalidad jurídica y patrimonio propio, sujeto de derechos y obligaciones, con plena autonomía de funcionamiento para asegurar el cumplimiento de la obligaciones que el municipio tiene a su cargo, de promover el deporte y la cultura física dentro del territorio municipal; lo que sin duda redundará en beneficio para toda la población </w:t>
      </w:r>
      <w:proofErr w:type="spellStart"/>
      <w:r w:rsidRPr="00CA201A">
        <w:rPr>
          <w:rFonts w:ascii="Times New Roman" w:hAnsi="Times New Roman" w:cs="Times New Roman"/>
          <w:sz w:val="24"/>
          <w:szCs w:val="24"/>
        </w:rPr>
        <w:t>tecamaquense</w:t>
      </w:r>
      <w:proofErr w:type="spellEnd"/>
      <w:r w:rsidRPr="00CA201A">
        <w:rPr>
          <w:rFonts w:ascii="Times New Roman" w:hAnsi="Times New Roman" w:cs="Times New Roman"/>
          <w:sz w:val="24"/>
          <w:szCs w:val="24"/>
        </w:rPr>
        <w:t>.</w:t>
      </w:r>
    </w:p>
    <w:p w:rsidR="00325AE3" w:rsidRPr="00CA201A" w:rsidRDefault="00325AE3" w:rsidP="00556C6B">
      <w:pPr>
        <w:pStyle w:val="Sinespaciado"/>
        <w:jc w:val="both"/>
        <w:rPr>
          <w:rFonts w:ascii="Times New Roman" w:hAnsi="Times New Roman" w:cs="Times New Roman"/>
          <w:sz w:val="24"/>
          <w:szCs w:val="24"/>
        </w:rPr>
      </w:pPr>
    </w:p>
    <w:p w:rsidR="002F052F" w:rsidRPr="00CA201A" w:rsidRDefault="002F052F"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Con base en las razones expuestas, acreditando el beneficio social de la iniciativa y su repercusión favorable en la promoción, el desarrollo de la cultura física y del deporte de esta municipalidad y cumplimentados los requisitos legales de fondo y forma, nos permitimos concluir.</w:t>
      </w:r>
    </w:p>
    <w:p w:rsidR="00325AE3" w:rsidRPr="00CA201A" w:rsidRDefault="00325AE3" w:rsidP="00556C6B">
      <w:pPr>
        <w:pStyle w:val="Sinespaciado"/>
        <w:jc w:val="both"/>
        <w:rPr>
          <w:rFonts w:ascii="Times New Roman" w:hAnsi="Times New Roman" w:cs="Times New Roman"/>
          <w:sz w:val="24"/>
          <w:szCs w:val="24"/>
        </w:rPr>
      </w:pPr>
    </w:p>
    <w:p w:rsidR="002F052F" w:rsidRPr="00CA201A" w:rsidRDefault="002F052F" w:rsidP="00556C6B">
      <w:pPr>
        <w:pStyle w:val="Sinespaciado"/>
        <w:jc w:val="center"/>
        <w:rPr>
          <w:rFonts w:ascii="Times New Roman" w:hAnsi="Times New Roman" w:cs="Times New Roman"/>
          <w:sz w:val="24"/>
          <w:szCs w:val="24"/>
        </w:rPr>
      </w:pPr>
      <w:r w:rsidRPr="00CA201A">
        <w:rPr>
          <w:rFonts w:ascii="Times New Roman" w:hAnsi="Times New Roman" w:cs="Times New Roman"/>
          <w:sz w:val="24"/>
          <w:szCs w:val="24"/>
        </w:rPr>
        <w:t>RESOLUTIVOS</w:t>
      </w:r>
    </w:p>
    <w:p w:rsidR="00325AE3" w:rsidRPr="00CA201A" w:rsidRDefault="00325AE3" w:rsidP="00556C6B">
      <w:pPr>
        <w:pStyle w:val="Sinespaciado"/>
        <w:jc w:val="center"/>
        <w:rPr>
          <w:rFonts w:ascii="Times New Roman" w:hAnsi="Times New Roman" w:cs="Times New Roman"/>
          <w:sz w:val="24"/>
          <w:szCs w:val="24"/>
        </w:rPr>
      </w:pPr>
    </w:p>
    <w:p w:rsidR="002F052F" w:rsidRPr="00CA201A" w:rsidRDefault="002F052F" w:rsidP="00556C6B">
      <w:pPr>
        <w:pStyle w:val="Sinespaciado"/>
        <w:ind w:firstLine="708"/>
        <w:jc w:val="both"/>
        <w:rPr>
          <w:rFonts w:ascii="Times New Roman" w:hAnsi="Times New Roman" w:cs="Times New Roman"/>
          <w:sz w:val="24"/>
          <w:szCs w:val="24"/>
        </w:rPr>
      </w:pPr>
      <w:r w:rsidRPr="00CA201A">
        <w:rPr>
          <w:rFonts w:ascii="Times New Roman" w:hAnsi="Times New Roman" w:cs="Times New Roman"/>
          <w:sz w:val="24"/>
          <w:szCs w:val="24"/>
        </w:rPr>
        <w:t>PRIMERO. Es de aprobarse la iniciativa de decreto por el que se expide la Ley que Crea el Organismo Público Descentralizado denominado Instituto Municipal de Cultura Física y Deporte de Tecámac.</w:t>
      </w:r>
    </w:p>
    <w:p w:rsidR="00325AE3" w:rsidRPr="00CA201A" w:rsidRDefault="00325AE3" w:rsidP="00556C6B">
      <w:pPr>
        <w:pStyle w:val="Sinespaciado"/>
        <w:ind w:firstLine="708"/>
        <w:jc w:val="both"/>
        <w:rPr>
          <w:rFonts w:ascii="Times New Roman" w:hAnsi="Times New Roman" w:cs="Times New Roman"/>
          <w:sz w:val="24"/>
          <w:szCs w:val="24"/>
        </w:rPr>
      </w:pPr>
    </w:p>
    <w:p w:rsidR="002F052F" w:rsidRPr="00CA201A" w:rsidRDefault="002F052F" w:rsidP="00556C6B">
      <w:pPr>
        <w:pStyle w:val="Sinespaciado"/>
        <w:ind w:firstLine="708"/>
        <w:jc w:val="both"/>
        <w:rPr>
          <w:rFonts w:ascii="Times New Roman" w:hAnsi="Times New Roman" w:cs="Times New Roman"/>
          <w:sz w:val="24"/>
          <w:szCs w:val="24"/>
        </w:rPr>
      </w:pPr>
      <w:r w:rsidRPr="00CA201A">
        <w:rPr>
          <w:rFonts w:ascii="Times New Roman" w:hAnsi="Times New Roman" w:cs="Times New Roman"/>
          <w:sz w:val="24"/>
          <w:szCs w:val="24"/>
        </w:rPr>
        <w:t>SEGUNDO. Se adjunta el proyecto de decreto correspondiente para los efectos procedentes.</w:t>
      </w:r>
    </w:p>
    <w:p w:rsidR="00325AE3" w:rsidRPr="00CA201A" w:rsidRDefault="00325AE3" w:rsidP="00556C6B">
      <w:pPr>
        <w:pStyle w:val="Sinespaciado"/>
        <w:ind w:firstLine="708"/>
        <w:jc w:val="both"/>
        <w:rPr>
          <w:rFonts w:ascii="Times New Roman" w:hAnsi="Times New Roman" w:cs="Times New Roman"/>
          <w:sz w:val="24"/>
          <w:szCs w:val="24"/>
        </w:rPr>
      </w:pPr>
    </w:p>
    <w:p w:rsidR="002F052F" w:rsidRPr="00CA201A" w:rsidRDefault="002F052F" w:rsidP="00556C6B">
      <w:pPr>
        <w:pStyle w:val="Sinespaciado"/>
        <w:ind w:firstLine="708"/>
        <w:jc w:val="both"/>
        <w:rPr>
          <w:rFonts w:ascii="Times New Roman" w:hAnsi="Times New Roman" w:cs="Times New Roman"/>
          <w:sz w:val="24"/>
          <w:szCs w:val="24"/>
        </w:rPr>
      </w:pPr>
      <w:r w:rsidRPr="00CA201A">
        <w:rPr>
          <w:rFonts w:ascii="Times New Roman" w:hAnsi="Times New Roman" w:cs="Times New Roman"/>
          <w:sz w:val="24"/>
          <w:szCs w:val="24"/>
        </w:rPr>
        <w:t>Dado en Palacio del Poder Legislativo, en la ciudad de Toluca de Lerdo, capital del Estado de México</w:t>
      </w:r>
      <w:r w:rsidR="002E5F13" w:rsidRPr="00CA201A">
        <w:rPr>
          <w:rFonts w:ascii="Times New Roman" w:hAnsi="Times New Roman" w:cs="Times New Roman"/>
          <w:sz w:val="24"/>
          <w:szCs w:val="24"/>
        </w:rPr>
        <w:t>,</w:t>
      </w:r>
      <w:r w:rsidRPr="00CA201A">
        <w:rPr>
          <w:rFonts w:ascii="Times New Roman" w:hAnsi="Times New Roman" w:cs="Times New Roman"/>
          <w:sz w:val="24"/>
          <w:szCs w:val="24"/>
        </w:rPr>
        <w:t xml:space="preserve"> a los veintidós días del mes de julio del año dos mi veintiuno.</w:t>
      </w:r>
    </w:p>
    <w:p w:rsidR="00325AE3" w:rsidRPr="00CA201A" w:rsidRDefault="00325AE3" w:rsidP="00556C6B">
      <w:pPr>
        <w:pStyle w:val="Sinespaciado"/>
        <w:ind w:firstLine="708"/>
        <w:jc w:val="both"/>
        <w:rPr>
          <w:rFonts w:ascii="Times New Roman" w:hAnsi="Times New Roman" w:cs="Times New Roman"/>
          <w:sz w:val="24"/>
          <w:szCs w:val="24"/>
        </w:rPr>
      </w:pPr>
    </w:p>
    <w:p w:rsidR="002F052F" w:rsidRPr="00CA201A" w:rsidRDefault="002F052F" w:rsidP="00556C6B">
      <w:pPr>
        <w:pStyle w:val="Sinespaciado"/>
        <w:jc w:val="center"/>
        <w:rPr>
          <w:rFonts w:ascii="Times New Roman" w:hAnsi="Times New Roman" w:cs="Times New Roman"/>
          <w:sz w:val="24"/>
          <w:szCs w:val="24"/>
        </w:rPr>
      </w:pPr>
      <w:r w:rsidRPr="00CA201A">
        <w:rPr>
          <w:rFonts w:ascii="Times New Roman" w:hAnsi="Times New Roman" w:cs="Times New Roman"/>
          <w:sz w:val="24"/>
          <w:szCs w:val="24"/>
        </w:rPr>
        <w:t>ATENTAMENTE</w:t>
      </w:r>
    </w:p>
    <w:p w:rsidR="002F052F" w:rsidRPr="00CA201A" w:rsidRDefault="002F052F" w:rsidP="00556C6B">
      <w:pPr>
        <w:pStyle w:val="Sinespaciado"/>
        <w:jc w:val="center"/>
        <w:rPr>
          <w:rFonts w:ascii="Times New Roman" w:hAnsi="Times New Roman" w:cs="Times New Roman"/>
          <w:sz w:val="24"/>
          <w:szCs w:val="24"/>
        </w:rPr>
      </w:pPr>
      <w:r w:rsidRPr="00CA201A">
        <w:rPr>
          <w:rFonts w:ascii="Times New Roman" w:hAnsi="Times New Roman" w:cs="Times New Roman"/>
          <w:sz w:val="24"/>
          <w:szCs w:val="24"/>
        </w:rPr>
        <w:lastRenderedPageBreak/>
        <w:t>COMISIÓN LEGISLATIVA DE LA JUVENTUD Y EL DEPORTE</w:t>
      </w:r>
    </w:p>
    <w:p w:rsidR="002F052F" w:rsidRPr="00CA201A" w:rsidRDefault="002F052F" w:rsidP="00556C6B">
      <w:pPr>
        <w:pStyle w:val="Sinespaciado"/>
        <w:jc w:val="center"/>
        <w:rPr>
          <w:rFonts w:ascii="Times New Roman" w:hAnsi="Times New Roman" w:cs="Times New Roman"/>
          <w:sz w:val="24"/>
          <w:szCs w:val="24"/>
        </w:rPr>
      </w:pPr>
      <w:r w:rsidRPr="00CA201A">
        <w:rPr>
          <w:rFonts w:ascii="Times New Roman" w:hAnsi="Times New Roman" w:cs="Times New Roman"/>
          <w:sz w:val="24"/>
          <w:szCs w:val="24"/>
        </w:rPr>
        <w:t>PRESIDENTA</w:t>
      </w:r>
    </w:p>
    <w:p w:rsidR="002F052F" w:rsidRPr="00CA201A" w:rsidRDefault="002F052F" w:rsidP="00556C6B">
      <w:pPr>
        <w:pStyle w:val="Sinespaciado"/>
        <w:jc w:val="center"/>
        <w:rPr>
          <w:rFonts w:ascii="Times New Roman" w:hAnsi="Times New Roman" w:cs="Times New Roman"/>
          <w:sz w:val="24"/>
          <w:szCs w:val="24"/>
          <w:lang w:eastAsia="es-MX"/>
        </w:rPr>
      </w:pPr>
      <w:r w:rsidRPr="00CA201A">
        <w:rPr>
          <w:rFonts w:ascii="Times New Roman" w:hAnsi="Times New Roman" w:cs="Times New Roman"/>
          <w:sz w:val="24"/>
          <w:szCs w:val="24"/>
          <w:lang w:eastAsia="es-MX"/>
        </w:rPr>
        <w:t>DIP. MONTSERRAT RUIZ PÁEZ</w:t>
      </w:r>
    </w:p>
    <w:p w:rsidR="002F052F" w:rsidRPr="00CA201A" w:rsidRDefault="002F052F" w:rsidP="00556C6B">
      <w:pPr>
        <w:pStyle w:val="Sinespaciado"/>
        <w:jc w:val="center"/>
        <w:rPr>
          <w:rFonts w:ascii="Times New Roman" w:hAnsi="Times New Roman" w:cs="Times New Roman"/>
          <w:sz w:val="24"/>
          <w:szCs w:val="24"/>
          <w:lang w:eastAsia="es-MX"/>
        </w:rPr>
      </w:pPr>
      <w:r w:rsidRPr="00CA201A">
        <w:rPr>
          <w:rFonts w:ascii="Times New Roman" w:hAnsi="Times New Roman" w:cs="Times New Roman"/>
          <w:sz w:val="24"/>
          <w:szCs w:val="24"/>
          <w:lang w:eastAsia="es-MX"/>
        </w:rPr>
        <w:t>SECRETARIA</w:t>
      </w:r>
    </w:p>
    <w:p w:rsidR="002F052F" w:rsidRPr="00CA201A" w:rsidRDefault="002F052F" w:rsidP="00556C6B">
      <w:pPr>
        <w:pStyle w:val="Sinespaciado"/>
        <w:jc w:val="center"/>
        <w:rPr>
          <w:rFonts w:ascii="Times New Roman" w:hAnsi="Times New Roman" w:cs="Times New Roman"/>
          <w:sz w:val="24"/>
          <w:szCs w:val="24"/>
          <w:lang w:eastAsia="es-MX"/>
        </w:rPr>
      </w:pPr>
      <w:r w:rsidRPr="00CA201A">
        <w:rPr>
          <w:rFonts w:ascii="Times New Roman" w:hAnsi="Times New Roman" w:cs="Times New Roman"/>
          <w:sz w:val="24"/>
          <w:szCs w:val="24"/>
          <w:lang w:eastAsia="es-MX"/>
        </w:rPr>
        <w:t>DIP. GRITHZE</w:t>
      </w:r>
      <w:r w:rsidR="00553527" w:rsidRPr="00CA201A">
        <w:rPr>
          <w:rFonts w:ascii="Times New Roman" w:hAnsi="Times New Roman" w:cs="Times New Roman"/>
          <w:sz w:val="24"/>
          <w:szCs w:val="24"/>
          <w:lang w:eastAsia="es-MX"/>
        </w:rPr>
        <w:t>L</w:t>
      </w:r>
      <w:r w:rsidRPr="00CA201A">
        <w:rPr>
          <w:rFonts w:ascii="Times New Roman" w:hAnsi="Times New Roman" w:cs="Times New Roman"/>
          <w:sz w:val="24"/>
          <w:szCs w:val="24"/>
          <w:lang w:eastAsia="es-MX"/>
        </w:rPr>
        <w:t xml:space="preserve"> FUENTES LÓPEZ</w:t>
      </w:r>
    </w:p>
    <w:p w:rsidR="002F052F" w:rsidRPr="00CA201A" w:rsidRDefault="002F052F" w:rsidP="00556C6B">
      <w:pPr>
        <w:pStyle w:val="Sinespaciado"/>
        <w:jc w:val="center"/>
        <w:rPr>
          <w:rFonts w:ascii="Times New Roman" w:hAnsi="Times New Roman" w:cs="Times New Roman"/>
          <w:sz w:val="24"/>
          <w:szCs w:val="24"/>
          <w:lang w:eastAsia="es-MX"/>
        </w:rPr>
      </w:pPr>
      <w:r w:rsidRPr="00CA201A">
        <w:rPr>
          <w:rFonts w:ascii="Times New Roman" w:hAnsi="Times New Roman" w:cs="Times New Roman"/>
          <w:sz w:val="24"/>
          <w:szCs w:val="24"/>
          <w:lang w:eastAsia="es-MX"/>
        </w:rPr>
        <w:t>PROSECRETARIO</w:t>
      </w:r>
    </w:p>
    <w:p w:rsidR="002F052F" w:rsidRPr="00CA201A" w:rsidRDefault="002F052F" w:rsidP="00556C6B">
      <w:pPr>
        <w:pStyle w:val="Sinespaciado"/>
        <w:jc w:val="center"/>
        <w:rPr>
          <w:rFonts w:ascii="Times New Roman" w:hAnsi="Times New Roman" w:cs="Times New Roman"/>
          <w:sz w:val="24"/>
          <w:szCs w:val="24"/>
        </w:rPr>
      </w:pPr>
      <w:r w:rsidRPr="00CA201A">
        <w:rPr>
          <w:rFonts w:ascii="Times New Roman" w:hAnsi="Times New Roman" w:cs="Times New Roman"/>
          <w:sz w:val="24"/>
          <w:szCs w:val="24"/>
          <w:lang w:eastAsia="es-MX"/>
        </w:rPr>
        <w:t xml:space="preserve">DIP. </w:t>
      </w:r>
      <w:r w:rsidR="00553527" w:rsidRPr="00CA201A">
        <w:rPr>
          <w:rFonts w:ascii="Times New Roman" w:hAnsi="Times New Roman" w:cs="Times New Roman"/>
          <w:sz w:val="24"/>
          <w:szCs w:val="24"/>
        </w:rPr>
        <w:t>JULIO ALFONSO HERNÁNDEZ RAMÍREZ</w:t>
      </w:r>
    </w:p>
    <w:p w:rsidR="00325AE3" w:rsidRPr="00CA201A" w:rsidRDefault="00325AE3" w:rsidP="00556C6B">
      <w:pPr>
        <w:pStyle w:val="Sinespaciado"/>
        <w:jc w:val="center"/>
        <w:rPr>
          <w:rFonts w:ascii="Times New Roman" w:hAnsi="Times New Roman" w:cs="Times New Roman"/>
          <w:sz w:val="24"/>
          <w:szCs w:val="24"/>
        </w:rPr>
      </w:pPr>
    </w:p>
    <w:p w:rsidR="002F052F" w:rsidRPr="00CA201A" w:rsidRDefault="002F052F" w:rsidP="00556C6B">
      <w:pPr>
        <w:pStyle w:val="Sinespaciado"/>
        <w:ind w:firstLine="708"/>
        <w:jc w:val="both"/>
        <w:rPr>
          <w:rFonts w:ascii="Times New Roman" w:hAnsi="Times New Roman" w:cs="Times New Roman"/>
          <w:sz w:val="24"/>
          <w:szCs w:val="24"/>
        </w:rPr>
      </w:pPr>
      <w:r w:rsidRPr="00CA201A">
        <w:rPr>
          <w:rFonts w:ascii="Times New Roman" w:hAnsi="Times New Roman" w:cs="Times New Roman"/>
          <w:sz w:val="24"/>
          <w:szCs w:val="24"/>
        </w:rPr>
        <w:t xml:space="preserve">Y miembros que la integran. Es cuanto, muchas gracias. Quiero agradecer principalmente a todos los diputados y diputadas que habrán de aprobar la creación de este instituto que sin duda alguna será de gran beneficio para todos los </w:t>
      </w:r>
      <w:proofErr w:type="spellStart"/>
      <w:r w:rsidRPr="00CA201A">
        <w:rPr>
          <w:rFonts w:ascii="Times New Roman" w:hAnsi="Times New Roman" w:cs="Times New Roman"/>
          <w:sz w:val="24"/>
          <w:szCs w:val="24"/>
        </w:rPr>
        <w:t>tecamaquenses</w:t>
      </w:r>
      <w:proofErr w:type="spellEnd"/>
      <w:r w:rsidRPr="00CA201A">
        <w:rPr>
          <w:rFonts w:ascii="Times New Roman" w:hAnsi="Times New Roman" w:cs="Times New Roman"/>
          <w:sz w:val="24"/>
          <w:szCs w:val="24"/>
        </w:rPr>
        <w:t>, principalmente para nuestros jóvenes, para nuestros niños, que sin duda alguna ven en el deporte, la oportunidad para salir adelante.</w:t>
      </w:r>
    </w:p>
    <w:p w:rsidR="00325AE3" w:rsidRPr="00CA201A" w:rsidRDefault="00325AE3" w:rsidP="00556C6B">
      <w:pPr>
        <w:pStyle w:val="Sinespaciado"/>
        <w:ind w:firstLine="708"/>
        <w:jc w:val="both"/>
        <w:rPr>
          <w:rFonts w:ascii="Times New Roman" w:hAnsi="Times New Roman" w:cs="Times New Roman"/>
          <w:sz w:val="24"/>
          <w:szCs w:val="24"/>
        </w:rPr>
      </w:pPr>
    </w:p>
    <w:p w:rsidR="002F052F" w:rsidRPr="00CA201A" w:rsidRDefault="002F052F" w:rsidP="00556C6B">
      <w:pPr>
        <w:pStyle w:val="Sinespaciado"/>
        <w:ind w:firstLine="708"/>
        <w:jc w:val="both"/>
        <w:rPr>
          <w:rFonts w:ascii="Times New Roman" w:hAnsi="Times New Roman" w:cs="Times New Roman"/>
          <w:sz w:val="24"/>
          <w:szCs w:val="24"/>
        </w:rPr>
      </w:pPr>
      <w:r w:rsidRPr="00CA201A">
        <w:rPr>
          <w:rFonts w:ascii="Times New Roman" w:hAnsi="Times New Roman" w:cs="Times New Roman"/>
          <w:sz w:val="24"/>
          <w:szCs w:val="24"/>
        </w:rPr>
        <w:t>Muchas gracias a todos. Es cuánto.</w:t>
      </w:r>
    </w:p>
    <w:p w:rsidR="00325AE3" w:rsidRPr="00CA201A" w:rsidRDefault="00325AE3" w:rsidP="00556C6B">
      <w:pPr>
        <w:pStyle w:val="Sinespaciado"/>
        <w:ind w:firstLine="708"/>
        <w:jc w:val="both"/>
        <w:rPr>
          <w:rFonts w:ascii="Times New Roman" w:hAnsi="Times New Roman" w:cs="Times New Roman"/>
          <w:sz w:val="24"/>
          <w:szCs w:val="24"/>
        </w:rPr>
      </w:pPr>
    </w:p>
    <w:p w:rsidR="0012490C" w:rsidRPr="00CA201A" w:rsidRDefault="0012490C" w:rsidP="00556C6B">
      <w:pPr>
        <w:pStyle w:val="Sinespaciado"/>
        <w:jc w:val="both"/>
        <w:rPr>
          <w:rFonts w:ascii="Times New Roman" w:hAnsi="Times New Roman" w:cs="Times New Roman"/>
          <w:b/>
          <w:sz w:val="24"/>
          <w:szCs w:val="24"/>
        </w:rPr>
        <w:sectPr w:rsidR="0012490C" w:rsidRPr="00CA201A" w:rsidSect="00643FED">
          <w:type w:val="continuous"/>
          <w:pgSz w:w="12240" w:h="15840"/>
          <w:pgMar w:top="1134" w:right="1134" w:bottom="1134" w:left="1701" w:header="709" w:footer="709" w:gutter="0"/>
          <w:cols w:space="708"/>
          <w:docGrid w:linePitch="360"/>
        </w:sectPr>
      </w:pPr>
    </w:p>
    <w:p w:rsidR="0012490C" w:rsidRPr="00CA201A" w:rsidRDefault="0012490C" w:rsidP="0012490C">
      <w:pPr>
        <w:pStyle w:val="Sinespaciado"/>
        <w:jc w:val="both"/>
        <w:rPr>
          <w:rFonts w:ascii="Times New Roman" w:hAnsi="Times New Roman" w:cs="Times New Roman"/>
          <w:sz w:val="24"/>
          <w:szCs w:val="24"/>
        </w:rPr>
      </w:pPr>
    </w:p>
    <w:p w:rsidR="0012490C" w:rsidRPr="00CA201A" w:rsidRDefault="0012490C" w:rsidP="0012490C">
      <w:pPr>
        <w:pStyle w:val="Sinespaciado"/>
        <w:jc w:val="center"/>
        <w:rPr>
          <w:rFonts w:ascii="Times New Roman" w:hAnsi="Times New Roman" w:cs="Times New Roman"/>
          <w:sz w:val="24"/>
          <w:szCs w:val="24"/>
        </w:rPr>
      </w:pPr>
      <w:r w:rsidRPr="00CA201A">
        <w:rPr>
          <w:rFonts w:ascii="Times New Roman" w:hAnsi="Times New Roman" w:cs="Times New Roman"/>
          <w:sz w:val="24"/>
          <w:szCs w:val="24"/>
        </w:rPr>
        <w:t>(Se inserta el documento)</w:t>
      </w:r>
    </w:p>
    <w:p w:rsidR="0012490C" w:rsidRPr="00CA201A" w:rsidRDefault="0012490C" w:rsidP="0012490C">
      <w:pPr>
        <w:pStyle w:val="Sinespaciado"/>
        <w:jc w:val="both"/>
        <w:rPr>
          <w:rFonts w:ascii="Times New Roman" w:hAnsi="Times New Roman" w:cs="Times New Roman"/>
          <w:sz w:val="24"/>
          <w:szCs w:val="24"/>
        </w:rPr>
      </w:pPr>
    </w:p>
    <w:p w:rsidR="0012490C" w:rsidRPr="00CA201A" w:rsidRDefault="0012490C" w:rsidP="0012490C">
      <w:pPr>
        <w:spacing w:after="0" w:line="240" w:lineRule="auto"/>
        <w:ind w:right="-274"/>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HONORABLE ASAMBLEA</w:t>
      </w:r>
    </w:p>
    <w:p w:rsidR="0012490C" w:rsidRPr="00CA201A" w:rsidRDefault="0012490C" w:rsidP="0012490C">
      <w:pPr>
        <w:spacing w:after="0" w:line="240" w:lineRule="auto"/>
        <w:ind w:right="-274"/>
        <w:rPr>
          <w:rFonts w:ascii="Times New Roman" w:eastAsia="Times New Roman" w:hAnsi="Times New Roman" w:cs="Times New Roman"/>
          <w:sz w:val="24"/>
          <w:szCs w:val="24"/>
        </w:rPr>
      </w:pPr>
    </w:p>
    <w:p w:rsidR="0012490C" w:rsidRPr="00CA201A" w:rsidRDefault="0012490C" w:rsidP="0012490C">
      <w:pPr>
        <w:spacing w:after="0" w:line="240" w:lineRule="auto"/>
        <w:ind w:right="-274"/>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Por acuerdo de la Presidencia de la Legislatura fue remitida a la Comisión Legislativa de la Juventud y el Deporte, para su estudio y dictamen, la Iniciativa de Decreto por el que se expide la Ley que crea el Organismo Público Descentralizado denominado Instituto Municipal de Cultura Física y Deporte de Tecámac, presentada por el Titular del Ejecutivo Estatal.</w:t>
      </w:r>
    </w:p>
    <w:p w:rsidR="0012490C" w:rsidRPr="00CA201A" w:rsidRDefault="0012490C" w:rsidP="0012490C">
      <w:pPr>
        <w:spacing w:after="0" w:line="240" w:lineRule="auto"/>
        <w:ind w:right="-274"/>
        <w:rPr>
          <w:rFonts w:ascii="Times New Roman" w:eastAsia="Times New Roman" w:hAnsi="Times New Roman" w:cs="Times New Roman"/>
          <w:sz w:val="24"/>
          <w:szCs w:val="24"/>
        </w:rPr>
      </w:pPr>
    </w:p>
    <w:p w:rsidR="0012490C" w:rsidRPr="00CA201A" w:rsidRDefault="0012490C" w:rsidP="0012490C">
      <w:pPr>
        <w:spacing w:after="0" w:line="240" w:lineRule="auto"/>
        <w:ind w:right="-274"/>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Desarrollado el estudio de la iniciativa y ampliamente discutida en la comisión legislativa, nos permitimos, con sujeción a lo previsto en los artículos 68, 70, 72 y 82 de la Ley Orgánica del Poder Legislativo del Estado Libre y Soberano de México, en relación con lo señalado en los artículos 13 A fracción XXVIII, 70, 73, 78, 79, 80 y demás aplicables del Reglamento del Poder Legislativo del Estado Libre y Soberano de México, emitir el siguiente:</w:t>
      </w:r>
    </w:p>
    <w:p w:rsidR="0012490C" w:rsidRPr="00CA201A" w:rsidRDefault="0012490C" w:rsidP="0035658A">
      <w:pPr>
        <w:spacing w:after="0" w:line="240" w:lineRule="auto"/>
        <w:ind w:right="-274"/>
        <w:jc w:val="center"/>
        <w:rPr>
          <w:rFonts w:ascii="Times New Roman" w:eastAsia="Times New Roman" w:hAnsi="Times New Roman" w:cs="Times New Roman"/>
          <w:sz w:val="24"/>
          <w:szCs w:val="24"/>
        </w:rPr>
      </w:pPr>
    </w:p>
    <w:p w:rsidR="0012490C" w:rsidRPr="00CA201A" w:rsidRDefault="0012490C" w:rsidP="0035658A">
      <w:pPr>
        <w:spacing w:after="0" w:line="240" w:lineRule="auto"/>
        <w:ind w:right="-274"/>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DICTAMEN</w:t>
      </w:r>
    </w:p>
    <w:p w:rsidR="0012490C" w:rsidRPr="00CA201A" w:rsidRDefault="0012490C" w:rsidP="0035658A">
      <w:pPr>
        <w:spacing w:after="0" w:line="240" w:lineRule="auto"/>
        <w:ind w:right="-274"/>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ANTECEDENTES</w:t>
      </w:r>
    </w:p>
    <w:p w:rsidR="0012490C" w:rsidRPr="00CA201A" w:rsidRDefault="0012490C" w:rsidP="0035658A">
      <w:pPr>
        <w:spacing w:after="0" w:line="240" w:lineRule="auto"/>
        <w:ind w:right="-274"/>
        <w:jc w:val="both"/>
        <w:rPr>
          <w:rFonts w:ascii="Times New Roman" w:eastAsia="Arial" w:hAnsi="Times New Roman" w:cs="Times New Roman"/>
          <w:sz w:val="24"/>
          <w:szCs w:val="24"/>
        </w:rPr>
      </w:pPr>
    </w:p>
    <w:p w:rsidR="0012490C" w:rsidRPr="00CA201A" w:rsidRDefault="0012490C" w:rsidP="0012490C">
      <w:pPr>
        <w:spacing w:after="0" w:line="240" w:lineRule="auto"/>
        <w:ind w:right="-274"/>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 xml:space="preserve">La iniciativa de decreto fue presentada a la aprobación de la Legislatura por el Titular del Ejecutivo del Estado, en ejercicio de las facultades que le confieren en los artículos 51 fracción I y 77 </w:t>
      </w:r>
      <w:proofErr w:type="gramStart"/>
      <w:r w:rsidRPr="00CA201A">
        <w:rPr>
          <w:rFonts w:ascii="Times New Roman" w:eastAsia="Arial" w:hAnsi="Times New Roman" w:cs="Times New Roman"/>
          <w:sz w:val="24"/>
          <w:szCs w:val="24"/>
        </w:rPr>
        <w:t>fracción</w:t>
      </w:r>
      <w:proofErr w:type="gramEnd"/>
      <w:r w:rsidRPr="00CA201A">
        <w:rPr>
          <w:rFonts w:ascii="Times New Roman" w:eastAsia="Arial" w:hAnsi="Times New Roman" w:cs="Times New Roman"/>
          <w:sz w:val="24"/>
          <w:szCs w:val="24"/>
        </w:rPr>
        <w:t xml:space="preserve"> V de la Constitución Política del Estado Libre y Soberano de México.</w:t>
      </w:r>
    </w:p>
    <w:p w:rsidR="0012490C" w:rsidRPr="00CA201A" w:rsidRDefault="0012490C" w:rsidP="0012490C">
      <w:pPr>
        <w:spacing w:after="0" w:line="240" w:lineRule="auto"/>
        <w:ind w:right="-274"/>
        <w:jc w:val="both"/>
        <w:rPr>
          <w:rFonts w:ascii="Times New Roman" w:eastAsia="Arial" w:hAnsi="Times New Roman" w:cs="Times New Roman"/>
          <w:sz w:val="24"/>
          <w:szCs w:val="24"/>
        </w:rPr>
      </w:pPr>
    </w:p>
    <w:p w:rsidR="0012490C" w:rsidRPr="00CA201A" w:rsidRDefault="0012490C" w:rsidP="0012490C">
      <w:pPr>
        <w:spacing w:after="0" w:line="240" w:lineRule="auto"/>
        <w:ind w:right="-274"/>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Con base en el estudio efectuado por la comisión legislativa, advertimos que, la iniciativa propone la expedición de una Ley para crear el Organismo Público Descentralizado Denominado Instituto Municipal de Cultura Física y Deporte de Tecámac, que tendrá por objeto impulsar, fomentar y desarrollar la cultura física y deporte de los jóvenes en esa municipalidad.</w:t>
      </w:r>
    </w:p>
    <w:p w:rsidR="0012490C" w:rsidRPr="00CA201A" w:rsidRDefault="0012490C" w:rsidP="0012490C">
      <w:pPr>
        <w:spacing w:after="0" w:line="240" w:lineRule="auto"/>
        <w:ind w:right="-274"/>
        <w:rPr>
          <w:rFonts w:ascii="Times New Roman" w:eastAsia="Times New Roman" w:hAnsi="Times New Roman" w:cs="Times New Roman"/>
          <w:sz w:val="24"/>
          <w:szCs w:val="24"/>
        </w:rPr>
      </w:pPr>
    </w:p>
    <w:p w:rsidR="0012490C" w:rsidRPr="00CA201A" w:rsidRDefault="0012490C" w:rsidP="0012490C">
      <w:pPr>
        <w:spacing w:after="0" w:line="240" w:lineRule="auto"/>
        <w:ind w:right="-274"/>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CONSIDERACIONES</w:t>
      </w:r>
    </w:p>
    <w:p w:rsidR="0012490C" w:rsidRPr="00CA201A" w:rsidRDefault="0012490C" w:rsidP="0012490C">
      <w:pPr>
        <w:spacing w:after="0" w:line="240" w:lineRule="auto"/>
        <w:ind w:right="-274"/>
        <w:rPr>
          <w:rFonts w:ascii="Times New Roman" w:eastAsia="Times New Roman" w:hAnsi="Times New Roman" w:cs="Times New Roman"/>
          <w:sz w:val="24"/>
          <w:szCs w:val="24"/>
        </w:rPr>
      </w:pPr>
    </w:p>
    <w:p w:rsidR="0012490C" w:rsidRPr="00CA201A" w:rsidRDefault="0012490C" w:rsidP="0012490C">
      <w:pPr>
        <w:spacing w:after="0" w:line="240" w:lineRule="auto"/>
        <w:ind w:right="-274"/>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Es competencia de la “LX” Legislatura estudiar y resolver la iniciativa de ley, de conformidad con lo dispuesto en el artículo 61 fracciones I y XLI de la Constitución Política del Estado Libre y Soberano de México, que la faculta para expedir leyes para el régimen interior del Estado en todos los ramos de la administración del Gobierno y para crear organismos descentralizados.</w:t>
      </w:r>
    </w:p>
    <w:p w:rsidR="0012490C" w:rsidRPr="00CA201A" w:rsidRDefault="0012490C" w:rsidP="0012490C">
      <w:pPr>
        <w:spacing w:after="0" w:line="240" w:lineRule="auto"/>
        <w:ind w:right="-274"/>
        <w:rPr>
          <w:rFonts w:ascii="Times New Roman" w:eastAsia="Times New Roman" w:hAnsi="Times New Roman" w:cs="Times New Roman"/>
          <w:sz w:val="24"/>
          <w:szCs w:val="24"/>
        </w:rPr>
      </w:pPr>
    </w:p>
    <w:p w:rsidR="0012490C" w:rsidRPr="00CA201A" w:rsidRDefault="0012490C" w:rsidP="0012490C">
      <w:pPr>
        <w:spacing w:after="0" w:line="240" w:lineRule="auto"/>
        <w:ind w:right="-274"/>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Encontramos que la iniciativa es consecuente con el Plan de Desarrollo Estatal 2017-2023, y que, es congruente también con la formación y consolidación de una cultura deportiva en el Estado, reconociendo la importancia del ejercicio físico como factor esencial en el cuidado de la salud.</w:t>
      </w:r>
    </w:p>
    <w:p w:rsidR="0012490C" w:rsidRPr="00CA201A" w:rsidRDefault="0012490C" w:rsidP="0012490C">
      <w:pPr>
        <w:spacing w:after="0" w:line="240" w:lineRule="auto"/>
        <w:ind w:right="-274"/>
        <w:jc w:val="both"/>
        <w:rPr>
          <w:rFonts w:ascii="Times New Roman" w:eastAsia="Arial" w:hAnsi="Times New Roman" w:cs="Times New Roman"/>
          <w:sz w:val="24"/>
          <w:szCs w:val="24"/>
        </w:rPr>
      </w:pPr>
    </w:p>
    <w:p w:rsidR="0012490C" w:rsidRPr="00CA201A" w:rsidRDefault="0012490C" w:rsidP="0012490C">
      <w:pPr>
        <w:spacing w:after="0" w:line="240" w:lineRule="auto"/>
        <w:ind w:right="-274"/>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Resaltamos, con la iniciativa que es muy importante el ejercicio físico, resultando esencial en el cuidado de la salud y el cuerpo, además de que, producen grandes beneficios como la disminución del estrés, aumento del rendimiento académico, la mejora de las relaciones familiares y en general bienestar personal y colectivo.</w:t>
      </w:r>
    </w:p>
    <w:p w:rsidR="0012490C" w:rsidRPr="00CA201A" w:rsidRDefault="0012490C" w:rsidP="0012490C">
      <w:pPr>
        <w:spacing w:after="0" w:line="240" w:lineRule="auto"/>
        <w:ind w:right="-274"/>
        <w:rPr>
          <w:rFonts w:ascii="Times New Roman" w:eastAsia="Times New Roman" w:hAnsi="Times New Roman" w:cs="Times New Roman"/>
          <w:sz w:val="24"/>
          <w:szCs w:val="24"/>
        </w:rPr>
      </w:pPr>
    </w:p>
    <w:p w:rsidR="0012490C" w:rsidRPr="00CA201A" w:rsidRDefault="0012490C" w:rsidP="0012490C">
      <w:pPr>
        <w:spacing w:after="0" w:line="240" w:lineRule="auto"/>
        <w:ind w:right="-274"/>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En este contexto, las autoridades tiene el deber de cuidar y promover la actividad física y la práctica del deporte, resaltando que, además de los efectos positivos en la salud, incide favorablemente en el esparcimiento, la integración familiar, la prevención social de la violencia y la delincuencia; la formación de disciplina y hábitos saludables y el combate de vicios y conductas delictivas como se menciona en la iniciativa.</w:t>
      </w:r>
    </w:p>
    <w:p w:rsidR="0012490C" w:rsidRPr="00CA201A" w:rsidRDefault="0012490C" w:rsidP="0012490C">
      <w:pPr>
        <w:spacing w:after="0" w:line="240" w:lineRule="auto"/>
        <w:ind w:right="-274"/>
        <w:rPr>
          <w:rFonts w:ascii="Times New Roman" w:eastAsia="Times New Roman" w:hAnsi="Times New Roman" w:cs="Times New Roman"/>
          <w:sz w:val="24"/>
          <w:szCs w:val="24"/>
        </w:rPr>
      </w:pPr>
    </w:p>
    <w:p w:rsidR="0012490C" w:rsidRPr="00CA201A" w:rsidRDefault="0012490C" w:rsidP="0012490C">
      <w:pPr>
        <w:spacing w:after="0" w:line="240" w:lineRule="auto"/>
        <w:ind w:right="-274"/>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 xml:space="preserve">Por otra parte, apreciamos que la iniciativa atiende lo establecido </w:t>
      </w:r>
      <w:r w:rsidR="0035658A" w:rsidRPr="00CA201A">
        <w:rPr>
          <w:rFonts w:ascii="Times New Roman" w:eastAsia="Arial" w:hAnsi="Times New Roman" w:cs="Times New Roman"/>
          <w:sz w:val="24"/>
          <w:szCs w:val="24"/>
        </w:rPr>
        <w:t xml:space="preserve">en </w:t>
      </w:r>
      <w:r w:rsidRPr="00CA201A">
        <w:rPr>
          <w:rFonts w:ascii="Times New Roman" w:eastAsia="Arial" w:hAnsi="Times New Roman" w:cs="Times New Roman"/>
          <w:sz w:val="24"/>
          <w:szCs w:val="24"/>
        </w:rPr>
        <w:t>el artículo</w:t>
      </w:r>
      <w:r w:rsidR="0035658A" w:rsidRPr="00CA201A">
        <w:rPr>
          <w:rFonts w:ascii="Times New Roman" w:eastAsia="Arial" w:hAnsi="Times New Roman" w:cs="Times New Roman"/>
          <w:sz w:val="24"/>
          <w:szCs w:val="24"/>
        </w:rPr>
        <w:t xml:space="preserve"> 14 </w:t>
      </w:r>
      <w:r w:rsidRPr="00CA201A">
        <w:rPr>
          <w:rFonts w:ascii="Times New Roman" w:eastAsia="Arial" w:hAnsi="Times New Roman" w:cs="Times New Roman"/>
          <w:sz w:val="24"/>
          <w:szCs w:val="24"/>
        </w:rPr>
        <w:t>de la Ley de Cultura Física y Deporte del Estado de México, pues tiene como propósito la creación de un instituto que coadyuve y colabore con el Instituto Mexiquense de Cultura Física y Deporte, precisando sus atribuciones, su ámbito de competencia y el marco normativo de coordinación con las distintas instancias correspondientes.</w:t>
      </w:r>
    </w:p>
    <w:p w:rsidR="0012490C" w:rsidRPr="00CA201A" w:rsidRDefault="0012490C" w:rsidP="0012490C">
      <w:pPr>
        <w:spacing w:after="0" w:line="240" w:lineRule="auto"/>
        <w:ind w:right="-274"/>
        <w:rPr>
          <w:rFonts w:ascii="Times New Roman" w:eastAsia="Times New Roman" w:hAnsi="Times New Roman" w:cs="Times New Roman"/>
          <w:sz w:val="24"/>
          <w:szCs w:val="24"/>
        </w:rPr>
      </w:pPr>
    </w:p>
    <w:p w:rsidR="0012490C" w:rsidRPr="00CA201A" w:rsidRDefault="0012490C" w:rsidP="0012490C">
      <w:pPr>
        <w:spacing w:after="0" w:line="240" w:lineRule="auto"/>
        <w:ind w:right="-274"/>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Estamos de acuerdo en la creación de este marco jurídico que responde a las necesidades de la población y que permitirá la atención de estas importantes tareas, además de ser consecuente con la evolución natural de la Subdirección del Deporte adscrita a la Dirección General de Educación, Cultura y Deporte, y para la cual ha sido planteado todos sus recursos materiales y humanos formen parte del nuevo organismo, con la consecuente independencia y naturaleza jurídica de Organismo Descentralizado de la Administración Pública Municipal, como lo aprobó el Ayuntamiento de Tecámac, Estado de México, en la sesión correspondiente.</w:t>
      </w:r>
    </w:p>
    <w:p w:rsidR="0012490C" w:rsidRPr="00CA201A" w:rsidRDefault="0012490C" w:rsidP="0012490C">
      <w:pPr>
        <w:spacing w:after="0" w:line="240" w:lineRule="auto"/>
        <w:ind w:right="-274"/>
        <w:rPr>
          <w:rFonts w:ascii="Times New Roman" w:eastAsia="Times New Roman" w:hAnsi="Times New Roman" w:cs="Times New Roman"/>
          <w:sz w:val="24"/>
          <w:szCs w:val="24"/>
        </w:rPr>
      </w:pPr>
    </w:p>
    <w:p w:rsidR="0012490C" w:rsidRPr="00CA201A" w:rsidRDefault="0012490C" w:rsidP="0012490C">
      <w:pPr>
        <w:spacing w:after="0" w:line="240" w:lineRule="auto"/>
        <w:ind w:right="-274"/>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En consecuencia, estamos de acuerdo en que se expida la Ley que crea el Organismo Público Descentralizado denominado Instituto Municipal de Cultura Física y Deporte de Tecámac, advertimos conveniente su naturaleza jurídica y objetivos, pues será un organismo público descentralizado con personalidad jurídica y patrimonio propios, sujeto de derechos y obligaciones, con plena autonomía de funcionamiento para asegurar el cumplimiento de las obligaciones que el Municipio tiene a su cargo de promover el deporte y la cultura física dentro del territorio municipal, lo que sin duda redundará en beneficio de la población.</w:t>
      </w:r>
    </w:p>
    <w:p w:rsidR="0012490C" w:rsidRPr="00CA201A" w:rsidRDefault="0012490C" w:rsidP="0012490C">
      <w:pPr>
        <w:spacing w:after="0" w:line="240" w:lineRule="auto"/>
        <w:ind w:right="-274"/>
        <w:rPr>
          <w:rFonts w:ascii="Times New Roman" w:eastAsia="Times New Roman" w:hAnsi="Times New Roman" w:cs="Times New Roman"/>
          <w:sz w:val="24"/>
          <w:szCs w:val="24"/>
        </w:rPr>
      </w:pPr>
    </w:p>
    <w:p w:rsidR="0012490C" w:rsidRPr="00CA201A" w:rsidRDefault="0012490C" w:rsidP="0012490C">
      <w:pPr>
        <w:spacing w:after="0" w:line="240" w:lineRule="auto"/>
        <w:ind w:right="-274"/>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Con base en las razones expuestas, acreditado el beneficio social de la iniciativa, y su repercusión favorable en la promoción y desarrollo de la cultura física y el deporte de esa municipalidad, y cumplimentados los requisitos legales de fondo y forma, nos permitimos concluir:</w:t>
      </w:r>
    </w:p>
    <w:p w:rsidR="0012490C" w:rsidRPr="00CA201A" w:rsidRDefault="0012490C" w:rsidP="0012490C">
      <w:pPr>
        <w:spacing w:after="0" w:line="240" w:lineRule="auto"/>
        <w:ind w:right="-274"/>
        <w:jc w:val="both"/>
        <w:rPr>
          <w:rFonts w:ascii="Times New Roman" w:eastAsia="Arial" w:hAnsi="Times New Roman" w:cs="Times New Roman"/>
          <w:sz w:val="24"/>
          <w:szCs w:val="24"/>
        </w:rPr>
      </w:pPr>
    </w:p>
    <w:p w:rsidR="0012490C" w:rsidRPr="00CA201A" w:rsidRDefault="0012490C" w:rsidP="0012490C">
      <w:pPr>
        <w:spacing w:after="0" w:line="240" w:lineRule="auto"/>
        <w:ind w:right="-274"/>
        <w:jc w:val="center"/>
        <w:rPr>
          <w:rFonts w:ascii="Times New Roman" w:eastAsia="Arial" w:hAnsi="Times New Roman" w:cs="Times New Roman"/>
          <w:sz w:val="24"/>
          <w:szCs w:val="24"/>
        </w:rPr>
      </w:pPr>
      <w:r w:rsidRPr="00CA201A">
        <w:rPr>
          <w:rFonts w:ascii="Times New Roman" w:eastAsia="Arial" w:hAnsi="Times New Roman" w:cs="Times New Roman"/>
          <w:b/>
          <w:sz w:val="24"/>
          <w:szCs w:val="24"/>
        </w:rPr>
        <w:t>RESOLUTIVOS</w:t>
      </w:r>
    </w:p>
    <w:p w:rsidR="0012490C" w:rsidRPr="00CA201A" w:rsidRDefault="0012490C" w:rsidP="0012490C">
      <w:pPr>
        <w:spacing w:after="0" w:line="240" w:lineRule="auto"/>
        <w:ind w:right="-274"/>
        <w:rPr>
          <w:rFonts w:ascii="Times New Roman" w:eastAsia="Times New Roman" w:hAnsi="Times New Roman" w:cs="Times New Roman"/>
          <w:sz w:val="24"/>
          <w:szCs w:val="24"/>
        </w:rPr>
      </w:pPr>
    </w:p>
    <w:p w:rsidR="0012490C" w:rsidRPr="00CA201A" w:rsidRDefault="0012490C" w:rsidP="0012490C">
      <w:pPr>
        <w:spacing w:after="0" w:line="240" w:lineRule="auto"/>
        <w:ind w:right="-274"/>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PRIMERO.- </w:t>
      </w:r>
      <w:r w:rsidRPr="00CA201A">
        <w:rPr>
          <w:rFonts w:ascii="Times New Roman" w:eastAsia="Arial" w:hAnsi="Times New Roman" w:cs="Times New Roman"/>
          <w:sz w:val="24"/>
          <w:szCs w:val="24"/>
        </w:rPr>
        <w:t>Es de aprobarse la Iniciativa de Decreto por el que se expide la Ley que crea el Organismo Público Descentralizado denominado Instituto Municipal de Cultura Física y Deporte de Tecámac.</w:t>
      </w:r>
    </w:p>
    <w:p w:rsidR="0012490C" w:rsidRPr="00CA201A" w:rsidRDefault="0012490C" w:rsidP="0012490C">
      <w:pPr>
        <w:spacing w:after="0" w:line="240" w:lineRule="auto"/>
        <w:ind w:right="-274"/>
        <w:jc w:val="both"/>
        <w:rPr>
          <w:rFonts w:ascii="Times New Roman" w:eastAsia="Arial" w:hAnsi="Times New Roman" w:cs="Times New Roman"/>
          <w:b/>
          <w:sz w:val="24"/>
          <w:szCs w:val="24"/>
        </w:rPr>
      </w:pPr>
    </w:p>
    <w:p w:rsidR="0012490C" w:rsidRPr="00CA201A" w:rsidRDefault="0012490C" w:rsidP="0012490C">
      <w:pPr>
        <w:spacing w:after="0" w:line="240" w:lineRule="auto"/>
        <w:ind w:right="-274"/>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SEGUNDO.- </w:t>
      </w:r>
      <w:r w:rsidRPr="00CA201A">
        <w:rPr>
          <w:rFonts w:ascii="Times New Roman" w:eastAsia="Arial" w:hAnsi="Times New Roman" w:cs="Times New Roman"/>
          <w:sz w:val="24"/>
          <w:szCs w:val="24"/>
        </w:rPr>
        <w:t>Se adjuntan el Proyecto de Decreto correspondiente, para los efectos procedentes.</w:t>
      </w:r>
    </w:p>
    <w:p w:rsidR="0012490C" w:rsidRPr="00CA201A" w:rsidRDefault="0012490C" w:rsidP="0012490C">
      <w:pPr>
        <w:spacing w:after="0" w:line="240" w:lineRule="auto"/>
        <w:ind w:right="-274"/>
        <w:jc w:val="both"/>
        <w:rPr>
          <w:rFonts w:ascii="Times New Roman" w:eastAsia="Arial" w:hAnsi="Times New Roman" w:cs="Times New Roman"/>
          <w:sz w:val="24"/>
          <w:szCs w:val="24"/>
        </w:rPr>
      </w:pPr>
    </w:p>
    <w:p w:rsidR="0012490C" w:rsidRPr="00CA201A" w:rsidRDefault="0012490C" w:rsidP="0012490C">
      <w:pPr>
        <w:spacing w:after="0" w:line="240" w:lineRule="auto"/>
        <w:ind w:right="-274"/>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Dado en el Palacio del Poder Legislativo, en la ciudad de Toluca de Lerdo, Capital del Estado de México, a los       días del mes de julio del año de dos mil veintiuno.</w:t>
      </w:r>
    </w:p>
    <w:p w:rsidR="0035658A" w:rsidRPr="00CA201A" w:rsidRDefault="0035658A" w:rsidP="0012490C">
      <w:pPr>
        <w:spacing w:after="0" w:line="240" w:lineRule="auto"/>
        <w:ind w:right="-274"/>
        <w:jc w:val="both"/>
        <w:rPr>
          <w:rFonts w:ascii="Times New Roman" w:eastAsia="Arial" w:hAnsi="Times New Roman" w:cs="Times New Roman"/>
          <w:sz w:val="24"/>
          <w:szCs w:val="24"/>
        </w:rPr>
      </w:pPr>
    </w:p>
    <w:p w:rsidR="0012490C" w:rsidRPr="00CA201A" w:rsidRDefault="0012490C" w:rsidP="0012490C">
      <w:pPr>
        <w:spacing w:after="0" w:line="240" w:lineRule="auto"/>
        <w:ind w:right="-274"/>
        <w:jc w:val="center"/>
        <w:rPr>
          <w:rFonts w:ascii="Times New Roman" w:eastAsia="Arial" w:hAnsi="Times New Roman" w:cs="Times New Roman"/>
          <w:sz w:val="24"/>
          <w:szCs w:val="24"/>
        </w:rPr>
      </w:pPr>
      <w:r w:rsidRPr="00CA201A">
        <w:rPr>
          <w:rFonts w:ascii="Times New Roman" w:eastAsia="Arial" w:hAnsi="Times New Roman" w:cs="Times New Roman"/>
          <w:b/>
          <w:sz w:val="24"/>
          <w:szCs w:val="24"/>
        </w:rPr>
        <w:t>COMISIÓN LEGISLATIVA DE LA JUVENTUD Y EL DEPORTE</w:t>
      </w:r>
    </w:p>
    <w:p w:rsidR="0012490C" w:rsidRPr="00CA201A" w:rsidRDefault="0012490C" w:rsidP="0012490C">
      <w:pPr>
        <w:spacing w:after="0" w:line="240" w:lineRule="auto"/>
        <w:ind w:right="-274"/>
        <w:rPr>
          <w:rFonts w:ascii="Times New Roman" w:eastAsia="Times New Roman" w:hAnsi="Times New Roman" w:cs="Times New Roman"/>
          <w:sz w:val="24"/>
          <w:szCs w:val="24"/>
        </w:rPr>
      </w:pPr>
    </w:p>
    <w:p w:rsidR="0012490C" w:rsidRPr="00CA201A" w:rsidRDefault="0012490C" w:rsidP="0012490C">
      <w:pPr>
        <w:spacing w:after="0" w:line="240" w:lineRule="auto"/>
        <w:ind w:right="-274"/>
        <w:jc w:val="center"/>
        <w:rPr>
          <w:rFonts w:ascii="Times New Roman" w:eastAsia="Arial" w:hAnsi="Times New Roman" w:cs="Times New Roman"/>
          <w:sz w:val="24"/>
          <w:szCs w:val="24"/>
        </w:rPr>
      </w:pPr>
      <w:r w:rsidRPr="00CA201A">
        <w:rPr>
          <w:rFonts w:ascii="Times New Roman" w:eastAsia="Arial" w:hAnsi="Times New Roman" w:cs="Times New Roman"/>
          <w:b/>
          <w:sz w:val="24"/>
          <w:szCs w:val="24"/>
        </w:rPr>
        <w:t>PRESIDENTA</w:t>
      </w:r>
    </w:p>
    <w:p w:rsidR="0012490C" w:rsidRPr="00CA201A" w:rsidRDefault="0012490C" w:rsidP="004D3EC0">
      <w:pPr>
        <w:spacing w:after="0" w:line="240" w:lineRule="auto"/>
        <w:ind w:right="-274"/>
        <w:jc w:val="center"/>
        <w:rPr>
          <w:rFonts w:ascii="Times New Roman" w:eastAsia="Times New Roman" w:hAnsi="Times New Roman" w:cs="Times New Roman"/>
          <w:sz w:val="24"/>
          <w:szCs w:val="24"/>
        </w:rPr>
      </w:pPr>
      <w:r w:rsidRPr="00CA201A">
        <w:rPr>
          <w:rFonts w:ascii="Times New Roman" w:eastAsia="Arial" w:hAnsi="Times New Roman" w:cs="Times New Roman"/>
          <w:b/>
          <w:sz w:val="24"/>
          <w:szCs w:val="24"/>
        </w:rPr>
        <w:t>DIP. MONTSERRAT RUIZ PÁEZ</w:t>
      </w:r>
    </w:p>
    <w:p w:rsidR="004D3EC0" w:rsidRPr="00CA201A" w:rsidRDefault="004D3EC0" w:rsidP="004D3EC0">
      <w:pPr>
        <w:spacing w:after="0" w:line="240" w:lineRule="auto"/>
        <w:ind w:right="-274"/>
        <w:jc w:val="center"/>
        <w:rPr>
          <w:rFonts w:ascii="Times New Roman" w:eastAsia="Arial" w:hAnsi="Times New Roman" w:cs="Times New Roman"/>
          <w:b/>
          <w:sz w:val="24"/>
          <w:szCs w:val="24"/>
        </w:rPr>
      </w:pPr>
    </w:p>
    <w:p w:rsidR="0012490C" w:rsidRPr="00CA201A" w:rsidRDefault="0012490C" w:rsidP="004D3EC0">
      <w:pPr>
        <w:spacing w:after="0" w:line="240" w:lineRule="auto"/>
        <w:ind w:right="-274"/>
        <w:jc w:val="center"/>
        <w:rPr>
          <w:rFonts w:ascii="Times New Roman" w:eastAsia="Times New Roman" w:hAnsi="Times New Roman" w:cs="Times New Roman"/>
          <w:sz w:val="24"/>
          <w:szCs w:val="24"/>
        </w:rPr>
      </w:pPr>
      <w:r w:rsidRPr="00CA201A">
        <w:rPr>
          <w:rFonts w:ascii="Times New Roman" w:eastAsia="Arial" w:hAnsi="Times New Roman" w:cs="Times New Roman"/>
          <w:b/>
          <w:sz w:val="24"/>
          <w:szCs w:val="24"/>
        </w:rPr>
        <w:t>SECRETARIA</w:t>
      </w:r>
    </w:p>
    <w:p w:rsidR="0012490C" w:rsidRPr="00CA201A" w:rsidRDefault="0012490C" w:rsidP="0012490C">
      <w:pPr>
        <w:spacing w:after="0" w:line="240" w:lineRule="auto"/>
        <w:ind w:right="-274"/>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DIP. GRITHZEL FUENTES LÓPEZ</w:t>
      </w:r>
    </w:p>
    <w:p w:rsidR="004D3EC0" w:rsidRPr="00CA201A" w:rsidRDefault="004D3EC0" w:rsidP="0012490C">
      <w:pPr>
        <w:spacing w:after="0" w:line="240" w:lineRule="auto"/>
        <w:ind w:right="-274"/>
        <w:jc w:val="center"/>
        <w:rPr>
          <w:rFonts w:ascii="Times New Roman" w:eastAsia="Arial" w:hAnsi="Times New Roman" w:cs="Times New Roman"/>
          <w:b/>
          <w:sz w:val="24"/>
          <w:szCs w:val="24"/>
        </w:rPr>
      </w:pPr>
    </w:p>
    <w:p w:rsidR="0012490C" w:rsidRPr="00CA201A" w:rsidRDefault="0012490C" w:rsidP="0012490C">
      <w:pPr>
        <w:spacing w:after="0" w:line="240" w:lineRule="auto"/>
        <w:ind w:right="-274"/>
        <w:jc w:val="center"/>
        <w:rPr>
          <w:rFonts w:ascii="Times New Roman" w:eastAsia="Arial" w:hAnsi="Times New Roman" w:cs="Times New Roman"/>
          <w:sz w:val="24"/>
          <w:szCs w:val="24"/>
        </w:rPr>
      </w:pPr>
      <w:r w:rsidRPr="00CA201A">
        <w:rPr>
          <w:rFonts w:ascii="Times New Roman" w:eastAsia="Arial" w:hAnsi="Times New Roman" w:cs="Times New Roman"/>
          <w:b/>
          <w:sz w:val="24"/>
          <w:szCs w:val="24"/>
        </w:rPr>
        <w:t>PROSECRETARIO</w:t>
      </w:r>
    </w:p>
    <w:p w:rsidR="0012490C" w:rsidRPr="00CA201A" w:rsidRDefault="0012490C" w:rsidP="0012490C">
      <w:pPr>
        <w:spacing w:after="0" w:line="240" w:lineRule="auto"/>
        <w:ind w:right="-274" w:firstLine="3"/>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DIP. JULIO ALFONSO HERNÁNDEZ RAMÍREZ</w:t>
      </w:r>
    </w:p>
    <w:p w:rsidR="004D3EC0" w:rsidRPr="00CA201A" w:rsidRDefault="004D3EC0" w:rsidP="00A217AC">
      <w:pPr>
        <w:spacing w:after="0" w:line="240" w:lineRule="auto"/>
        <w:ind w:right="-274"/>
        <w:rPr>
          <w:rFonts w:ascii="Times New Roman" w:eastAsia="Times New Roman" w:hAnsi="Times New Roman" w:cs="Times New Roman"/>
          <w:sz w:val="24"/>
          <w:szCs w:val="24"/>
        </w:rPr>
      </w:pPr>
    </w:p>
    <w:p w:rsidR="0012490C" w:rsidRPr="00CA201A" w:rsidRDefault="0012490C" w:rsidP="00A217AC">
      <w:pPr>
        <w:spacing w:after="0" w:line="240" w:lineRule="auto"/>
        <w:ind w:right="-274"/>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MIEMBROS</w:t>
      </w:r>
    </w:p>
    <w:p w:rsidR="00A217AC" w:rsidRPr="00CA201A" w:rsidRDefault="00A217AC" w:rsidP="00A217AC">
      <w:pPr>
        <w:spacing w:after="0" w:line="240" w:lineRule="auto"/>
        <w:ind w:right="-274"/>
        <w:jc w:val="center"/>
        <w:rPr>
          <w:rFonts w:ascii="Times New Roman" w:eastAsia="Arial" w:hAnsi="Times New Roman" w:cs="Times New Roman"/>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A217AC" w:rsidRPr="00CA201A" w:rsidTr="00DB3EE9">
        <w:trPr>
          <w:jc w:val="center"/>
        </w:trPr>
        <w:tc>
          <w:tcPr>
            <w:tcW w:w="4697" w:type="dxa"/>
          </w:tcPr>
          <w:p w:rsidR="00A217AC" w:rsidRPr="00CA201A" w:rsidRDefault="00A217AC" w:rsidP="00DB3EE9">
            <w:pPr>
              <w:ind w:right="-274"/>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DIP. BERNARDO SEGURA RIVERA</w:t>
            </w:r>
          </w:p>
          <w:p w:rsidR="00A217AC" w:rsidRPr="00CA201A" w:rsidRDefault="00A217AC" w:rsidP="00DB3EE9">
            <w:pPr>
              <w:ind w:right="-274"/>
              <w:jc w:val="center"/>
              <w:rPr>
                <w:rFonts w:ascii="Times New Roman" w:eastAsia="Arial" w:hAnsi="Times New Roman" w:cs="Times New Roman"/>
                <w:sz w:val="24"/>
                <w:szCs w:val="24"/>
              </w:rPr>
            </w:pPr>
          </w:p>
        </w:tc>
        <w:tc>
          <w:tcPr>
            <w:tcW w:w="4698" w:type="dxa"/>
          </w:tcPr>
          <w:p w:rsidR="00A217AC" w:rsidRPr="00CA201A" w:rsidRDefault="00A217AC" w:rsidP="00DB3EE9">
            <w:pPr>
              <w:ind w:right="-274"/>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DIP. ANAIS MIRIAM BURGOS HERNÁNDEZ</w:t>
            </w:r>
          </w:p>
          <w:p w:rsidR="00A217AC" w:rsidRPr="00CA201A" w:rsidRDefault="00A217AC" w:rsidP="00DB3EE9">
            <w:pPr>
              <w:ind w:right="-274"/>
              <w:jc w:val="center"/>
              <w:rPr>
                <w:rFonts w:ascii="Times New Roman" w:eastAsia="Arial" w:hAnsi="Times New Roman" w:cs="Times New Roman"/>
                <w:sz w:val="24"/>
                <w:szCs w:val="24"/>
              </w:rPr>
            </w:pPr>
          </w:p>
        </w:tc>
      </w:tr>
      <w:tr w:rsidR="00A217AC" w:rsidRPr="00CA201A" w:rsidTr="00DB3EE9">
        <w:trPr>
          <w:jc w:val="center"/>
        </w:trPr>
        <w:tc>
          <w:tcPr>
            <w:tcW w:w="4697" w:type="dxa"/>
          </w:tcPr>
          <w:p w:rsidR="00A217AC" w:rsidRPr="00CA201A" w:rsidRDefault="00A217AC" w:rsidP="00DB3EE9">
            <w:pPr>
              <w:ind w:right="-274"/>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DIP. ANUAR ROBERTO AZAR FIGUEROA</w:t>
            </w:r>
          </w:p>
          <w:p w:rsidR="00A217AC" w:rsidRPr="00CA201A" w:rsidRDefault="00A217AC" w:rsidP="00DB3EE9">
            <w:pPr>
              <w:ind w:right="-274"/>
              <w:jc w:val="center"/>
              <w:rPr>
                <w:rFonts w:ascii="Times New Roman" w:eastAsia="Arial" w:hAnsi="Times New Roman" w:cs="Times New Roman"/>
                <w:sz w:val="24"/>
                <w:szCs w:val="24"/>
              </w:rPr>
            </w:pPr>
          </w:p>
        </w:tc>
        <w:tc>
          <w:tcPr>
            <w:tcW w:w="4698" w:type="dxa"/>
          </w:tcPr>
          <w:p w:rsidR="00A217AC" w:rsidRPr="00CA201A" w:rsidRDefault="00A217AC" w:rsidP="00DB3EE9">
            <w:pPr>
              <w:ind w:right="-274"/>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DIP. MARÍA DE LOURDES GARAY CASILLAS</w:t>
            </w:r>
          </w:p>
          <w:p w:rsidR="00A217AC" w:rsidRPr="00CA201A" w:rsidRDefault="00A217AC" w:rsidP="00DB3EE9">
            <w:pPr>
              <w:ind w:right="-274"/>
              <w:jc w:val="center"/>
              <w:rPr>
                <w:rFonts w:ascii="Times New Roman" w:eastAsia="Arial" w:hAnsi="Times New Roman" w:cs="Times New Roman"/>
                <w:sz w:val="24"/>
                <w:szCs w:val="24"/>
              </w:rPr>
            </w:pPr>
          </w:p>
        </w:tc>
      </w:tr>
      <w:tr w:rsidR="00A217AC" w:rsidRPr="00CA201A" w:rsidTr="00DB3EE9">
        <w:trPr>
          <w:jc w:val="center"/>
        </w:trPr>
        <w:tc>
          <w:tcPr>
            <w:tcW w:w="4697" w:type="dxa"/>
          </w:tcPr>
          <w:p w:rsidR="00A217AC" w:rsidRPr="00CA201A" w:rsidRDefault="00A217AC" w:rsidP="00DB3EE9">
            <w:pPr>
              <w:ind w:right="-274"/>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DIP. BRYAN ANDRÉS TINOCO RUIZ</w:t>
            </w:r>
          </w:p>
          <w:p w:rsidR="00A217AC" w:rsidRPr="00CA201A" w:rsidRDefault="00A217AC" w:rsidP="00DB3EE9">
            <w:pPr>
              <w:ind w:right="-274"/>
              <w:jc w:val="center"/>
              <w:rPr>
                <w:rFonts w:ascii="Times New Roman" w:eastAsia="Arial" w:hAnsi="Times New Roman" w:cs="Times New Roman"/>
                <w:sz w:val="24"/>
                <w:szCs w:val="24"/>
              </w:rPr>
            </w:pPr>
          </w:p>
        </w:tc>
        <w:tc>
          <w:tcPr>
            <w:tcW w:w="4698" w:type="dxa"/>
          </w:tcPr>
          <w:p w:rsidR="00A217AC" w:rsidRPr="00CA201A" w:rsidRDefault="00A217AC" w:rsidP="00DB3EE9">
            <w:pPr>
              <w:ind w:right="-274"/>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DIP. JOSÉ ALBERTO COUTTOLENC BUENTELLO</w:t>
            </w:r>
          </w:p>
          <w:p w:rsidR="00A217AC" w:rsidRPr="00CA201A" w:rsidRDefault="00A217AC" w:rsidP="00DB3EE9">
            <w:pPr>
              <w:ind w:right="-274"/>
              <w:jc w:val="center"/>
              <w:rPr>
                <w:rFonts w:ascii="Times New Roman" w:eastAsia="Arial" w:hAnsi="Times New Roman" w:cs="Times New Roman"/>
                <w:sz w:val="24"/>
                <w:szCs w:val="24"/>
              </w:rPr>
            </w:pPr>
          </w:p>
        </w:tc>
      </w:tr>
    </w:tbl>
    <w:p w:rsidR="00A217AC" w:rsidRPr="00CA201A" w:rsidRDefault="00A217AC" w:rsidP="00A217AC">
      <w:pPr>
        <w:spacing w:after="0" w:line="240" w:lineRule="auto"/>
        <w:ind w:right="-274"/>
        <w:jc w:val="center"/>
        <w:rPr>
          <w:rFonts w:ascii="Times New Roman" w:eastAsia="Arial" w:hAnsi="Times New Roman" w:cs="Times New Roman"/>
          <w:sz w:val="24"/>
          <w:szCs w:val="24"/>
        </w:rPr>
      </w:pPr>
    </w:p>
    <w:p w:rsidR="00A217AC" w:rsidRPr="00CA201A" w:rsidRDefault="00A217AC" w:rsidP="00A217AC">
      <w:pPr>
        <w:spacing w:after="0" w:line="240" w:lineRule="auto"/>
        <w:ind w:right="-274"/>
        <w:jc w:val="center"/>
        <w:rPr>
          <w:rFonts w:ascii="Times New Roman" w:eastAsia="Arial" w:hAnsi="Times New Roman" w:cs="Times New Roman"/>
          <w:sz w:val="24"/>
          <w:szCs w:val="24"/>
        </w:rPr>
      </w:pPr>
    </w:p>
    <w:p w:rsidR="0012490C" w:rsidRPr="00CA201A" w:rsidRDefault="00A217AC" w:rsidP="0012490C">
      <w:pPr>
        <w:autoSpaceDE w:val="0"/>
        <w:autoSpaceDN w:val="0"/>
        <w:adjustRightInd w:val="0"/>
        <w:spacing w:after="0" w:line="240" w:lineRule="auto"/>
        <w:ind w:left="42"/>
        <w:jc w:val="both"/>
        <w:rPr>
          <w:rFonts w:ascii="Times New Roman" w:eastAsia="Calibri" w:hAnsi="Times New Roman" w:cs="Times New Roman"/>
          <w:b/>
          <w:bCs/>
          <w:sz w:val="24"/>
          <w:szCs w:val="24"/>
          <w:lang w:eastAsia="es-MX"/>
        </w:rPr>
      </w:pPr>
      <w:r w:rsidRPr="00CA201A">
        <w:rPr>
          <w:rFonts w:ascii="Times New Roman" w:eastAsia="Calibri" w:hAnsi="Times New Roman" w:cs="Times New Roman"/>
          <w:b/>
          <w:bCs/>
          <w:sz w:val="24"/>
          <w:szCs w:val="24"/>
          <w:lang w:eastAsia="es-MX"/>
        </w:rPr>
        <w:t>DECRETO NÚMERO</w:t>
      </w:r>
    </w:p>
    <w:p w:rsidR="0012490C" w:rsidRPr="00CA201A" w:rsidRDefault="0012490C" w:rsidP="0012490C">
      <w:pPr>
        <w:autoSpaceDE w:val="0"/>
        <w:autoSpaceDN w:val="0"/>
        <w:adjustRightInd w:val="0"/>
        <w:spacing w:after="0" w:line="240" w:lineRule="auto"/>
        <w:ind w:left="42"/>
        <w:jc w:val="both"/>
        <w:rPr>
          <w:rFonts w:ascii="Times New Roman" w:eastAsia="Calibri" w:hAnsi="Times New Roman" w:cs="Times New Roman"/>
          <w:b/>
          <w:bCs/>
          <w:sz w:val="24"/>
          <w:szCs w:val="24"/>
          <w:lang w:eastAsia="es-MX"/>
        </w:rPr>
      </w:pPr>
      <w:r w:rsidRPr="00CA201A">
        <w:rPr>
          <w:rFonts w:ascii="Times New Roman" w:eastAsia="Calibri" w:hAnsi="Times New Roman" w:cs="Times New Roman"/>
          <w:b/>
          <w:bCs/>
          <w:sz w:val="24"/>
          <w:szCs w:val="24"/>
          <w:lang w:eastAsia="es-MX"/>
        </w:rPr>
        <w:t>LA H. “LX” LEGISLATURA DEL ESTADO DE MÉXICO</w:t>
      </w:r>
    </w:p>
    <w:p w:rsidR="0012490C" w:rsidRPr="00CA201A" w:rsidRDefault="0012490C" w:rsidP="0012490C">
      <w:pPr>
        <w:autoSpaceDE w:val="0"/>
        <w:autoSpaceDN w:val="0"/>
        <w:adjustRightInd w:val="0"/>
        <w:spacing w:after="0" w:line="240" w:lineRule="auto"/>
        <w:ind w:left="42"/>
        <w:jc w:val="both"/>
        <w:rPr>
          <w:rFonts w:ascii="Times New Roman" w:eastAsia="Calibri" w:hAnsi="Times New Roman" w:cs="Times New Roman"/>
          <w:b/>
          <w:bCs/>
          <w:sz w:val="24"/>
          <w:szCs w:val="24"/>
          <w:lang w:eastAsia="es-MX"/>
        </w:rPr>
      </w:pPr>
      <w:r w:rsidRPr="00CA201A">
        <w:rPr>
          <w:rFonts w:ascii="Times New Roman" w:eastAsia="Calibri" w:hAnsi="Times New Roman" w:cs="Times New Roman"/>
          <w:b/>
          <w:bCs/>
          <w:sz w:val="24"/>
          <w:szCs w:val="24"/>
          <w:lang w:eastAsia="es-MX"/>
        </w:rPr>
        <w:t>DECRETA:</w:t>
      </w:r>
    </w:p>
    <w:p w:rsidR="0012490C" w:rsidRPr="00CA201A" w:rsidRDefault="0012490C" w:rsidP="0012490C">
      <w:pPr>
        <w:autoSpaceDE w:val="0"/>
        <w:autoSpaceDN w:val="0"/>
        <w:adjustRightInd w:val="0"/>
        <w:spacing w:after="0" w:line="240" w:lineRule="auto"/>
        <w:ind w:left="42"/>
        <w:jc w:val="both"/>
        <w:rPr>
          <w:rFonts w:ascii="Times New Roman" w:eastAsia="Calibri" w:hAnsi="Times New Roman" w:cs="Times New Roman"/>
          <w:b/>
          <w:bCs/>
          <w:sz w:val="24"/>
          <w:szCs w:val="24"/>
          <w:lang w:eastAsia="es-MX"/>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ARTÍCULO ÚNICO. </w:t>
      </w:r>
      <w:r w:rsidRPr="00CA201A">
        <w:rPr>
          <w:rFonts w:ascii="Times New Roman" w:eastAsia="Arial" w:hAnsi="Times New Roman" w:cs="Times New Roman"/>
          <w:sz w:val="24"/>
          <w:szCs w:val="24"/>
        </w:rPr>
        <w:t>Se expide la Ley que crea el Organismo Público Descentralizado denominado Instituto Municipal de Cultura Física y Deporte de Tecámac, para quedar como sigue:</w:t>
      </w:r>
    </w:p>
    <w:p w:rsidR="0012490C" w:rsidRPr="00CA201A" w:rsidRDefault="0012490C" w:rsidP="0012490C">
      <w:pPr>
        <w:spacing w:after="0" w:line="240" w:lineRule="auto"/>
        <w:ind w:left="42"/>
        <w:jc w:val="both"/>
        <w:rPr>
          <w:rFonts w:ascii="Times New Roman" w:eastAsia="Arial" w:hAnsi="Times New Roman" w:cs="Times New Roman"/>
          <w:sz w:val="24"/>
          <w:szCs w:val="24"/>
        </w:rPr>
      </w:pPr>
    </w:p>
    <w:p w:rsidR="0012490C" w:rsidRPr="00CA201A" w:rsidRDefault="0012490C" w:rsidP="0012490C">
      <w:pPr>
        <w:spacing w:after="0" w:line="240" w:lineRule="auto"/>
        <w:ind w:left="42"/>
        <w:jc w:val="center"/>
        <w:rPr>
          <w:rFonts w:ascii="Times New Roman" w:eastAsia="Arial" w:hAnsi="Times New Roman" w:cs="Times New Roman"/>
          <w:sz w:val="24"/>
          <w:szCs w:val="24"/>
        </w:rPr>
      </w:pPr>
      <w:r w:rsidRPr="00CA201A">
        <w:rPr>
          <w:rFonts w:ascii="Times New Roman" w:eastAsia="Arial" w:hAnsi="Times New Roman" w:cs="Times New Roman"/>
          <w:b/>
          <w:sz w:val="24"/>
          <w:szCs w:val="24"/>
        </w:rPr>
        <w:t>LEY QUE CREA EL ORGANISMO PÚBLICO DESCENTRALIZADO DENOMINADO INSTITUTO MUNICIPAL DE CULTURA FÍSICA Y DEPORTE DE TECÁMAC</w:t>
      </w:r>
    </w:p>
    <w:p w:rsidR="0012490C" w:rsidRPr="00CA201A" w:rsidRDefault="0012490C" w:rsidP="0012490C">
      <w:pPr>
        <w:spacing w:after="0" w:line="240" w:lineRule="auto"/>
        <w:ind w:left="42"/>
        <w:rPr>
          <w:rFonts w:ascii="Times New Roman" w:eastAsia="Calibri" w:hAnsi="Times New Roman" w:cs="Times New Roman"/>
          <w:sz w:val="24"/>
          <w:szCs w:val="24"/>
        </w:rPr>
      </w:pPr>
    </w:p>
    <w:p w:rsidR="0012490C" w:rsidRPr="00CA201A" w:rsidRDefault="0012490C" w:rsidP="0012490C">
      <w:pPr>
        <w:spacing w:after="0" w:line="240" w:lineRule="auto"/>
        <w:ind w:left="42"/>
        <w:jc w:val="center"/>
        <w:rPr>
          <w:rFonts w:ascii="Times New Roman" w:eastAsia="Arial" w:hAnsi="Times New Roman" w:cs="Times New Roman"/>
          <w:sz w:val="24"/>
          <w:szCs w:val="24"/>
        </w:rPr>
      </w:pPr>
      <w:r w:rsidRPr="00CA201A">
        <w:rPr>
          <w:rFonts w:ascii="Times New Roman" w:eastAsia="Arial" w:hAnsi="Times New Roman" w:cs="Times New Roman"/>
          <w:b/>
          <w:sz w:val="24"/>
          <w:szCs w:val="24"/>
        </w:rPr>
        <w:t>CAPÍTULO PRIMERO</w:t>
      </w:r>
    </w:p>
    <w:p w:rsidR="0012490C" w:rsidRPr="00CA201A" w:rsidRDefault="0012490C" w:rsidP="0012490C">
      <w:pPr>
        <w:spacing w:after="0" w:line="240" w:lineRule="auto"/>
        <w:ind w:left="42"/>
        <w:jc w:val="center"/>
        <w:rPr>
          <w:rFonts w:ascii="Times New Roman" w:eastAsia="Arial" w:hAnsi="Times New Roman" w:cs="Times New Roman"/>
          <w:sz w:val="24"/>
          <w:szCs w:val="24"/>
        </w:rPr>
      </w:pPr>
      <w:r w:rsidRPr="00CA201A">
        <w:rPr>
          <w:rFonts w:ascii="Times New Roman" w:eastAsia="Arial" w:hAnsi="Times New Roman" w:cs="Times New Roman"/>
          <w:b/>
          <w:sz w:val="24"/>
          <w:szCs w:val="24"/>
        </w:rPr>
        <w:t>DE LA NATURALEZA JURÍDICA Y OBJETIVOS</w:t>
      </w:r>
    </w:p>
    <w:p w:rsidR="0012490C" w:rsidRPr="00CA201A" w:rsidRDefault="0012490C" w:rsidP="0012490C">
      <w:pPr>
        <w:spacing w:after="0" w:line="240" w:lineRule="auto"/>
        <w:ind w:left="42"/>
        <w:rPr>
          <w:rFonts w:ascii="Times New Roman" w:eastAsia="Calibri" w:hAnsi="Times New Roman" w:cs="Times New Roman"/>
          <w:sz w:val="24"/>
          <w:szCs w:val="24"/>
        </w:rPr>
      </w:pPr>
    </w:p>
    <w:p w:rsidR="0012490C" w:rsidRPr="00CA201A" w:rsidRDefault="0012490C" w:rsidP="0012490C">
      <w:pPr>
        <w:spacing w:after="0" w:line="240" w:lineRule="auto"/>
        <w:ind w:left="42" w:hanging="5"/>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ARTÍCULO 1. </w:t>
      </w:r>
      <w:r w:rsidRPr="00CA201A">
        <w:rPr>
          <w:rFonts w:ascii="Times New Roman" w:eastAsia="Arial" w:hAnsi="Times New Roman" w:cs="Times New Roman"/>
          <w:sz w:val="24"/>
          <w:szCs w:val="24"/>
        </w:rPr>
        <w:t>Se crea el organismo público descentralizado denominado Instituto Municipal de Cultura Física y Deporte de Tecámac, como un organismo público descentralizado con personalidad jurídica y patrimonio propios.</w:t>
      </w:r>
    </w:p>
    <w:p w:rsidR="0012490C" w:rsidRPr="00CA201A" w:rsidRDefault="0012490C" w:rsidP="0012490C">
      <w:pPr>
        <w:spacing w:after="0" w:line="240" w:lineRule="auto"/>
        <w:ind w:left="42"/>
        <w:rPr>
          <w:rFonts w:ascii="Times New Roman" w:eastAsia="Calibri" w:hAnsi="Times New Roman" w:cs="Times New Roman"/>
          <w:sz w:val="24"/>
          <w:szCs w:val="24"/>
        </w:rPr>
      </w:pPr>
    </w:p>
    <w:p w:rsidR="0012490C" w:rsidRPr="00CA201A" w:rsidRDefault="0012490C" w:rsidP="0012490C">
      <w:pPr>
        <w:spacing w:after="0" w:line="240" w:lineRule="auto"/>
        <w:ind w:left="42" w:hanging="10"/>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ARTÍCULO 2. </w:t>
      </w:r>
      <w:r w:rsidRPr="00CA201A">
        <w:rPr>
          <w:rFonts w:ascii="Times New Roman" w:eastAsia="Arial" w:hAnsi="Times New Roman" w:cs="Times New Roman"/>
          <w:sz w:val="24"/>
          <w:szCs w:val="24"/>
        </w:rPr>
        <w:t>El Instituto Municipal de Cultura Física y Deporte de Tecámac estará sujeto a la Ley Orgánica Municipal del Estado de México, a la Ley de Cultura Física y Deporte del Estado de México y demás ordenamientos aplicables al caso.</w:t>
      </w:r>
    </w:p>
    <w:p w:rsidR="0012490C" w:rsidRPr="00CA201A" w:rsidRDefault="0012490C" w:rsidP="0012490C">
      <w:pPr>
        <w:spacing w:after="0" w:line="240" w:lineRule="auto"/>
        <w:ind w:left="42"/>
        <w:rPr>
          <w:rFonts w:ascii="Times New Roman" w:eastAsia="Calibri" w:hAnsi="Times New Roman" w:cs="Times New Roman"/>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lastRenderedPageBreak/>
        <w:t xml:space="preserve">ARTÍCULO 3. </w:t>
      </w:r>
      <w:r w:rsidRPr="00CA201A">
        <w:rPr>
          <w:rFonts w:ascii="Times New Roman" w:eastAsia="Arial" w:hAnsi="Times New Roman" w:cs="Times New Roman"/>
          <w:sz w:val="24"/>
          <w:szCs w:val="24"/>
        </w:rPr>
        <w:t>Para los efectos de la presente Ley se entenderá por:</w:t>
      </w:r>
    </w:p>
    <w:p w:rsidR="0012490C" w:rsidRPr="00CA201A" w:rsidRDefault="0012490C" w:rsidP="0012490C">
      <w:pPr>
        <w:autoSpaceDE w:val="0"/>
        <w:autoSpaceDN w:val="0"/>
        <w:adjustRightInd w:val="0"/>
        <w:spacing w:after="0" w:line="240" w:lineRule="auto"/>
        <w:ind w:left="42"/>
        <w:jc w:val="both"/>
        <w:rPr>
          <w:rFonts w:ascii="Times New Roman" w:eastAsia="Calibri" w:hAnsi="Times New Roman" w:cs="Times New Roman"/>
          <w:b/>
          <w:bCs/>
          <w:sz w:val="24"/>
          <w:szCs w:val="24"/>
          <w:lang w:eastAsia="es-MX"/>
        </w:rPr>
      </w:pPr>
    </w:p>
    <w:p w:rsidR="0012490C" w:rsidRPr="00CA201A" w:rsidRDefault="0012490C" w:rsidP="0012490C">
      <w:pPr>
        <w:spacing w:after="0" w:line="240" w:lineRule="auto"/>
        <w:ind w:left="42"/>
        <w:rPr>
          <w:rFonts w:ascii="Times New Roman" w:eastAsia="Arial" w:hAnsi="Times New Roman" w:cs="Times New Roman"/>
          <w:sz w:val="24"/>
          <w:szCs w:val="24"/>
        </w:rPr>
      </w:pPr>
      <w:r w:rsidRPr="00CA201A">
        <w:rPr>
          <w:rFonts w:ascii="Times New Roman" w:eastAsia="Calibri" w:hAnsi="Times New Roman" w:cs="Times New Roman"/>
          <w:b/>
          <w:sz w:val="24"/>
          <w:szCs w:val="24"/>
        </w:rPr>
        <w:t xml:space="preserve">l. </w:t>
      </w:r>
      <w:r w:rsidRPr="00CA201A">
        <w:rPr>
          <w:rFonts w:ascii="Times New Roman" w:eastAsia="Arial" w:hAnsi="Times New Roman" w:cs="Times New Roman"/>
          <w:sz w:val="24"/>
          <w:szCs w:val="24"/>
        </w:rPr>
        <w:t>Ayuntamiento: Al Honorable Ayuntamiento de Tecámac, Estado de México;</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II. </w:t>
      </w:r>
      <w:r w:rsidRPr="00CA201A">
        <w:rPr>
          <w:rFonts w:ascii="Times New Roman" w:eastAsia="Arial" w:hAnsi="Times New Roman" w:cs="Times New Roman"/>
          <w:sz w:val="24"/>
          <w:szCs w:val="24"/>
        </w:rPr>
        <w:t>Consejo: Al Consejo Directivo del Instituto Municipal de Cultura Física y Deporte de Tecámac;</w:t>
      </w:r>
    </w:p>
    <w:p w:rsidR="0012490C" w:rsidRPr="00CA201A" w:rsidRDefault="0012490C" w:rsidP="0012490C">
      <w:pPr>
        <w:spacing w:after="0" w:line="240" w:lineRule="auto"/>
        <w:ind w:left="42"/>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III. </w:t>
      </w:r>
      <w:r w:rsidRPr="00CA201A">
        <w:rPr>
          <w:rFonts w:ascii="Times New Roman" w:eastAsia="Arial" w:hAnsi="Times New Roman" w:cs="Times New Roman"/>
          <w:sz w:val="24"/>
          <w:szCs w:val="24"/>
        </w:rPr>
        <w:t>Director General: A la persona titular de la Dirección General del Instituto Municipal de Cultura Física y Deporte de Tecámac;</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IV. </w:t>
      </w:r>
      <w:r w:rsidRPr="00CA201A">
        <w:rPr>
          <w:rFonts w:ascii="Times New Roman" w:eastAsia="Arial" w:hAnsi="Times New Roman" w:cs="Times New Roman"/>
          <w:sz w:val="24"/>
          <w:szCs w:val="24"/>
        </w:rPr>
        <w:t>Instituto: Al organismo Público descentralizado de carácter Municipal denominado Instituto Municipal de Cultura Física y Deporte de Tecámac, Estado de México, y</w:t>
      </w:r>
    </w:p>
    <w:p w:rsidR="0012490C" w:rsidRPr="00CA201A" w:rsidRDefault="0012490C" w:rsidP="0012490C">
      <w:pPr>
        <w:spacing w:after="0" w:line="240" w:lineRule="auto"/>
        <w:ind w:left="42"/>
        <w:jc w:val="both"/>
        <w:rPr>
          <w:rFonts w:ascii="Times New Roman" w:eastAsia="Arial" w:hAnsi="Times New Roman" w:cs="Times New Roman"/>
          <w:sz w:val="24"/>
          <w:szCs w:val="24"/>
        </w:rPr>
      </w:pPr>
    </w:p>
    <w:p w:rsidR="0012490C" w:rsidRPr="00CA201A" w:rsidRDefault="0012490C" w:rsidP="0012490C">
      <w:pPr>
        <w:spacing w:after="0" w:line="240" w:lineRule="auto"/>
        <w:ind w:left="42"/>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V. </w:t>
      </w:r>
      <w:r w:rsidRPr="00CA201A">
        <w:rPr>
          <w:rFonts w:ascii="Times New Roman" w:eastAsia="Arial" w:hAnsi="Times New Roman" w:cs="Times New Roman"/>
          <w:sz w:val="24"/>
          <w:szCs w:val="24"/>
        </w:rPr>
        <w:t>Sistema: Al Sistema Municipal de Cultura Física y Deporte de Tecámac, Estado de México.</w:t>
      </w:r>
    </w:p>
    <w:p w:rsidR="0012490C" w:rsidRPr="00CA201A" w:rsidRDefault="0012490C" w:rsidP="0012490C">
      <w:pPr>
        <w:spacing w:after="0" w:line="240" w:lineRule="auto"/>
        <w:ind w:left="42"/>
        <w:rPr>
          <w:rFonts w:ascii="Times New Roman" w:eastAsia="Calibri" w:hAnsi="Times New Roman" w:cs="Times New Roman"/>
          <w:sz w:val="24"/>
          <w:szCs w:val="24"/>
        </w:rPr>
      </w:pPr>
    </w:p>
    <w:p w:rsidR="0012490C" w:rsidRPr="00CA201A" w:rsidRDefault="0012490C" w:rsidP="0012490C">
      <w:pPr>
        <w:spacing w:after="0" w:line="240" w:lineRule="auto"/>
        <w:ind w:left="42" w:hanging="10"/>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ARTÍCULO 4. </w:t>
      </w:r>
      <w:r w:rsidRPr="00CA201A">
        <w:rPr>
          <w:rFonts w:ascii="Times New Roman" w:eastAsia="Arial" w:hAnsi="Times New Roman" w:cs="Times New Roman"/>
          <w:sz w:val="24"/>
          <w:szCs w:val="24"/>
        </w:rPr>
        <w:t>El Instituto será encabezado por un Director General, quien será designado por el Consejo, a propuesta del Presidente Municipal.</w:t>
      </w:r>
    </w:p>
    <w:p w:rsidR="0012490C" w:rsidRPr="00CA201A" w:rsidRDefault="0012490C" w:rsidP="0012490C">
      <w:pPr>
        <w:spacing w:after="0" w:line="240" w:lineRule="auto"/>
        <w:ind w:left="42"/>
        <w:rPr>
          <w:rFonts w:ascii="Times New Roman" w:eastAsia="Calibri" w:hAnsi="Times New Roman" w:cs="Times New Roman"/>
          <w:sz w:val="24"/>
          <w:szCs w:val="24"/>
        </w:rPr>
      </w:pP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sz w:val="24"/>
          <w:szCs w:val="24"/>
          <w:lang w:eastAsia="es-MX"/>
        </w:rPr>
      </w:pPr>
      <w:r w:rsidRPr="00CA201A">
        <w:rPr>
          <w:rFonts w:ascii="Times New Roman" w:eastAsia="Arial" w:hAnsi="Times New Roman" w:cs="Times New Roman"/>
          <w:b/>
          <w:sz w:val="24"/>
          <w:szCs w:val="24"/>
          <w:lang w:eastAsia="es-MX"/>
        </w:rPr>
        <w:t xml:space="preserve">ARTÍCULO 5. </w:t>
      </w:r>
      <w:r w:rsidRPr="00CA201A">
        <w:rPr>
          <w:rFonts w:ascii="Times New Roman" w:eastAsia="Arial" w:hAnsi="Times New Roman" w:cs="Times New Roman"/>
          <w:sz w:val="24"/>
          <w:szCs w:val="24"/>
          <w:lang w:eastAsia="es-MX"/>
        </w:rPr>
        <w:t>El Instituto tendrá personalidad jurídica y patrimonio propios, por tanto, será sujeto a derechos y obligaciones, otorgándosele plena autonomía de funcionamiento para asegurar el cumplimiento de las obligaciones que el municipio tiene a su cargo de promover el deporte y la cultura física dentro del territorio municipal.</w:t>
      </w:r>
    </w:p>
    <w:p w:rsidR="0012490C" w:rsidRPr="00CA201A" w:rsidRDefault="0012490C" w:rsidP="0012490C">
      <w:pPr>
        <w:spacing w:after="0" w:line="240" w:lineRule="auto"/>
        <w:ind w:left="42"/>
        <w:rPr>
          <w:rFonts w:ascii="Times New Roman" w:eastAsia="Calibri" w:hAnsi="Times New Roman" w:cs="Times New Roman"/>
          <w:sz w:val="24"/>
          <w:szCs w:val="24"/>
        </w:rPr>
      </w:pPr>
    </w:p>
    <w:p w:rsidR="0012490C" w:rsidRPr="00CA201A" w:rsidRDefault="0012490C" w:rsidP="0012490C">
      <w:pPr>
        <w:spacing w:after="0" w:line="240" w:lineRule="auto"/>
        <w:ind w:left="42"/>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ARTÍCULO 6. </w:t>
      </w:r>
      <w:r w:rsidRPr="00CA201A">
        <w:rPr>
          <w:rFonts w:ascii="Times New Roman" w:eastAsia="Arial" w:hAnsi="Times New Roman" w:cs="Times New Roman"/>
          <w:sz w:val="24"/>
          <w:szCs w:val="24"/>
        </w:rPr>
        <w:t>El Instituto tendrá los siguientes objetivos:</w:t>
      </w:r>
    </w:p>
    <w:p w:rsidR="0012490C" w:rsidRPr="00CA201A" w:rsidRDefault="0012490C" w:rsidP="0012490C">
      <w:pPr>
        <w:spacing w:after="0" w:line="240" w:lineRule="auto"/>
        <w:ind w:left="42"/>
        <w:rPr>
          <w:rFonts w:ascii="Times New Roman" w:eastAsia="Calibri" w:hAnsi="Times New Roman" w:cs="Times New Roman"/>
          <w:sz w:val="24"/>
          <w:szCs w:val="24"/>
        </w:rPr>
      </w:pPr>
    </w:p>
    <w:p w:rsidR="0012490C" w:rsidRPr="00CA201A" w:rsidRDefault="00CF063A" w:rsidP="0012490C">
      <w:pPr>
        <w:spacing w:after="0" w:line="240" w:lineRule="auto"/>
        <w:ind w:left="42"/>
        <w:jc w:val="both"/>
        <w:rPr>
          <w:rFonts w:ascii="Times New Roman" w:eastAsia="Arial" w:hAnsi="Times New Roman" w:cs="Times New Roman"/>
          <w:sz w:val="24"/>
          <w:szCs w:val="24"/>
        </w:rPr>
      </w:pPr>
      <w:r>
        <w:rPr>
          <w:rFonts w:ascii="Times New Roman" w:eastAsia="Calibri" w:hAnsi="Times New Roman" w:cs="Times New Roman"/>
          <w:b/>
          <w:sz w:val="24"/>
          <w:szCs w:val="24"/>
        </w:rPr>
        <w:t>I</w:t>
      </w:r>
      <w:r w:rsidR="0012490C" w:rsidRPr="00CA201A">
        <w:rPr>
          <w:rFonts w:ascii="Times New Roman" w:eastAsia="Calibri" w:hAnsi="Times New Roman" w:cs="Times New Roman"/>
          <w:b/>
          <w:sz w:val="24"/>
          <w:szCs w:val="24"/>
        </w:rPr>
        <w:t xml:space="preserve">. </w:t>
      </w:r>
      <w:r w:rsidR="0012490C" w:rsidRPr="00CA201A">
        <w:rPr>
          <w:rFonts w:ascii="Times New Roman" w:eastAsia="Arial" w:hAnsi="Times New Roman" w:cs="Times New Roman"/>
          <w:sz w:val="24"/>
          <w:szCs w:val="24"/>
        </w:rPr>
        <w:t>Impulsar la práctica deportiva en todos los grupos y sectores del municipio, fomentando la cultura física y promoviendo el uso de instalaciones deportivas públicas y privadas;</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II. </w:t>
      </w:r>
      <w:r w:rsidRPr="00CA201A">
        <w:rPr>
          <w:rFonts w:ascii="Times New Roman" w:eastAsia="Arial" w:hAnsi="Times New Roman" w:cs="Times New Roman"/>
          <w:sz w:val="24"/>
          <w:szCs w:val="24"/>
        </w:rPr>
        <w:t>Propiciar la interacción e integración familiar y social, así como fomentar la salud física y mental de la población del municipio y en general mejorar su nivel de vida a través del deporte;</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III. </w:t>
      </w:r>
      <w:r w:rsidRPr="00CA201A">
        <w:rPr>
          <w:rFonts w:ascii="Times New Roman" w:eastAsia="Arial" w:hAnsi="Times New Roman" w:cs="Times New Roman"/>
          <w:sz w:val="24"/>
          <w:szCs w:val="24"/>
        </w:rPr>
        <w:t>Promover e impulsar el deporte para las personas adultas mayores, jóvenes, personas trabajadoras y personas con discapacidad;</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IV. </w:t>
      </w:r>
      <w:r w:rsidRPr="00CA201A">
        <w:rPr>
          <w:rFonts w:ascii="Times New Roman" w:eastAsia="Arial" w:hAnsi="Times New Roman" w:cs="Times New Roman"/>
          <w:sz w:val="24"/>
          <w:szCs w:val="24"/>
        </w:rPr>
        <w:t>Promover y desarrollar la captación de recursos materiales y humanos para el deporte en el municipio utilizando todos los medios lícitos a su alcance;</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V. </w:t>
      </w:r>
      <w:r w:rsidRPr="00CA201A">
        <w:rPr>
          <w:rFonts w:ascii="Times New Roman" w:eastAsia="Arial" w:hAnsi="Times New Roman" w:cs="Times New Roman"/>
          <w:sz w:val="24"/>
          <w:szCs w:val="24"/>
        </w:rPr>
        <w:t>Realizar, promover y difundir estudios e investigaciones de la problemática y características deportivas en el municipio a fin de tomar acciones encaminadas a elevar el nivel competitivo del deporte en el municipio;</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VI. </w:t>
      </w:r>
      <w:r w:rsidRPr="00CA201A">
        <w:rPr>
          <w:rFonts w:ascii="Times New Roman" w:eastAsia="Arial" w:hAnsi="Times New Roman" w:cs="Times New Roman"/>
          <w:sz w:val="24"/>
          <w:szCs w:val="24"/>
        </w:rPr>
        <w:t>Difundir los programas deportivos municipales, sus objetivos, metas, estrategias y resultados;</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VII. </w:t>
      </w:r>
      <w:r w:rsidRPr="00CA201A">
        <w:rPr>
          <w:rFonts w:ascii="Times New Roman" w:eastAsia="Arial" w:hAnsi="Times New Roman" w:cs="Times New Roman"/>
          <w:sz w:val="24"/>
          <w:szCs w:val="24"/>
        </w:rPr>
        <w:t>Promover la revaloración social del deporte y cultura física fundamentalmente su influencia en la salud;</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VIII. </w:t>
      </w:r>
      <w:r w:rsidRPr="00CA201A">
        <w:rPr>
          <w:rFonts w:ascii="Times New Roman" w:eastAsia="Arial" w:hAnsi="Times New Roman" w:cs="Times New Roman"/>
          <w:sz w:val="24"/>
          <w:szCs w:val="24"/>
        </w:rPr>
        <w:t xml:space="preserve">Promover la coordinación interinstitucional,  con organismos gubernamentales y de cooperación, en el ámbito nacional e internacional, así como entre organismos deportivos </w:t>
      </w:r>
      <w:r w:rsidRPr="00CA201A">
        <w:rPr>
          <w:rFonts w:ascii="Times New Roman" w:eastAsia="Arial" w:hAnsi="Times New Roman" w:cs="Times New Roman"/>
          <w:sz w:val="24"/>
          <w:szCs w:val="24"/>
        </w:rPr>
        <w:lastRenderedPageBreak/>
        <w:t>municipales como mecanismo eficaz para fortalecer las acciones a favor del deporte municipal, promoviendo, además, la identidad municipal;</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IX. </w:t>
      </w:r>
      <w:r w:rsidRPr="00CA201A">
        <w:rPr>
          <w:rFonts w:ascii="Times New Roman" w:eastAsia="Arial" w:hAnsi="Times New Roman" w:cs="Times New Roman"/>
          <w:sz w:val="24"/>
          <w:szCs w:val="24"/>
        </w:rPr>
        <w:t>Fomentar, ordenar, registrar y regular a las asociaciones y sociedad deportiva o de cultura fisca deportiva que sean originarias de municipio o tengan actividades en él;</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X. </w:t>
      </w:r>
      <w:r w:rsidRPr="00CA201A">
        <w:rPr>
          <w:rFonts w:ascii="Times New Roman" w:eastAsia="Arial" w:hAnsi="Times New Roman" w:cs="Times New Roman"/>
          <w:sz w:val="24"/>
          <w:szCs w:val="24"/>
        </w:rPr>
        <w:t>Promover el deporte, en coordinación con las autoridades educativas del municipio;</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XI. </w:t>
      </w:r>
      <w:r w:rsidRPr="00CA201A">
        <w:rPr>
          <w:rFonts w:ascii="Times New Roman" w:eastAsia="Arial" w:hAnsi="Times New Roman" w:cs="Times New Roman"/>
          <w:sz w:val="24"/>
          <w:szCs w:val="24"/>
        </w:rPr>
        <w:t>Facilitar a los deportistas, en la esfera de su competencia, los servicios de salud públicos;</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XII. </w:t>
      </w:r>
      <w:r w:rsidRPr="00CA201A">
        <w:rPr>
          <w:rFonts w:ascii="Times New Roman" w:eastAsia="Arial" w:hAnsi="Times New Roman" w:cs="Times New Roman"/>
          <w:sz w:val="24"/>
          <w:szCs w:val="24"/>
        </w:rPr>
        <w:t>Coordinar, organizar, y fomentar en el municipio la enseñanza y práctica del deporte de aficionados en todos sus tipos y categorías,  de acuerdo con las políticas y programas que se establezcan, así como la creación de escuelas populares de iniciación deportiva en pueblos comunidades, barrios y colonias del municipio y organización de clubes deportivos populares;</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XIII. </w:t>
      </w:r>
      <w:r w:rsidRPr="00CA201A">
        <w:rPr>
          <w:rFonts w:ascii="Times New Roman" w:eastAsia="Arial" w:hAnsi="Times New Roman" w:cs="Times New Roman"/>
          <w:sz w:val="24"/>
          <w:szCs w:val="24"/>
        </w:rPr>
        <w:t>Fijar políticas y estrategias para la celebración de eventos deportivos brindando apoyo logístico a los eventos, de este tipo que se desarrollen en el municipio, así como encauzar la participación oficial de los deportistas que representan al municipio en competencias deportivas, estatales, regionales y nacionales;</w:t>
      </w:r>
    </w:p>
    <w:p w:rsidR="0012490C" w:rsidRPr="00CA201A" w:rsidRDefault="0012490C" w:rsidP="0012490C">
      <w:pPr>
        <w:spacing w:after="0" w:line="240" w:lineRule="auto"/>
        <w:ind w:left="42"/>
        <w:jc w:val="both"/>
        <w:rPr>
          <w:rFonts w:ascii="Times New Roman" w:eastAsia="Arial" w:hAnsi="Times New Roman" w:cs="Times New Roman"/>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XIV. </w:t>
      </w:r>
      <w:r w:rsidRPr="00CA201A">
        <w:rPr>
          <w:rFonts w:ascii="Times New Roman" w:eastAsia="Arial" w:hAnsi="Times New Roman" w:cs="Times New Roman"/>
          <w:sz w:val="24"/>
          <w:szCs w:val="24"/>
        </w:rPr>
        <w:t>Concretar acuerdos y convenios con las autoridades federales, estatales y municipales para promover políticas, acciones y programas tendentes al desarrollo de proyectos que beneficien la actividad deportiva con la participación, en su caso, de los sectores social y privado;</w:t>
      </w:r>
    </w:p>
    <w:p w:rsidR="0012490C" w:rsidRPr="00CA201A" w:rsidRDefault="0012490C" w:rsidP="0012490C">
      <w:pPr>
        <w:spacing w:after="0" w:line="240" w:lineRule="auto"/>
        <w:ind w:left="42"/>
        <w:jc w:val="both"/>
        <w:rPr>
          <w:rFonts w:ascii="Times New Roman" w:eastAsia="Arial" w:hAnsi="Times New Roman" w:cs="Times New Roman"/>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XV. </w:t>
      </w:r>
      <w:r w:rsidRPr="00CA201A">
        <w:rPr>
          <w:rFonts w:ascii="Times New Roman" w:eastAsia="Arial" w:hAnsi="Times New Roman" w:cs="Times New Roman"/>
          <w:sz w:val="24"/>
          <w:szCs w:val="24"/>
        </w:rPr>
        <w:t>Participar con las dependencias y entidades de las administraciones públicas federal, estatal y municipal, en la ejecución de acciones coordinadas, en materia de investigación de ciencias y técnicas del deporte particularmente en el ámbito de medicina deportiva;</w:t>
      </w:r>
    </w:p>
    <w:p w:rsidR="0012490C" w:rsidRPr="00CA201A" w:rsidRDefault="0012490C" w:rsidP="0012490C">
      <w:pPr>
        <w:spacing w:after="0" w:line="240" w:lineRule="auto"/>
        <w:ind w:left="42"/>
        <w:jc w:val="both"/>
        <w:rPr>
          <w:rFonts w:ascii="Times New Roman" w:eastAsia="Arial" w:hAnsi="Times New Roman" w:cs="Times New Roman"/>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XVI. </w:t>
      </w:r>
      <w:r w:rsidRPr="00CA201A">
        <w:rPr>
          <w:rFonts w:ascii="Times New Roman" w:eastAsia="Arial" w:hAnsi="Times New Roman" w:cs="Times New Roman"/>
          <w:sz w:val="24"/>
          <w:szCs w:val="24"/>
        </w:rPr>
        <w:t>Participar en el Sistema Estatal de Cultura Física y Deporte, con la finalidad de impulsar fomentar y desarrollar la actividad deportiva en el municipio en términos de las disposiciones jurídicas aplicables;</w:t>
      </w:r>
    </w:p>
    <w:p w:rsidR="0012490C" w:rsidRPr="00CA201A" w:rsidRDefault="0012490C" w:rsidP="0012490C">
      <w:pPr>
        <w:spacing w:after="0" w:line="240" w:lineRule="auto"/>
        <w:ind w:left="42" w:firstLine="10"/>
        <w:jc w:val="both"/>
        <w:rPr>
          <w:rFonts w:ascii="Times New Roman" w:eastAsia="Arial" w:hAnsi="Times New Roman" w:cs="Times New Roman"/>
          <w:sz w:val="24"/>
          <w:szCs w:val="24"/>
        </w:rPr>
      </w:pPr>
    </w:p>
    <w:p w:rsidR="0012490C" w:rsidRPr="00CA201A" w:rsidRDefault="0012490C" w:rsidP="0012490C">
      <w:pPr>
        <w:spacing w:after="0" w:line="240" w:lineRule="auto"/>
        <w:ind w:left="42" w:firstLine="10"/>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XVII. </w:t>
      </w:r>
      <w:r w:rsidRPr="00CA201A">
        <w:rPr>
          <w:rFonts w:ascii="Times New Roman" w:eastAsia="Arial" w:hAnsi="Times New Roman" w:cs="Times New Roman"/>
          <w:sz w:val="24"/>
          <w:szCs w:val="24"/>
        </w:rPr>
        <w:t>Proponer y ejecutar programas de capacitación y apoyo en materia de deporte, así como otorgar dirección técnica a representantes municipales y asesorías al deporte formativo de recreación a los equipos, clubes ligas y asociaciones deportivas, en las materias que sean competencia del Instituto, y</w:t>
      </w:r>
    </w:p>
    <w:p w:rsidR="0012490C" w:rsidRPr="00CA201A" w:rsidRDefault="0012490C" w:rsidP="0012490C">
      <w:pPr>
        <w:spacing w:after="0" w:line="240" w:lineRule="auto"/>
        <w:ind w:left="42" w:firstLine="10"/>
        <w:jc w:val="both"/>
        <w:rPr>
          <w:rFonts w:ascii="Times New Roman" w:eastAsia="Arial" w:hAnsi="Times New Roman" w:cs="Times New Roman"/>
          <w:sz w:val="24"/>
          <w:szCs w:val="24"/>
        </w:rPr>
      </w:pPr>
    </w:p>
    <w:p w:rsidR="0012490C" w:rsidRPr="00CA201A" w:rsidRDefault="0012490C" w:rsidP="0012490C">
      <w:pPr>
        <w:spacing w:after="0" w:line="240" w:lineRule="auto"/>
        <w:ind w:left="42" w:firstLine="10"/>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XVIII. </w:t>
      </w:r>
      <w:r w:rsidRPr="00CA201A">
        <w:rPr>
          <w:rFonts w:ascii="Times New Roman" w:eastAsia="Arial" w:hAnsi="Times New Roman" w:cs="Times New Roman"/>
          <w:sz w:val="24"/>
          <w:szCs w:val="24"/>
        </w:rPr>
        <w:t>Los demás objetivos que determine la Ley de Cultura Física y Deporte del Estado de México, y demás disposiciones jurídicas aplicables.</w:t>
      </w:r>
    </w:p>
    <w:p w:rsidR="0012490C" w:rsidRPr="00CA201A" w:rsidRDefault="0012490C" w:rsidP="0012490C">
      <w:pPr>
        <w:spacing w:after="0" w:line="240" w:lineRule="auto"/>
        <w:ind w:left="42"/>
        <w:rPr>
          <w:rFonts w:ascii="Times New Roman" w:eastAsia="Calibri" w:hAnsi="Times New Roman" w:cs="Times New Roman"/>
          <w:sz w:val="24"/>
          <w:szCs w:val="24"/>
        </w:rPr>
      </w:pPr>
    </w:p>
    <w:p w:rsidR="0012490C" w:rsidRPr="00CA201A" w:rsidRDefault="0012490C" w:rsidP="0012490C">
      <w:pPr>
        <w:spacing w:after="0" w:line="240" w:lineRule="auto"/>
        <w:ind w:left="42"/>
        <w:rPr>
          <w:rFonts w:ascii="Times New Roman" w:eastAsia="Calibri" w:hAnsi="Times New Roman" w:cs="Times New Roman"/>
          <w:sz w:val="24"/>
          <w:szCs w:val="24"/>
        </w:rPr>
      </w:pPr>
    </w:p>
    <w:p w:rsidR="0012490C" w:rsidRPr="00CA201A" w:rsidRDefault="0012490C" w:rsidP="0012490C">
      <w:pPr>
        <w:spacing w:after="0" w:line="240" w:lineRule="auto"/>
        <w:ind w:left="42"/>
        <w:jc w:val="center"/>
        <w:rPr>
          <w:rFonts w:ascii="Times New Roman" w:eastAsia="Arial" w:hAnsi="Times New Roman" w:cs="Times New Roman"/>
          <w:sz w:val="24"/>
          <w:szCs w:val="24"/>
        </w:rPr>
      </w:pPr>
      <w:r w:rsidRPr="00CA201A">
        <w:rPr>
          <w:rFonts w:ascii="Times New Roman" w:eastAsia="Arial" w:hAnsi="Times New Roman" w:cs="Times New Roman"/>
          <w:b/>
          <w:sz w:val="24"/>
          <w:szCs w:val="24"/>
        </w:rPr>
        <w:t>CAPÍTULO SEGUNDO</w:t>
      </w:r>
    </w:p>
    <w:p w:rsidR="0012490C" w:rsidRPr="00CA201A" w:rsidRDefault="0012490C" w:rsidP="0012490C">
      <w:pPr>
        <w:autoSpaceDE w:val="0"/>
        <w:autoSpaceDN w:val="0"/>
        <w:adjustRightInd w:val="0"/>
        <w:spacing w:after="0" w:line="240" w:lineRule="auto"/>
        <w:ind w:left="42"/>
        <w:jc w:val="center"/>
        <w:rPr>
          <w:rFonts w:ascii="Times New Roman" w:eastAsia="Arial" w:hAnsi="Times New Roman" w:cs="Times New Roman"/>
          <w:b/>
          <w:sz w:val="24"/>
          <w:szCs w:val="24"/>
          <w:lang w:eastAsia="es-MX"/>
        </w:rPr>
      </w:pPr>
      <w:r w:rsidRPr="00CA201A">
        <w:rPr>
          <w:rFonts w:ascii="Times New Roman" w:eastAsia="Arial" w:hAnsi="Times New Roman" w:cs="Times New Roman"/>
          <w:b/>
          <w:sz w:val="24"/>
          <w:szCs w:val="24"/>
          <w:lang w:eastAsia="es-MX"/>
        </w:rPr>
        <w:t>DE LAS FACULTADES Y ATRIBUCIONES DEL INSTITUTO,</w:t>
      </w:r>
    </w:p>
    <w:p w:rsidR="0012490C" w:rsidRPr="00CA201A" w:rsidRDefault="0012490C" w:rsidP="0012490C">
      <w:pPr>
        <w:autoSpaceDE w:val="0"/>
        <w:autoSpaceDN w:val="0"/>
        <w:adjustRightInd w:val="0"/>
        <w:spacing w:after="0" w:line="240" w:lineRule="auto"/>
        <w:ind w:left="42"/>
        <w:jc w:val="center"/>
        <w:rPr>
          <w:rFonts w:ascii="Times New Roman" w:eastAsia="Calibri" w:hAnsi="Times New Roman" w:cs="Times New Roman"/>
          <w:b/>
          <w:bCs/>
          <w:sz w:val="24"/>
          <w:szCs w:val="24"/>
          <w:lang w:eastAsia="es-MX"/>
        </w:rPr>
      </w:pPr>
      <w:r w:rsidRPr="00CA201A">
        <w:rPr>
          <w:rFonts w:ascii="Times New Roman" w:eastAsia="Arial" w:hAnsi="Times New Roman" w:cs="Times New Roman"/>
          <w:b/>
          <w:sz w:val="24"/>
          <w:szCs w:val="24"/>
          <w:lang w:eastAsia="es-MX"/>
        </w:rPr>
        <w:t>CONSEJO DIRECTIVO Y DEL DIRECTOR GENERAL.</w:t>
      </w:r>
    </w:p>
    <w:p w:rsidR="0012490C" w:rsidRPr="00CA201A" w:rsidRDefault="0012490C" w:rsidP="0012490C">
      <w:pPr>
        <w:autoSpaceDE w:val="0"/>
        <w:autoSpaceDN w:val="0"/>
        <w:adjustRightInd w:val="0"/>
        <w:spacing w:after="0" w:line="240" w:lineRule="auto"/>
        <w:ind w:left="42"/>
        <w:jc w:val="both"/>
        <w:rPr>
          <w:rFonts w:ascii="Times New Roman" w:eastAsia="Calibri" w:hAnsi="Times New Roman" w:cs="Times New Roman"/>
          <w:b/>
          <w:bCs/>
          <w:sz w:val="24"/>
          <w:szCs w:val="24"/>
          <w:lang w:eastAsia="es-MX"/>
        </w:rPr>
      </w:pPr>
    </w:p>
    <w:p w:rsidR="0012490C" w:rsidRPr="00CA201A" w:rsidRDefault="0012490C" w:rsidP="0012490C">
      <w:pPr>
        <w:spacing w:after="0" w:line="240" w:lineRule="auto"/>
        <w:ind w:left="42"/>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ARTÍCULO 7. </w:t>
      </w:r>
      <w:r w:rsidRPr="00CA201A">
        <w:rPr>
          <w:rFonts w:ascii="Times New Roman" w:eastAsia="Arial" w:hAnsi="Times New Roman" w:cs="Times New Roman"/>
          <w:sz w:val="24"/>
          <w:szCs w:val="24"/>
        </w:rPr>
        <w:t>El Instituto tendrá las siguientes facultades y atribuciones:</w:t>
      </w:r>
    </w:p>
    <w:p w:rsidR="0012490C" w:rsidRPr="00CA201A" w:rsidRDefault="0012490C" w:rsidP="0012490C">
      <w:pPr>
        <w:spacing w:after="0" w:line="240" w:lineRule="auto"/>
        <w:ind w:left="42"/>
        <w:rPr>
          <w:rFonts w:ascii="Times New Roman" w:eastAsia="Arial" w:hAnsi="Times New Roman" w:cs="Times New Roman"/>
          <w:b/>
          <w:sz w:val="24"/>
          <w:szCs w:val="24"/>
        </w:rPr>
      </w:pPr>
    </w:p>
    <w:p w:rsidR="0012490C" w:rsidRPr="00CA201A" w:rsidRDefault="00CF063A" w:rsidP="0012490C">
      <w:pPr>
        <w:spacing w:after="0" w:line="240" w:lineRule="auto"/>
        <w:ind w:left="42"/>
        <w:jc w:val="both"/>
        <w:rPr>
          <w:rFonts w:ascii="Times New Roman" w:eastAsia="Arial" w:hAnsi="Times New Roman" w:cs="Times New Roman"/>
          <w:sz w:val="24"/>
          <w:szCs w:val="24"/>
        </w:rPr>
      </w:pPr>
      <w:r>
        <w:rPr>
          <w:rFonts w:ascii="Times New Roman" w:eastAsia="Arial" w:hAnsi="Times New Roman" w:cs="Times New Roman"/>
          <w:b/>
          <w:sz w:val="24"/>
          <w:szCs w:val="24"/>
        </w:rPr>
        <w:lastRenderedPageBreak/>
        <w:t>I</w:t>
      </w:r>
      <w:r w:rsidR="0012490C" w:rsidRPr="00CA201A">
        <w:rPr>
          <w:rFonts w:ascii="Times New Roman" w:eastAsia="Arial" w:hAnsi="Times New Roman" w:cs="Times New Roman"/>
          <w:b/>
          <w:sz w:val="24"/>
          <w:szCs w:val="24"/>
        </w:rPr>
        <w:t xml:space="preserve">. </w:t>
      </w:r>
      <w:r w:rsidR="0012490C" w:rsidRPr="00CA201A">
        <w:rPr>
          <w:rFonts w:ascii="Times New Roman" w:eastAsia="Arial" w:hAnsi="Times New Roman" w:cs="Times New Roman"/>
          <w:sz w:val="24"/>
          <w:szCs w:val="24"/>
        </w:rPr>
        <w:t>Crear, en su caso, el sistema municipal de becas académicas, económicas y alimenticias para deportistas distinguidos del municipio, conforme a la suficiencia presupuestal y operativa del Instituto;</w:t>
      </w:r>
    </w:p>
    <w:p w:rsidR="0012490C" w:rsidRPr="00CA201A" w:rsidRDefault="0012490C" w:rsidP="0012490C">
      <w:pPr>
        <w:spacing w:after="0" w:line="240" w:lineRule="auto"/>
        <w:ind w:left="42"/>
        <w:jc w:val="both"/>
        <w:rPr>
          <w:rFonts w:ascii="Times New Roman" w:eastAsia="Calibri"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Calibri" w:hAnsi="Times New Roman" w:cs="Times New Roman"/>
          <w:b/>
          <w:sz w:val="24"/>
          <w:szCs w:val="24"/>
        </w:rPr>
        <w:t xml:space="preserve">II. </w:t>
      </w:r>
      <w:r w:rsidRPr="00CA201A">
        <w:rPr>
          <w:rFonts w:ascii="Times New Roman" w:eastAsia="Arial" w:hAnsi="Times New Roman" w:cs="Times New Roman"/>
          <w:sz w:val="24"/>
          <w:szCs w:val="24"/>
        </w:rPr>
        <w:t>Organizar torneos estudiantiles permanentes o transitorios categorizados para los niveles: preescolar, primaria, secundaria y medio superior;</w:t>
      </w:r>
    </w:p>
    <w:p w:rsidR="0012490C" w:rsidRPr="00CA201A" w:rsidRDefault="0012490C" w:rsidP="0012490C">
      <w:pPr>
        <w:spacing w:after="0" w:line="240" w:lineRule="auto"/>
        <w:ind w:left="42"/>
        <w:jc w:val="both"/>
        <w:rPr>
          <w:rFonts w:ascii="Times New Roman" w:eastAsia="Calibri"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Calibri" w:hAnsi="Times New Roman" w:cs="Times New Roman"/>
          <w:b/>
          <w:sz w:val="24"/>
          <w:szCs w:val="24"/>
        </w:rPr>
        <w:t xml:space="preserve">III. </w:t>
      </w:r>
      <w:r w:rsidRPr="00CA201A">
        <w:rPr>
          <w:rFonts w:ascii="Times New Roman" w:eastAsia="Arial" w:hAnsi="Times New Roman" w:cs="Times New Roman"/>
          <w:sz w:val="24"/>
          <w:szCs w:val="24"/>
        </w:rPr>
        <w:t>Organizar clubes deportivos populares;</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IV. </w:t>
      </w:r>
      <w:r w:rsidRPr="00CA201A">
        <w:rPr>
          <w:rFonts w:ascii="Times New Roman" w:eastAsia="Arial" w:hAnsi="Times New Roman" w:cs="Times New Roman"/>
          <w:sz w:val="24"/>
          <w:szCs w:val="24"/>
        </w:rPr>
        <w:t>Involucrar, coordinar y regular a los sectores público, social y privado en el ámbito del deporte municipal;</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V. </w:t>
      </w:r>
      <w:r w:rsidRPr="00CA201A">
        <w:rPr>
          <w:rFonts w:ascii="Times New Roman" w:eastAsia="Arial" w:hAnsi="Times New Roman" w:cs="Times New Roman"/>
          <w:sz w:val="24"/>
          <w:szCs w:val="24"/>
        </w:rPr>
        <w:t>Presentar públicamente los programas deportivos, municipales, sus objetivos metas, estrategias y resultados;</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VI. </w:t>
      </w:r>
      <w:r w:rsidRPr="00CA201A">
        <w:rPr>
          <w:rFonts w:ascii="Times New Roman" w:eastAsia="Arial" w:hAnsi="Times New Roman" w:cs="Times New Roman"/>
          <w:sz w:val="24"/>
          <w:szCs w:val="24"/>
        </w:rPr>
        <w:t>Otorgar asesoría al deporte formativo y de recreación;</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VII. </w:t>
      </w:r>
      <w:r w:rsidRPr="00CA201A">
        <w:rPr>
          <w:rFonts w:ascii="Times New Roman" w:eastAsia="Arial" w:hAnsi="Times New Roman" w:cs="Times New Roman"/>
          <w:sz w:val="24"/>
          <w:szCs w:val="24"/>
        </w:rPr>
        <w:t>Promover el uso de instalaciones deportivas públicas y privadas;</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VIII. </w:t>
      </w:r>
      <w:r w:rsidRPr="00CA201A">
        <w:rPr>
          <w:rFonts w:ascii="Times New Roman" w:eastAsia="Arial" w:hAnsi="Times New Roman" w:cs="Times New Roman"/>
          <w:sz w:val="24"/>
          <w:szCs w:val="24"/>
        </w:rPr>
        <w:t>Promover desarrollar y administrar instalaciones públicas;</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IX. </w:t>
      </w:r>
      <w:r w:rsidRPr="00CA201A">
        <w:rPr>
          <w:rFonts w:ascii="Times New Roman" w:eastAsia="Arial" w:hAnsi="Times New Roman" w:cs="Times New Roman"/>
          <w:sz w:val="24"/>
          <w:szCs w:val="24"/>
        </w:rPr>
        <w:t>Participar en los distintos consejos, comités y demás organismos enunciados por las disposiciones jurídicas aplicables;</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X. </w:t>
      </w:r>
      <w:r w:rsidRPr="00CA201A">
        <w:rPr>
          <w:rFonts w:ascii="Times New Roman" w:eastAsia="Arial" w:hAnsi="Times New Roman" w:cs="Times New Roman"/>
          <w:sz w:val="24"/>
          <w:szCs w:val="24"/>
        </w:rPr>
        <w:t>Crear y mantener actualizados los registros municipales atinentes a su esfera de competencia;</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XI. </w:t>
      </w:r>
      <w:r w:rsidRPr="00CA201A">
        <w:rPr>
          <w:rFonts w:ascii="Times New Roman" w:eastAsia="Arial" w:hAnsi="Times New Roman" w:cs="Times New Roman"/>
          <w:sz w:val="24"/>
          <w:szCs w:val="24"/>
        </w:rPr>
        <w:t>Llevar a cabo la regulación de las actividades deportivas que sean de competencia del gobierno municipal, conforme a las disposiciones legales y reglamentarias aplicables;</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XII. </w:t>
      </w:r>
      <w:r w:rsidRPr="00CA201A">
        <w:rPr>
          <w:rFonts w:ascii="Times New Roman" w:eastAsia="Arial" w:hAnsi="Times New Roman" w:cs="Times New Roman"/>
          <w:sz w:val="24"/>
          <w:szCs w:val="24"/>
        </w:rPr>
        <w:t>Brindar apoyo logístico a los eventos deportivos que se desarrollan en el municipio, a solicitud expresa del organizador y conforme a la suficiencia presupuestal de recursos humanos y materiales del Instituto, y</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XIII. </w:t>
      </w:r>
      <w:r w:rsidRPr="00CA201A">
        <w:rPr>
          <w:rFonts w:ascii="Times New Roman" w:eastAsia="Arial" w:hAnsi="Times New Roman" w:cs="Times New Roman"/>
          <w:sz w:val="24"/>
          <w:szCs w:val="24"/>
        </w:rPr>
        <w:t>Las demás que las leyes y reglamentación de la materia le señalen.</w:t>
      </w:r>
    </w:p>
    <w:p w:rsidR="0012490C" w:rsidRPr="00CA201A" w:rsidRDefault="0012490C" w:rsidP="0012490C">
      <w:pPr>
        <w:spacing w:after="0" w:line="240" w:lineRule="auto"/>
        <w:ind w:left="42"/>
        <w:rPr>
          <w:rFonts w:ascii="Times New Roman" w:eastAsia="Calibri" w:hAnsi="Times New Roman" w:cs="Times New Roman"/>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ARTÍCULO 8. </w:t>
      </w:r>
      <w:r w:rsidRPr="00CA201A">
        <w:rPr>
          <w:rFonts w:ascii="Times New Roman" w:eastAsia="Arial" w:hAnsi="Times New Roman" w:cs="Times New Roman"/>
          <w:sz w:val="24"/>
          <w:szCs w:val="24"/>
        </w:rPr>
        <w:t>La dirección y administración del Instituto estará a cargo de un Consejo, y de un Director General, quien se auxiliará de las áreas administrativas que se determinen en el Reglamento Interno, de conformidad con su estructura y disponibilidad presupuestal.</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ARTÍCULO 9. </w:t>
      </w:r>
      <w:r w:rsidRPr="00CA201A">
        <w:rPr>
          <w:rFonts w:ascii="Times New Roman" w:eastAsia="Arial" w:hAnsi="Times New Roman" w:cs="Times New Roman"/>
          <w:sz w:val="24"/>
          <w:szCs w:val="24"/>
        </w:rPr>
        <w:t>El Consejo será el máximo órgano de gobierno del Instituto, el cual estará integrado por los siguientes:</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CF063A" w:rsidP="0012490C">
      <w:pPr>
        <w:spacing w:after="0" w:line="240" w:lineRule="auto"/>
        <w:ind w:left="42"/>
        <w:jc w:val="both"/>
        <w:rPr>
          <w:rFonts w:ascii="Times New Roman" w:eastAsia="Arial" w:hAnsi="Times New Roman" w:cs="Times New Roman"/>
          <w:sz w:val="24"/>
          <w:szCs w:val="24"/>
        </w:rPr>
      </w:pPr>
      <w:r>
        <w:rPr>
          <w:rFonts w:ascii="Times New Roman" w:eastAsia="Arial" w:hAnsi="Times New Roman" w:cs="Times New Roman"/>
          <w:b/>
          <w:sz w:val="24"/>
          <w:szCs w:val="24"/>
        </w:rPr>
        <w:t>I</w:t>
      </w:r>
      <w:r w:rsidR="0012490C" w:rsidRPr="00CA201A">
        <w:rPr>
          <w:rFonts w:ascii="Times New Roman" w:eastAsia="Arial" w:hAnsi="Times New Roman" w:cs="Times New Roman"/>
          <w:b/>
          <w:sz w:val="24"/>
          <w:szCs w:val="24"/>
        </w:rPr>
        <w:t xml:space="preserve">. </w:t>
      </w:r>
      <w:r w:rsidR="0012490C" w:rsidRPr="00CA201A">
        <w:rPr>
          <w:rFonts w:ascii="Times New Roman" w:eastAsia="Arial" w:hAnsi="Times New Roman" w:cs="Times New Roman"/>
          <w:sz w:val="24"/>
          <w:szCs w:val="24"/>
        </w:rPr>
        <w:t>Un Presidente, que será el Presidente Municipal;</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II. </w:t>
      </w:r>
      <w:r w:rsidRPr="00CA201A">
        <w:rPr>
          <w:rFonts w:ascii="Times New Roman" w:eastAsia="Arial" w:hAnsi="Times New Roman" w:cs="Times New Roman"/>
          <w:sz w:val="24"/>
          <w:szCs w:val="24"/>
        </w:rPr>
        <w:t>Un Secretario, que será el Director General del Instituto;</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III. </w:t>
      </w:r>
      <w:r w:rsidRPr="00CA201A">
        <w:rPr>
          <w:rFonts w:ascii="Times New Roman" w:eastAsia="Arial" w:hAnsi="Times New Roman" w:cs="Times New Roman"/>
          <w:sz w:val="24"/>
          <w:szCs w:val="24"/>
        </w:rPr>
        <w:t>Un Comisario, que será designado por el H. Ayuntamiento a propuesta de la persona titular de la Contraloría Municipal;</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lastRenderedPageBreak/>
        <w:t xml:space="preserve">IV. </w:t>
      </w:r>
      <w:r w:rsidRPr="00CA201A">
        <w:rPr>
          <w:rFonts w:ascii="Times New Roman" w:eastAsia="Arial" w:hAnsi="Times New Roman" w:cs="Times New Roman"/>
          <w:sz w:val="24"/>
          <w:szCs w:val="24"/>
        </w:rPr>
        <w:t>Dos vocales, que serán el Director de Finanzas y Administración y el Director de Cultura Física, y</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V. </w:t>
      </w:r>
      <w:r w:rsidRPr="00CA201A">
        <w:rPr>
          <w:rFonts w:ascii="Times New Roman" w:eastAsia="Arial" w:hAnsi="Times New Roman" w:cs="Times New Roman"/>
          <w:sz w:val="24"/>
          <w:szCs w:val="24"/>
        </w:rPr>
        <w:t>Dos vocales que serán un miembro del Ayuntamiento que tenga a su cargo la Presidencia de la Comisión Edilicia del Deporte, y un representante del ámbito deportivo en el municipio, quienes tendrán únicamente derecho a voz; siendo éste último designado por el Ayuntamiento a propuesta del Presidente Municipal.</w:t>
      </w:r>
    </w:p>
    <w:p w:rsidR="0012490C" w:rsidRPr="00CA201A" w:rsidRDefault="0012490C" w:rsidP="0012490C">
      <w:pPr>
        <w:spacing w:after="0" w:line="240" w:lineRule="auto"/>
        <w:ind w:left="42"/>
        <w:rPr>
          <w:rFonts w:ascii="Times New Roman" w:eastAsia="Calibri" w:hAnsi="Times New Roman" w:cs="Times New Roman"/>
          <w:sz w:val="24"/>
          <w:szCs w:val="24"/>
        </w:rPr>
      </w:pPr>
    </w:p>
    <w:p w:rsidR="0012490C" w:rsidRPr="00CA201A" w:rsidRDefault="0012490C" w:rsidP="0012490C">
      <w:pPr>
        <w:spacing w:after="0" w:line="240" w:lineRule="auto"/>
        <w:ind w:left="42" w:firstLine="10"/>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Los miembros del Consejo, con excepción de los previstos en la fracción V anterior, tendrán derecho a voz y voto.</w:t>
      </w:r>
    </w:p>
    <w:p w:rsidR="0012490C" w:rsidRPr="00CA201A" w:rsidRDefault="0012490C" w:rsidP="0012490C">
      <w:pPr>
        <w:spacing w:after="0" w:line="240" w:lineRule="auto"/>
        <w:ind w:left="42"/>
        <w:rPr>
          <w:rFonts w:ascii="Times New Roman" w:eastAsia="Calibri" w:hAnsi="Times New Roman" w:cs="Times New Roman"/>
          <w:sz w:val="24"/>
          <w:szCs w:val="24"/>
        </w:rPr>
      </w:pPr>
    </w:p>
    <w:p w:rsidR="0012490C" w:rsidRPr="00CA201A" w:rsidRDefault="0012490C" w:rsidP="0012490C">
      <w:pPr>
        <w:spacing w:after="0" w:line="240" w:lineRule="auto"/>
        <w:ind w:left="42" w:firstLine="14"/>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El Consejo podrá asesorarse por expertos debidamente acreditados en materia deportiva, los cuales, podrán participar como invitados en las sesiones con derecho a voz pero sin voto.</w:t>
      </w:r>
    </w:p>
    <w:p w:rsidR="0012490C" w:rsidRPr="00CA201A" w:rsidRDefault="0012490C" w:rsidP="0012490C">
      <w:pPr>
        <w:spacing w:after="0" w:line="240" w:lineRule="auto"/>
        <w:ind w:left="42"/>
        <w:rPr>
          <w:rFonts w:ascii="Times New Roman" w:eastAsia="Calibri" w:hAnsi="Times New Roman" w:cs="Times New Roman"/>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Los cargos del Consejo serán honoríficos, por lo que no recibirán remuneración alguna.</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ARTÍCULO 10.</w:t>
      </w:r>
      <w:r w:rsidRPr="00CA201A">
        <w:rPr>
          <w:rFonts w:ascii="Times New Roman" w:eastAsia="Calibri" w:hAnsi="Times New Roman" w:cs="Times New Roman"/>
          <w:b/>
          <w:sz w:val="24"/>
          <w:szCs w:val="24"/>
        </w:rPr>
        <w:t xml:space="preserve"> </w:t>
      </w:r>
      <w:r w:rsidRPr="00CA201A">
        <w:rPr>
          <w:rFonts w:ascii="Times New Roman" w:eastAsia="Arial" w:hAnsi="Times New Roman" w:cs="Times New Roman"/>
          <w:sz w:val="24"/>
          <w:szCs w:val="24"/>
        </w:rPr>
        <w:t>Los miembros del Consejo durarán en su cargo el periodo constitucional de la administración municipal en la cual fueron designados.</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ARTÍCULO 11. </w:t>
      </w:r>
      <w:r w:rsidRPr="00CA201A">
        <w:rPr>
          <w:rFonts w:ascii="Times New Roman" w:eastAsia="Arial" w:hAnsi="Times New Roman" w:cs="Times New Roman"/>
          <w:sz w:val="24"/>
          <w:szCs w:val="24"/>
        </w:rPr>
        <w:t>El Consejo sesionará por lo menos cada tres meses de forma ordinaria, y de manera extraordinaria cuantas veces sea necesario, previa convocatoria del Presidente. Para sesionar válidamente se requerirá la mayoría de sus integrantes y sus acuerdos se tomarán por mayoría de votos de los presentes, teniendo el Presidente del Consejo, el voto de calidad en caso de empate.</w:t>
      </w:r>
    </w:p>
    <w:p w:rsidR="0012490C" w:rsidRPr="00CA201A" w:rsidRDefault="0012490C" w:rsidP="0012490C">
      <w:pPr>
        <w:spacing w:after="0" w:line="240" w:lineRule="auto"/>
        <w:ind w:left="42"/>
        <w:rPr>
          <w:rFonts w:ascii="Times New Roman" w:eastAsia="Calibri" w:hAnsi="Times New Roman" w:cs="Times New Roman"/>
          <w:sz w:val="24"/>
          <w:szCs w:val="24"/>
        </w:rPr>
      </w:pPr>
    </w:p>
    <w:p w:rsidR="0012490C" w:rsidRPr="00CA201A" w:rsidRDefault="0012490C" w:rsidP="0012490C">
      <w:pPr>
        <w:spacing w:after="0" w:line="240" w:lineRule="auto"/>
        <w:ind w:left="42"/>
        <w:jc w:val="center"/>
        <w:rPr>
          <w:rFonts w:ascii="Times New Roman" w:eastAsia="Arial" w:hAnsi="Times New Roman" w:cs="Times New Roman"/>
          <w:sz w:val="24"/>
          <w:szCs w:val="24"/>
        </w:rPr>
      </w:pPr>
      <w:r w:rsidRPr="00CA201A">
        <w:rPr>
          <w:rFonts w:ascii="Times New Roman" w:eastAsia="Arial" w:hAnsi="Times New Roman" w:cs="Times New Roman"/>
          <w:b/>
          <w:sz w:val="24"/>
          <w:szCs w:val="24"/>
        </w:rPr>
        <w:t>SECCIÓN PRIMERA</w:t>
      </w:r>
    </w:p>
    <w:p w:rsidR="0012490C" w:rsidRPr="00CA201A" w:rsidRDefault="0012490C" w:rsidP="0012490C">
      <w:pPr>
        <w:spacing w:after="0" w:line="240" w:lineRule="auto"/>
        <w:ind w:left="42"/>
        <w:jc w:val="center"/>
        <w:rPr>
          <w:rFonts w:ascii="Times New Roman" w:eastAsia="Arial" w:hAnsi="Times New Roman" w:cs="Times New Roman"/>
          <w:sz w:val="24"/>
          <w:szCs w:val="24"/>
        </w:rPr>
      </w:pPr>
      <w:r w:rsidRPr="00CA201A">
        <w:rPr>
          <w:rFonts w:ascii="Times New Roman" w:eastAsia="Arial" w:hAnsi="Times New Roman" w:cs="Times New Roman"/>
          <w:b/>
          <w:sz w:val="24"/>
          <w:szCs w:val="24"/>
        </w:rPr>
        <w:t>DE LAS ATRIBUCIONES DEL CONSEJO DIRECTIVO</w:t>
      </w:r>
    </w:p>
    <w:p w:rsidR="0012490C" w:rsidRPr="00CA201A" w:rsidRDefault="0012490C" w:rsidP="0012490C">
      <w:pPr>
        <w:spacing w:after="0" w:line="240" w:lineRule="auto"/>
        <w:ind w:left="42"/>
        <w:rPr>
          <w:rFonts w:ascii="Times New Roman" w:eastAsia="Calibri" w:hAnsi="Times New Roman" w:cs="Times New Roman"/>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ARTÍCULO 12. </w:t>
      </w:r>
      <w:r w:rsidRPr="00CA201A">
        <w:rPr>
          <w:rFonts w:ascii="Times New Roman" w:eastAsia="Arial" w:hAnsi="Times New Roman" w:cs="Times New Roman"/>
          <w:sz w:val="24"/>
          <w:szCs w:val="24"/>
        </w:rPr>
        <w:t>Son atribuciones del Consejo:</w:t>
      </w:r>
    </w:p>
    <w:p w:rsidR="0012490C" w:rsidRPr="00CA201A" w:rsidRDefault="0012490C" w:rsidP="0012490C">
      <w:pPr>
        <w:spacing w:after="0" w:line="240" w:lineRule="auto"/>
        <w:ind w:left="42"/>
        <w:jc w:val="both"/>
        <w:rPr>
          <w:rFonts w:ascii="Times New Roman" w:eastAsia="Calibri" w:hAnsi="Times New Roman" w:cs="Times New Roman"/>
          <w:b/>
          <w:sz w:val="24"/>
          <w:szCs w:val="24"/>
        </w:rPr>
      </w:pPr>
    </w:p>
    <w:p w:rsidR="0012490C" w:rsidRPr="00CA201A" w:rsidRDefault="00CF063A" w:rsidP="0012490C">
      <w:pPr>
        <w:spacing w:after="0" w:line="240" w:lineRule="auto"/>
        <w:ind w:left="42"/>
        <w:jc w:val="both"/>
        <w:rPr>
          <w:rFonts w:ascii="Times New Roman" w:eastAsia="Arial" w:hAnsi="Times New Roman" w:cs="Times New Roman"/>
          <w:sz w:val="24"/>
          <w:szCs w:val="24"/>
        </w:rPr>
      </w:pPr>
      <w:r>
        <w:rPr>
          <w:rFonts w:ascii="Times New Roman" w:eastAsia="Calibri" w:hAnsi="Times New Roman" w:cs="Times New Roman"/>
          <w:b/>
          <w:sz w:val="24"/>
          <w:szCs w:val="24"/>
        </w:rPr>
        <w:t>I</w:t>
      </w:r>
      <w:r w:rsidR="0012490C" w:rsidRPr="00CA201A">
        <w:rPr>
          <w:rFonts w:ascii="Times New Roman" w:eastAsia="Calibri" w:hAnsi="Times New Roman" w:cs="Times New Roman"/>
          <w:b/>
          <w:sz w:val="24"/>
          <w:szCs w:val="24"/>
        </w:rPr>
        <w:t xml:space="preserve">. </w:t>
      </w:r>
      <w:r w:rsidR="0012490C" w:rsidRPr="00CA201A">
        <w:rPr>
          <w:rFonts w:ascii="Times New Roman" w:eastAsia="Arial" w:hAnsi="Times New Roman" w:cs="Times New Roman"/>
          <w:sz w:val="24"/>
          <w:szCs w:val="24"/>
        </w:rPr>
        <w:t>Establecer las políticas y lineamientos para la debida organización y funcionamiento del Instituto;</w:t>
      </w:r>
    </w:p>
    <w:p w:rsidR="0012490C" w:rsidRPr="00CA201A" w:rsidRDefault="0012490C" w:rsidP="0012490C">
      <w:pPr>
        <w:spacing w:after="0" w:line="240" w:lineRule="auto"/>
        <w:ind w:left="42"/>
        <w:jc w:val="both"/>
        <w:rPr>
          <w:rFonts w:ascii="Times New Roman" w:eastAsia="Calibri"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Calibri" w:hAnsi="Times New Roman" w:cs="Times New Roman"/>
          <w:b/>
          <w:sz w:val="24"/>
          <w:szCs w:val="24"/>
        </w:rPr>
        <w:t xml:space="preserve">II. </w:t>
      </w:r>
      <w:r w:rsidRPr="00CA201A">
        <w:rPr>
          <w:rFonts w:ascii="Times New Roman" w:eastAsia="Arial" w:hAnsi="Times New Roman" w:cs="Times New Roman"/>
          <w:sz w:val="24"/>
          <w:szCs w:val="24"/>
        </w:rPr>
        <w:t>Discutir y, en su caso, aprobar los planes, programas, y proyectos para el cumplimiento de los objetivos del Instituto;</w:t>
      </w:r>
    </w:p>
    <w:p w:rsidR="0012490C" w:rsidRPr="00CA201A" w:rsidRDefault="0012490C" w:rsidP="0012490C">
      <w:pPr>
        <w:spacing w:after="0" w:line="240" w:lineRule="auto"/>
        <w:ind w:left="42"/>
        <w:jc w:val="both"/>
        <w:rPr>
          <w:rFonts w:ascii="Times New Roman" w:eastAsia="Calibri"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Calibri" w:hAnsi="Times New Roman" w:cs="Times New Roman"/>
          <w:b/>
          <w:sz w:val="24"/>
          <w:szCs w:val="24"/>
        </w:rPr>
        <w:t xml:space="preserve">III. </w:t>
      </w:r>
      <w:r w:rsidRPr="00CA201A">
        <w:rPr>
          <w:rFonts w:ascii="Times New Roman" w:eastAsia="Arial" w:hAnsi="Times New Roman" w:cs="Times New Roman"/>
          <w:sz w:val="24"/>
          <w:szCs w:val="24"/>
        </w:rPr>
        <w:t>Aprobar los programas sobre actualización del personal del Instituto;</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IV. </w:t>
      </w:r>
      <w:r w:rsidRPr="00CA201A">
        <w:rPr>
          <w:rFonts w:ascii="Times New Roman" w:eastAsia="Arial" w:hAnsi="Times New Roman" w:cs="Times New Roman"/>
          <w:sz w:val="24"/>
          <w:szCs w:val="24"/>
        </w:rPr>
        <w:t>Aprobar el Reglamento Interior del Instituto, y sus modificaciones;</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V. </w:t>
      </w:r>
      <w:r w:rsidRPr="00CA201A">
        <w:rPr>
          <w:rFonts w:ascii="Times New Roman" w:eastAsia="Arial" w:hAnsi="Times New Roman" w:cs="Times New Roman"/>
          <w:sz w:val="24"/>
          <w:szCs w:val="24"/>
        </w:rPr>
        <w:t>Autorizar los instructivos de labores, controles internos, externos y demás disposiciones que rijan el desarrollo del Instituto;</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VI. </w:t>
      </w:r>
      <w:r w:rsidRPr="00CA201A">
        <w:rPr>
          <w:rFonts w:ascii="Times New Roman" w:eastAsia="Arial" w:hAnsi="Times New Roman" w:cs="Times New Roman"/>
          <w:sz w:val="24"/>
          <w:szCs w:val="24"/>
        </w:rPr>
        <w:t>Aprobar el padrón de instalaciones del Instituto y los programas de mantenimiento y mejora permanente;</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VII. </w:t>
      </w:r>
      <w:r w:rsidRPr="00CA201A">
        <w:rPr>
          <w:rFonts w:ascii="Times New Roman" w:eastAsia="Arial" w:hAnsi="Times New Roman" w:cs="Times New Roman"/>
          <w:sz w:val="24"/>
          <w:szCs w:val="24"/>
        </w:rPr>
        <w:t>Autorizar la celebración de contratos o convenios para el logro de los objetivos del Instituto, conforme a la legislación aplicable;</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lastRenderedPageBreak/>
        <w:t xml:space="preserve">VIII. </w:t>
      </w:r>
      <w:r w:rsidRPr="00CA201A">
        <w:rPr>
          <w:rFonts w:ascii="Times New Roman" w:eastAsia="Arial" w:hAnsi="Times New Roman" w:cs="Times New Roman"/>
          <w:sz w:val="24"/>
          <w:szCs w:val="24"/>
        </w:rPr>
        <w:t>Vigilar la preservación del patrimonio del Instituto;</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IX. </w:t>
      </w:r>
      <w:r w:rsidRPr="00CA201A">
        <w:rPr>
          <w:rFonts w:ascii="Times New Roman" w:eastAsia="Arial" w:hAnsi="Times New Roman" w:cs="Times New Roman"/>
          <w:sz w:val="24"/>
          <w:szCs w:val="24"/>
        </w:rPr>
        <w:t>Aprobar el presupuesto de ingresos y egresos del Instituto;</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X. </w:t>
      </w:r>
      <w:r w:rsidRPr="00CA201A">
        <w:rPr>
          <w:rFonts w:ascii="Times New Roman" w:eastAsia="Arial" w:hAnsi="Times New Roman" w:cs="Times New Roman"/>
          <w:sz w:val="24"/>
          <w:szCs w:val="24"/>
        </w:rPr>
        <w:t>Autorizar el tabulador de cuotas de los servicios prestados por el Instituto, mismas que deberán ser publicadas en el Periódico Oficial "Gaceta Municipal", de Tecámac, Estado de México;</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XI. </w:t>
      </w:r>
      <w:r w:rsidRPr="00CA201A">
        <w:rPr>
          <w:rFonts w:ascii="Times New Roman" w:eastAsia="Arial" w:hAnsi="Times New Roman" w:cs="Times New Roman"/>
          <w:sz w:val="24"/>
          <w:szCs w:val="24"/>
        </w:rPr>
        <w:t>Acordar los asuntos que presente a su consideración el Presidente del Consejo y/o el Director General;</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XII. </w:t>
      </w:r>
      <w:r w:rsidRPr="00CA201A">
        <w:rPr>
          <w:rFonts w:ascii="Times New Roman" w:eastAsia="Arial" w:hAnsi="Times New Roman" w:cs="Times New Roman"/>
          <w:sz w:val="24"/>
          <w:szCs w:val="24"/>
        </w:rPr>
        <w:t>Nombrar a los cargos directivos del Instituto a propuesta del Presidente del Consejo, y</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XIII. </w:t>
      </w:r>
      <w:r w:rsidRPr="00CA201A">
        <w:rPr>
          <w:rFonts w:ascii="Times New Roman" w:eastAsia="Arial" w:hAnsi="Times New Roman" w:cs="Times New Roman"/>
          <w:sz w:val="24"/>
          <w:szCs w:val="24"/>
        </w:rPr>
        <w:t>Los demás que sean necesarios para el cumplimiento de los objetivos del Instituto.</w:t>
      </w:r>
    </w:p>
    <w:p w:rsidR="0012490C" w:rsidRPr="00CA201A" w:rsidRDefault="0012490C" w:rsidP="0012490C">
      <w:pPr>
        <w:spacing w:after="0" w:line="240" w:lineRule="auto"/>
        <w:ind w:left="42"/>
        <w:rPr>
          <w:rFonts w:ascii="Times New Roman" w:eastAsia="Calibri" w:hAnsi="Times New Roman" w:cs="Times New Roman"/>
          <w:sz w:val="24"/>
          <w:szCs w:val="24"/>
        </w:rPr>
      </w:pPr>
    </w:p>
    <w:p w:rsidR="0012490C" w:rsidRPr="00CA201A" w:rsidRDefault="0012490C" w:rsidP="0012490C">
      <w:pPr>
        <w:spacing w:after="0" w:line="240" w:lineRule="auto"/>
        <w:ind w:left="42"/>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SECCIÓN SEGUNDA</w:t>
      </w:r>
    </w:p>
    <w:p w:rsidR="0012490C" w:rsidRPr="00CA201A" w:rsidRDefault="0012490C" w:rsidP="0012490C">
      <w:pPr>
        <w:spacing w:after="0" w:line="240" w:lineRule="auto"/>
        <w:ind w:left="42"/>
        <w:jc w:val="center"/>
        <w:rPr>
          <w:rFonts w:ascii="Times New Roman" w:eastAsia="Arial" w:hAnsi="Times New Roman" w:cs="Times New Roman"/>
          <w:sz w:val="24"/>
          <w:szCs w:val="24"/>
        </w:rPr>
      </w:pPr>
      <w:r w:rsidRPr="00CA201A">
        <w:rPr>
          <w:rFonts w:ascii="Times New Roman" w:eastAsia="Arial" w:hAnsi="Times New Roman" w:cs="Times New Roman"/>
          <w:b/>
          <w:sz w:val="24"/>
          <w:szCs w:val="24"/>
        </w:rPr>
        <w:t>DEL DIRECTOR GENERAL</w:t>
      </w:r>
    </w:p>
    <w:p w:rsidR="0012490C" w:rsidRPr="00CA201A" w:rsidRDefault="0012490C" w:rsidP="0012490C">
      <w:pPr>
        <w:spacing w:after="0" w:line="240" w:lineRule="auto"/>
        <w:ind w:left="42"/>
        <w:rPr>
          <w:rFonts w:ascii="Times New Roman" w:eastAsia="Calibri" w:hAnsi="Times New Roman" w:cs="Times New Roman"/>
          <w:sz w:val="24"/>
          <w:szCs w:val="24"/>
        </w:rPr>
      </w:pP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sz w:val="24"/>
          <w:szCs w:val="24"/>
          <w:lang w:eastAsia="es-MX"/>
        </w:rPr>
      </w:pPr>
      <w:r w:rsidRPr="00CA201A">
        <w:rPr>
          <w:rFonts w:ascii="Times New Roman" w:eastAsia="Arial" w:hAnsi="Times New Roman" w:cs="Times New Roman"/>
          <w:b/>
          <w:sz w:val="24"/>
          <w:szCs w:val="24"/>
          <w:lang w:eastAsia="es-MX"/>
        </w:rPr>
        <w:t xml:space="preserve">ARTICULO 13. </w:t>
      </w:r>
      <w:r w:rsidRPr="00CA201A">
        <w:rPr>
          <w:rFonts w:ascii="Times New Roman" w:eastAsia="Arial" w:hAnsi="Times New Roman" w:cs="Times New Roman"/>
          <w:sz w:val="24"/>
          <w:szCs w:val="24"/>
          <w:lang w:eastAsia="es-MX"/>
        </w:rPr>
        <w:t>El Director General del Instituto será nombrado por el Consejo, a propuesta del Presidente Municipal, y tendrá la remuneración que determine el Consejo, con base en el presupuesto autorizado.</w:t>
      </w: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b/>
          <w:sz w:val="24"/>
          <w:szCs w:val="24"/>
          <w:lang w:eastAsia="es-MX"/>
        </w:rPr>
      </w:pP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sz w:val="24"/>
          <w:szCs w:val="24"/>
          <w:lang w:eastAsia="es-MX"/>
        </w:rPr>
      </w:pPr>
      <w:r w:rsidRPr="00CA201A">
        <w:rPr>
          <w:rFonts w:ascii="Times New Roman" w:eastAsia="Arial" w:hAnsi="Times New Roman" w:cs="Times New Roman"/>
          <w:b/>
          <w:sz w:val="24"/>
          <w:szCs w:val="24"/>
          <w:lang w:eastAsia="es-MX"/>
        </w:rPr>
        <w:t xml:space="preserve">ARTÍCULO 14.  </w:t>
      </w:r>
      <w:r w:rsidRPr="00CA201A">
        <w:rPr>
          <w:rFonts w:ascii="Times New Roman" w:eastAsia="Arial" w:hAnsi="Times New Roman" w:cs="Times New Roman"/>
          <w:sz w:val="24"/>
          <w:szCs w:val="24"/>
          <w:lang w:eastAsia="es-MX"/>
        </w:rPr>
        <w:t>El Director General del Instituto tendrá las siguientes atribuciones:</w:t>
      </w: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b/>
          <w:sz w:val="24"/>
          <w:szCs w:val="24"/>
          <w:lang w:eastAsia="es-MX"/>
        </w:rPr>
      </w:pPr>
    </w:p>
    <w:p w:rsidR="0012490C" w:rsidRPr="00CA201A" w:rsidRDefault="00CF063A" w:rsidP="0012490C">
      <w:pPr>
        <w:autoSpaceDE w:val="0"/>
        <w:autoSpaceDN w:val="0"/>
        <w:adjustRightInd w:val="0"/>
        <w:spacing w:after="0" w:line="240" w:lineRule="auto"/>
        <w:ind w:left="42"/>
        <w:jc w:val="both"/>
        <w:rPr>
          <w:rFonts w:ascii="Times New Roman" w:eastAsia="Arial" w:hAnsi="Times New Roman" w:cs="Times New Roman"/>
          <w:sz w:val="24"/>
          <w:szCs w:val="24"/>
          <w:lang w:eastAsia="es-MX"/>
        </w:rPr>
      </w:pPr>
      <w:r>
        <w:rPr>
          <w:rFonts w:ascii="Times New Roman" w:eastAsia="Arial" w:hAnsi="Times New Roman" w:cs="Times New Roman"/>
          <w:b/>
          <w:sz w:val="24"/>
          <w:szCs w:val="24"/>
          <w:lang w:eastAsia="es-MX"/>
        </w:rPr>
        <w:t>I</w:t>
      </w:r>
      <w:r w:rsidR="0012490C" w:rsidRPr="00CA201A">
        <w:rPr>
          <w:rFonts w:ascii="Times New Roman" w:eastAsia="Arial" w:hAnsi="Times New Roman" w:cs="Times New Roman"/>
          <w:b/>
          <w:sz w:val="24"/>
          <w:szCs w:val="24"/>
          <w:lang w:eastAsia="es-MX"/>
        </w:rPr>
        <w:t xml:space="preserve">. </w:t>
      </w:r>
      <w:r w:rsidR="0012490C" w:rsidRPr="00CA201A">
        <w:rPr>
          <w:rFonts w:ascii="Times New Roman" w:eastAsia="Arial" w:hAnsi="Times New Roman" w:cs="Times New Roman"/>
          <w:sz w:val="24"/>
          <w:szCs w:val="24"/>
          <w:lang w:eastAsia="es-MX"/>
        </w:rPr>
        <w:t>Administrar y representar legalmente al Instituto con facultades de un apoderado general para pleitos y cobranzas, actos de administración y actos de dominio, con todas las facultades que requieran cláusulas especiales conforme a la ley y delegar esta representación en uno o más apoderados para que la ejerzan individual o conjuntamente. Para actos de dominio, requerirá de la autorización expresa del Consejo;</w:t>
      </w: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b/>
          <w:sz w:val="24"/>
          <w:szCs w:val="24"/>
          <w:lang w:eastAsia="es-MX"/>
        </w:rPr>
      </w:pP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sz w:val="24"/>
          <w:szCs w:val="24"/>
          <w:lang w:eastAsia="es-MX"/>
        </w:rPr>
      </w:pPr>
      <w:r w:rsidRPr="00CA201A">
        <w:rPr>
          <w:rFonts w:ascii="Times New Roman" w:eastAsia="Arial" w:hAnsi="Times New Roman" w:cs="Times New Roman"/>
          <w:b/>
          <w:sz w:val="24"/>
          <w:szCs w:val="24"/>
          <w:lang w:eastAsia="es-MX"/>
        </w:rPr>
        <w:t xml:space="preserve">II. </w:t>
      </w:r>
      <w:r w:rsidRPr="00CA201A">
        <w:rPr>
          <w:rFonts w:ascii="Times New Roman" w:eastAsia="Arial" w:hAnsi="Times New Roman" w:cs="Times New Roman"/>
          <w:sz w:val="24"/>
          <w:szCs w:val="24"/>
          <w:lang w:eastAsia="es-MX"/>
        </w:rPr>
        <w:t>Proponer al Consejo las políticas generales del Instituto y aplicarlas;</w:t>
      </w: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b/>
          <w:sz w:val="24"/>
          <w:szCs w:val="24"/>
          <w:lang w:eastAsia="es-MX"/>
        </w:rPr>
      </w:pP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sz w:val="24"/>
          <w:szCs w:val="24"/>
          <w:lang w:eastAsia="es-MX"/>
        </w:rPr>
      </w:pPr>
      <w:r w:rsidRPr="00CA201A">
        <w:rPr>
          <w:rFonts w:ascii="Times New Roman" w:eastAsia="Arial" w:hAnsi="Times New Roman" w:cs="Times New Roman"/>
          <w:b/>
          <w:sz w:val="24"/>
          <w:szCs w:val="24"/>
          <w:lang w:eastAsia="es-MX"/>
        </w:rPr>
        <w:t xml:space="preserve">III. </w:t>
      </w:r>
      <w:r w:rsidRPr="00CA201A">
        <w:rPr>
          <w:rFonts w:ascii="Times New Roman" w:eastAsia="Arial" w:hAnsi="Times New Roman" w:cs="Times New Roman"/>
          <w:sz w:val="24"/>
          <w:szCs w:val="24"/>
          <w:lang w:eastAsia="es-MX"/>
        </w:rPr>
        <w:t>Expedir circulares, acuerdos y demás disposiciones administrativas de observancia al interior del Instituto;</w:t>
      </w: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b/>
          <w:sz w:val="24"/>
          <w:szCs w:val="24"/>
          <w:lang w:eastAsia="es-MX"/>
        </w:rPr>
      </w:pP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sz w:val="24"/>
          <w:szCs w:val="24"/>
          <w:lang w:eastAsia="es-MX"/>
        </w:rPr>
      </w:pPr>
      <w:r w:rsidRPr="00CA201A">
        <w:rPr>
          <w:rFonts w:ascii="Times New Roman" w:eastAsia="Arial" w:hAnsi="Times New Roman" w:cs="Times New Roman"/>
          <w:b/>
          <w:sz w:val="24"/>
          <w:szCs w:val="24"/>
          <w:lang w:eastAsia="es-MX"/>
        </w:rPr>
        <w:t xml:space="preserve">IV. </w:t>
      </w:r>
      <w:r w:rsidRPr="00CA201A">
        <w:rPr>
          <w:rFonts w:ascii="Times New Roman" w:eastAsia="Arial" w:hAnsi="Times New Roman" w:cs="Times New Roman"/>
          <w:sz w:val="24"/>
          <w:szCs w:val="24"/>
          <w:lang w:eastAsia="es-MX"/>
        </w:rPr>
        <w:t>Nombrar y remover a los servidores públicos del Instituto cuyo nombramiento o remoción no estén determinados en forma diversa por otras disposiciones;</w:t>
      </w: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b/>
          <w:sz w:val="24"/>
          <w:szCs w:val="24"/>
          <w:lang w:eastAsia="es-MX"/>
        </w:rPr>
      </w:pP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sz w:val="24"/>
          <w:szCs w:val="24"/>
          <w:lang w:eastAsia="es-MX"/>
        </w:rPr>
      </w:pPr>
      <w:r w:rsidRPr="00CA201A">
        <w:rPr>
          <w:rFonts w:ascii="Times New Roman" w:eastAsia="Arial" w:hAnsi="Times New Roman" w:cs="Times New Roman"/>
          <w:b/>
          <w:sz w:val="24"/>
          <w:szCs w:val="24"/>
          <w:lang w:eastAsia="es-MX"/>
        </w:rPr>
        <w:t xml:space="preserve">V. </w:t>
      </w:r>
      <w:r w:rsidRPr="00CA201A">
        <w:rPr>
          <w:rFonts w:ascii="Times New Roman" w:eastAsia="Arial" w:hAnsi="Times New Roman" w:cs="Times New Roman"/>
          <w:sz w:val="24"/>
          <w:szCs w:val="24"/>
          <w:lang w:eastAsia="es-MX"/>
        </w:rPr>
        <w:t>Vigilar el cumplimiento de las disposiciones y acuerdos que normen la estructura y funcionamiento del Instituto;</w:t>
      </w: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b/>
          <w:sz w:val="24"/>
          <w:szCs w:val="24"/>
          <w:lang w:eastAsia="es-MX"/>
        </w:rPr>
      </w:pP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sz w:val="24"/>
          <w:szCs w:val="24"/>
          <w:lang w:eastAsia="es-MX"/>
        </w:rPr>
      </w:pPr>
      <w:r w:rsidRPr="00CA201A">
        <w:rPr>
          <w:rFonts w:ascii="Times New Roman" w:eastAsia="Arial" w:hAnsi="Times New Roman" w:cs="Times New Roman"/>
          <w:b/>
          <w:sz w:val="24"/>
          <w:szCs w:val="24"/>
          <w:lang w:eastAsia="es-MX"/>
        </w:rPr>
        <w:t xml:space="preserve">VI. </w:t>
      </w:r>
      <w:r w:rsidRPr="00CA201A">
        <w:rPr>
          <w:rFonts w:ascii="Times New Roman" w:eastAsia="Arial" w:hAnsi="Times New Roman" w:cs="Times New Roman"/>
          <w:sz w:val="24"/>
          <w:szCs w:val="24"/>
          <w:lang w:eastAsia="es-MX"/>
        </w:rPr>
        <w:t>Vigilar el cumplimiento del Reglamento Interior, y en su caso, proponer al Consejo las sanciones que el mismo establezca;</w:t>
      </w: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b/>
          <w:sz w:val="24"/>
          <w:szCs w:val="24"/>
          <w:lang w:eastAsia="es-MX"/>
        </w:rPr>
      </w:pP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sz w:val="24"/>
          <w:szCs w:val="24"/>
          <w:lang w:eastAsia="es-MX"/>
        </w:rPr>
      </w:pPr>
      <w:r w:rsidRPr="00CA201A">
        <w:rPr>
          <w:rFonts w:ascii="Times New Roman" w:eastAsia="Arial" w:hAnsi="Times New Roman" w:cs="Times New Roman"/>
          <w:b/>
          <w:sz w:val="24"/>
          <w:szCs w:val="24"/>
          <w:lang w:eastAsia="es-MX"/>
        </w:rPr>
        <w:t xml:space="preserve">VII. </w:t>
      </w:r>
      <w:r w:rsidRPr="00CA201A">
        <w:rPr>
          <w:rFonts w:ascii="Times New Roman" w:eastAsia="Arial" w:hAnsi="Times New Roman" w:cs="Times New Roman"/>
          <w:sz w:val="24"/>
          <w:szCs w:val="24"/>
          <w:lang w:eastAsia="es-MX"/>
        </w:rPr>
        <w:t>Proponer al Consejo las modificaciones a la organización administrativa cuando sea necesario, para el buen funcionamiento del Instituto;</w:t>
      </w: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b/>
          <w:sz w:val="24"/>
          <w:szCs w:val="24"/>
          <w:lang w:eastAsia="es-MX"/>
        </w:rPr>
      </w:pP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sz w:val="24"/>
          <w:szCs w:val="24"/>
          <w:lang w:eastAsia="es-MX"/>
        </w:rPr>
      </w:pPr>
      <w:r w:rsidRPr="00CA201A">
        <w:rPr>
          <w:rFonts w:ascii="Times New Roman" w:eastAsia="Arial" w:hAnsi="Times New Roman" w:cs="Times New Roman"/>
          <w:b/>
          <w:sz w:val="24"/>
          <w:szCs w:val="24"/>
          <w:lang w:eastAsia="es-MX"/>
        </w:rPr>
        <w:t xml:space="preserve">VIII. </w:t>
      </w:r>
      <w:r w:rsidRPr="00CA201A">
        <w:rPr>
          <w:rFonts w:ascii="Times New Roman" w:eastAsia="Arial" w:hAnsi="Times New Roman" w:cs="Times New Roman"/>
          <w:sz w:val="24"/>
          <w:szCs w:val="24"/>
          <w:lang w:eastAsia="es-MX"/>
        </w:rPr>
        <w:t>Presentar al Consejo los proyectos de presupuesto anual de ingresos y egresos;</w:t>
      </w: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sz w:val="24"/>
          <w:szCs w:val="24"/>
          <w:lang w:eastAsia="es-MX"/>
        </w:rPr>
      </w:pP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sz w:val="24"/>
          <w:szCs w:val="24"/>
          <w:lang w:eastAsia="es-MX"/>
        </w:rPr>
      </w:pPr>
      <w:r w:rsidRPr="00CA201A">
        <w:rPr>
          <w:rFonts w:ascii="Times New Roman" w:eastAsia="Arial" w:hAnsi="Times New Roman" w:cs="Times New Roman"/>
          <w:b/>
          <w:sz w:val="24"/>
          <w:szCs w:val="24"/>
          <w:lang w:eastAsia="es-MX"/>
        </w:rPr>
        <w:lastRenderedPageBreak/>
        <w:t xml:space="preserve">IX. </w:t>
      </w:r>
      <w:r w:rsidRPr="00CA201A">
        <w:rPr>
          <w:rFonts w:ascii="Times New Roman" w:eastAsia="Arial" w:hAnsi="Times New Roman" w:cs="Times New Roman"/>
          <w:sz w:val="24"/>
          <w:szCs w:val="24"/>
          <w:lang w:eastAsia="es-MX"/>
        </w:rPr>
        <w:t>Presentar al Consejo los estados financieros, balances o informes generales y especiales, y la cuenta anual de ingresos y egresos que permita conocer la situación financiera, operativa y administrativa del Instituto;</w:t>
      </w: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b/>
          <w:sz w:val="24"/>
          <w:szCs w:val="24"/>
          <w:lang w:eastAsia="es-MX"/>
        </w:rPr>
      </w:pP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sz w:val="24"/>
          <w:szCs w:val="24"/>
          <w:lang w:eastAsia="es-MX"/>
        </w:rPr>
      </w:pPr>
      <w:r w:rsidRPr="00CA201A">
        <w:rPr>
          <w:rFonts w:ascii="Times New Roman" w:eastAsia="Arial" w:hAnsi="Times New Roman" w:cs="Times New Roman"/>
          <w:b/>
          <w:sz w:val="24"/>
          <w:szCs w:val="24"/>
          <w:lang w:eastAsia="es-MX"/>
        </w:rPr>
        <w:t xml:space="preserve">X. </w:t>
      </w:r>
      <w:r w:rsidRPr="00CA201A">
        <w:rPr>
          <w:rFonts w:ascii="Times New Roman" w:eastAsia="Arial" w:hAnsi="Times New Roman" w:cs="Times New Roman"/>
          <w:sz w:val="24"/>
          <w:szCs w:val="24"/>
          <w:lang w:eastAsia="es-MX"/>
        </w:rPr>
        <w:t>Presentar al Consejo para su aprobación las propuestas de modificación al Reglamento Interior, así como los proyectos de manuales de organización, planes de trabajo y demás disposiciones administrativas;</w:t>
      </w: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b/>
          <w:sz w:val="24"/>
          <w:szCs w:val="24"/>
          <w:lang w:eastAsia="es-MX"/>
        </w:rPr>
      </w:pP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sz w:val="24"/>
          <w:szCs w:val="24"/>
          <w:lang w:eastAsia="es-MX"/>
        </w:rPr>
      </w:pPr>
      <w:r w:rsidRPr="00CA201A">
        <w:rPr>
          <w:rFonts w:ascii="Times New Roman" w:eastAsia="Arial" w:hAnsi="Times New Roman" w:cs="Times New Roman"/>
          <w:b/>
          <w:sz w:val="24"/>
          <w:szCs w:val="24"/>
          <w:lang w:eastAsia="es-MX"/>
        </w:rPr>
        <w:t xml:space="preserve">XI. </w:t>
      </w:r>
      <w:r w:rsidRPr="00CA201A">
        <w:rPr>
          <w:rFonts w:ascii="Times New Roman" w:eastAsia="Arial" w:hAnsi="Times New Roman" w:cs="Times New Roman"/>
          <w:sz w:val="24"/>
          <w:szCs w:val="24"/>
          <w:lang w:eastAsia="es-MX"/>
        </w:rPr>
        <w:t>Celebrar y suscribir conjuntamente con las áreas administrativas correspondientes, los contratos referentes a bienes, servicios, arrendamientos y otros necesarios para el buen funcionamiento del Instituto, de conformidad con la normatividad aplicable;</w:t>
      </w: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b/>
          <w:sz w:val="24"/>
          <w:szCs w:val="24"/>
          <w:lang w:eastAsia="es-MX"/>
        </w:rPr>
      </w:pP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sz w:val="24"/>
          <w:szCs w:val="24"/>
          <w:lang w:eastAsia="es-MX"/>
        </w:rPr>
      </w:pPr>
      <w:r w:rsidRPr="00CA201A">
        <w:rPr>
          <w:rFonts w:ascii="Times New Roman" w:eastAsia="Arial" w:hAnsi="Times New Roman" w:cs="Times New Roman"/>
          <w:b/>
          <w:sz w:val="24"/>
          <w:szCs w:val="24"/>
          <w:lang w:eastAsia="es-MX"/>
        </w:rPr>
        <w:t xml:space="preserve">XII. </w:t>
      </w:r>
      <w:r w:rsidRPr="00CA201A">
        <w:rPr>
          <w:rFonts w:ascii="Times New Roman" w:eastAsia="Arial" w:hAnsi="Times New Roman" w:cs="Times New Roman"/>
          <w:sz w:val="24"/>
          <w:szCs w:val="24"/>
          <w:lang w:eastAsia="es-MX"/>
        </w:rPr>
        <w:t>Presentar al Consejo un informe cuatrimestral del estado que guarde el Instituto;</w:t>
      </w: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b/>
          <w:sz w:val="24"/>
          <w:szCs w:val="24"/>
          <w:lang w:eastAsia="es-MX"/>
        </w:rPr>
      </w:pP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sz w:val="24"/>
          <w:szCs w:val="24"/>
          <w:lang w:eastAsia="es-MX"/>
        </w:rPr>
      </w:pPr>
      <w:r w:rsidRPr="00CA201A">
        <w:rPr>
          <w:rFonts w:ascii="Times New Roman" w:eastAsia="Arial" w:hAnsi="Times New Roman" w:cs="Times New Roman"/>
          <w:b/>
          <w:sz w:val="24"/>
          <w:szCs w:val="24"/>
          <w:lang w:eastAsia="es-MX"/>
        </w:rPr>
        <w:t xml:space="preserve">XIII. </w:t>
      </w:r>
      <w:r w:rsidRPr="00CA201A">
        <w:rPr>
          <w:rFonts w:ascii="Times New Roman" w:eastAsia="Arial" w:hAnsi="Times New Roman" w:cs="Times New Roman"/>
          <w:sz w:val="24"/>
          <w:szCs w:val="24"/>
          <w:lang w:eastAsia="es-MX"/>
        </w:rPr>
        <w:t>Ejercer el presupuesto de ingresos y egresos aprobado por el Consejo, en términos de las leyes aplicables;</w:t>
      </w: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b/>
          <w:sz w:val="24"/>
          <w:szCs w:val="24"/>
          <w:lang w:eastAsia="es-MX"/>
        </w:rPr>
      </w:pP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sz w:val="24"/>
          <w:szCs w:val="24"/>
          <w:lang w:eastAsia="es-MX"/>
        </w:rPr>
      </w:pPr>
      <w:r w:rsidRPr="00CA201A">
        <w:rPr>
          <w:rFonts w:ascii="Times New Roman" w:eastAsia="Arial" w:hAnsi="Times New Roman" w:cs="Times New Roman"/>
          <w:b/>
          <w:sz w:val="24"/>
          <w:szCs w:val="24"/>
          <w:lang w:eastAsia="es-MX"/>
        </w:rPr>
        <w:t xml:space="preserve">XIV. </w:t>
      </w:r>
      <w:r w:rsidRPr="00CA201A">
        <w:rPr>
          <w:rFonts w:ascii="Times New Roman" w:eastAsia="Arial" w:hAnsi="Times New Roman" w:cs="Times New Roman"/>
          <w:sz w:val="24"/>
          <w:szCs w:val="24"/>
          <w:lang w:eastAsia="es-MX"/>
        </w:rPr>
        <w:t>Llevar el control del inventario patrimonial del Instituto, a través del área correspondiente;</w:t>
      </w: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b/>
          <w:sz w:val="24"/>
          <w:szCs w:val="24"/>
          <w:lang w:eastAsia="es-MX"/>
        </w:rPr>
      </w:pP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sz w:val="24"/>
          <w:szCs w:val="24"/>
          <w:lang w:eastAsia="es-MX"/>
        </w:rPr>
      </w:pPr>
      <w:r w:rsidRPr="00CA201A">
        <w:rPr>
          <w:rFonts w:ascii="Times New Roman" w:eastAsia="Arial" w:hAnsi="Times New Roman" w:cs="Times New Roman"/>
          <w:b/>
          <w:sz w:val="24"/>
          <w:szCs w:val="24"/>
          <w:lang w:eastAsia="es-MX"/>
        </w:rPr>
        <w:t xml:space="preserve">XV. </w:t>
      </w:r>
      <w:r w:rsidRPr="00CA201A">
        <w:rPr>
          <w:rFonts w:ascii="Times New Roman" w:eastAsia="Arial" w:hAnsi="Times New Roman" w:cs="Times New Roman"/>
          <w:sz w:val="24"/>
          <w:szCs w:val="24"/>
          <w:lang w:eastAsia="es-MX"/>
        </w:rPr>
        <w:t>Presentar anualmente al Consejo el programa de trabajo del Instituto, a más tardar el primero de noviembre de cada año;</w:t>
      </w: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b/>
          <w:sz w:val="24"/>
          <w:szCs w:val="24"/>
          <w:lang w:eastAsia="es-MX"/>
        </w:rPr>
      </w:pP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sz w:val="24"/>
          <w:szCs w:val="24"/>
          <w:lang w:eastAsia="es-MX"/>
        </w:rPr>
      </w:pPr>
      <w:r w:rsidRPr="00CA201A">
        <w:rPr>
          <w:rFonts w:ascii="Times New Roman" w:eastAsia="Arial" w:hAnsi="Times New Roman" w:cs="Times New Roman"/>
          <w:b/>
          <w:sz w:val="24"/>
          <w:szCs w:val="24"/>
          <w:lang w:eastAsia="es-MX"/>
        </w:rPr>
        <w:t xml:space="preserve">XVI. </w:t>
      </w:r>
      <w:r w:rsidRPr="00CA201A">
        <w:rPr>
          <w:rFonts w:ascii="Times New Roman" w:eastAsia="Arial" w:hAnsi="Times New Roman" w:cs="Times New Roman"/>
          <w:sz w:val="24"/>
          <w:szCs w:val="24"/>
          <w:lang w:eastAsia="es-MX"/>
        </w:rPr>
        <w:t>Presentar al Consejo el informe anual de actividades del Instituto, el primero de agosto de cada año;</w:t>
      </w: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b/>
          <w:sz w:val="24"/>
          <w:szCs w:val="24"/>
          <w:lang w:eastAsia="es-MX"/>
        </w:rPr>
      </w:pP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sz w:val="24"/>
          <w:szCs w:val="24"/>
          <w:lang w:eastAsia="es-MX"/>
        </w:rPr>
      </w:pPr>
      <w:r w:rsidRPr="00CA201A">
        <w:rPr>
          <w:rFonts w:ascii="Times New Roman" w:eastAsia="Arial" w:hAnsi="Times New Roman" w:cs="Times New Roman"/>
          <w:b/>
          <w:sz w:val="24"/>
          <w:szCs w:val="24"/>
          <w:lang w:eastAsia="es-MX"/>
        </w:rPr>
        <w:t xml:space="preserve">XVII. </w:t>
      </w:r>
      <w:r w:rsidRPr="00CA201A">
        <w:rPr>
          <w:rFonts w:ascii="Times New Roman" w:eastAsia="Arial" w:hAnsi="Times New Roman" w:cs="Times New Roman"/>
          <w:sz w:val="24"/>
          <w:szCs w:val="24"/>
          <w:lang w:eastAsia="es-MX"/>
        </w:rPr>
        <w:t>Ejecutar los acuerdos del Consejo;</w:t>
      </w: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b/>
          <w:sz w:val="24"/>
          <w:szCs w:val="24"/>
          <w:lang w:eastAsia="es-MX"/>
        </w:rPr>
      </w:pP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sz w:val="24"/>
          <w:szCs w:val="24"/>
          <w:lang w:eastAsia="es-MX"/>
        </w:rPr>
      </w:pPr>
      <w:r w:rsidRPr="00CA201A">
        <w:rPr>
          <w:rFonts w:ascii="Times New Roman" w:eastAsia="Arial" w:hAnsi="Times New Roman" w:cs="Times New Roman"/>
          <w:b/>
          <w:sz w:val="24"/>
          <w:szCs w:val="24"/>
          <w:lang w:eastAsia="es-MX"/>
        </w:rPr>
        <w:t>XVIII.</w:t>
      </w:r>
      <w:r w:rsidRPr="00CA201A">
        <w:rPr>
          <w:rFonts w:ascii="Times New Roman" w:eastAsia="Arial" w:hAnsi="Times New Roman" w:cs="Times New Roman"/>
          <w:sz w:val="24"/>
          <w:szCs w:val="24"/>
          <w:lang w:eastAsia="es-MX"/>
        </w:rPr>
        <w:t xml:space="preserve"> Celebrar los actos jurídicos necesarios para el cumplimiento del objeto del Instituto, y</w:t>
      </w:r>
    </w:p>
    <w:p w:rsidR="0012490C" w:rsidRPr="00CA201A" w:rsidRDefault="0012490C" w:rsidP="0012490C">
      <w:pPr>
        <w:autoSpaceDE w:val="0"/>
        <w:autoSpaceDN w:val="0"/>
        <w:adjustRightInd w:val="0"/>
        <w:spacing w:after="0" w:line="240" w:lineRule="auto"/>
        <w:ind w:left="42"/>
        <w:jc w:val="both"/>
        <w:rPr>
          <w:rFonts w:ascii="Times New Roman" w:eastAsia="Arial" w:hAnsi="Times New Roman" w:cs="Times New Roman"/>
          <w:b/>
          <w:sz w:val="24"/>
          <w:szCs w:val="24"/>
          <w:lang w:eastAsia="es-MX"/>
        </w:rPr>
      </w:pPr>
    </w:p>
    <w:p w:rsidR="0012490C" w:rsidRPr="00CA201A" w:rsidRDefault="0012490C" w:rsidP="0012490C">
      <w:pPr>
        <w:autoSpaceDE w:val="0"/>
        <w:autoSpaceDN w:val="0"/>
        <w:adjustRightInd w:val="0"/>
        <w:spacing w:after="0" w:line="240" w:lineRule="auto"/>
        <w:ind w:left="42"/>
        <w:jc w:val="both"/>
        <w:rPr>
          <w:rFonts w:ascii="Times New Roman" w:eastAsia="Calibri" w:hAnsi="Times New Roman" w:cs="Times New Roman"/>
          <w:b/>
          <w:bCs/>
          <w:sz w:val="24"/>
          <w:szCs w:val="24"/>
          <w:lang w:eastAsia="es-MX"/>
        </w:rPr>
      </w:pPr>
      <w:r w:rsidRPr="00CA201A">
        <w:rPr>
          <w:rFonts w:ascii="Times New Roman" w:eastAsia="Arial" w:hAnsi="Times New Roman" w:cs="Times New Roman"/>
          <w:b/>
          <w:sz w:val="24"/>
          <w:szCs w:val="24"/>
          <w:lang w:eastAsia="es-MX"/>
        </w:rPr>
        <w:t xml:space="preserve">XIX. </w:t>
      </w:r>
      <w:r w:rsidRPr="00CA201A">
        <w:rPr>
          <w:rFonts w:ascii="Times New Roman" w:eastAsia="Arial" w:hAnsi="Times New Roman" w:cs="Times New Roman"/>
          <w:sz w:val="24"/>
          <w:szCs w:val="24"/>
          <w:lang w:eastAsia="es-MX"/>
        </w:rPr>
        <w:t>Las demás que señale la Ley, el Reglamento Interior y el Consejo.</w:t>
      </w:r>
    </w:p>
    <w:p w:rsidR="0012490C" w:rsidRPr="00CA201A" w:rsidRDefault="0012490C" w:rsidP="0012490C">
      <w:pPr>
        <w:autoSpaceDE w:val="0"/>
        <w:autoSpaceDN w:val="0"/>
        <w:adjustRightInd w:val="0"/>
        <w:spacing w:after="0" w:line="240" w:lineRule="auto"/>
        <w:ind w:left="42"/>
        <w:jc w:val="both"/>
        <w:rPr>
          <w:rFonts w:ascii="Times New Roman" w:eastAsia="Calibri" w:hAnsi="Times New Roman" w:cs="Times New Roman"/>
          <w:b/>
          <w:bCs/>
          <w:sz w:val="24"/>
          <w:szCs w:val="24"/>
          <w:lang w:eastAsia="es-MX"/>
        </w:rPr>
      </w:pPr>
    </w:p>
    <w:p w:rsidR="0012490C" w:rsidRPr="00CA201A" w:rsidRDefault="0012490C" w:rsidP="0012490C">
      <w:pPr>
        <w:spacing w:after="0" w:line="240" w:lineRule="auto"/>
        <w:ind w:left="42"/>
        <w:jc w:val="center"/>
        <w:rPr>
          <w:rFonts w:ascii="Times New Roman" w:eastAsia="Arial" w:hAnsi="Times New Roman" w:cs="Times New Roman"/>
          <w:sz w:val="24"/>
          <w:szCs w:val="24"/>
        </w:rPr>
      </w:pPr>
      <w:r w:rsidRPr="00CA201A">
        <w:rPr>
          <w:rFonts w:ascii="Times New Roman" w:eastAsia="Arial" w:hAnsi="Times New Roman" w:cs="Times New Roman"/>
          <w:b/>
          <w:sz w:val="24"/>
          <w:szCs w:val="24"/>
        </w:rPr>
        <w:t>CAPÍTULO TERCERO</w:t>
      </w:r>
    </w:p>
    <w:p w:rsidR="0012490C" w:rsidRPr="00CA201A" w:rsidRDefault="0012490C" w:rsidP="0012490C">
      <w:pPr>
        <w:spacing w:after="0" w:line="240" w:lineRule="auto"/>
        <w:ind w:left="42"/>
        <w:jc w:val="center"/>
        <w:rPr>
          <w:rFonts w:ascii="Times New Roman" w:eastAsia="Arial" w:hAnsi="Times New Roman" w:cs="Times New Roman"/>
          <w:sz w:val="24"/>
          <w:szCs w:val="24"/>
        </w:rPr>
      </w:pPr>
      <w:r w:rsidRPr="00CA201A">
        <w:rPr>
          <w:rFonts w:ascii="Times New Roman" w:eastAsia="Arial" w:hAnsi="Times New Roman" w:cs="Times New Roman"/>
          <w:b/>
          <w:sz w:val="24"/>
          <w:szCs w:val="24"/>
        </w:rPr>
        <w:t>DE LA VIGILANCIA PRESUPUESTAL, FINANCIERA Y CONTROL INTERNO DEL INSTITUTO</w:t>
      </w:r>
    </w:p>
    <w:p w:rsidR="0012490C" w:rsidRPr="00CA201A" w:rsidRDefault="0012490C" w:rsidP="0012490C">
      <w:pPr>
        <w:spacing w:after="0" w:line="240" w:lineRule="auto"/>
        <w:ind w:left="42"/>
        <w:rPr>
          <w:rFonts w:ascii="Times New Roman" w:eastAsia="Calibri" w:hAnsi="Times New Roman" w:cs="Times New Roman"/>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ARTÍCULO 15. </w:t>
      </w:r>
      <w:r w:rsidRPr="00CA201A">
        <w:rPr>
          <w:rFonts w:ascii="Times New Roman" w:eastAsia="Arial" w:hAnsi="Times New Roman" w:cs="Times New Roman"/>
          <w:sz w:val="24"/>
          <w:szCs w:val="24"/>
        </w:rPr>
        <w:t>La vigilancia presupuestal y financiera del Instituto quedará a cargo del Comisario del Consejo, la cual ejercerá por sí o en conjunto con la persona titular de la Contraloría Municipal.</w:t>
      </w:r>
    </w:p>
    <w:p w:rsidR="0012490C" w:rsidRPr="00CA201A" w:rsidRDefault="0012490C" w:rsidP="0012490C">
      <w:pPr>
        <w:spacing w:after="0" w:line="240" w:lineRule="auto"/>
        <w:ind w:left="42"/>
        <w:rPr>
          <w:rFonts w:ascii="Times New Roman" w:eastAsia="Calibri" w:hAnsi="Times New Roman" w:cs="Times New Roman"/>
          <w:sz w:val="24"/>
          <w:szCs w:val="24"/>
        </w:rPr>
      </w:pPr>
    </w:p>
    <w:p w:rsidR="0012490C" w:rsidRPr="00CA201A" w:rsidRDefault="0012490C" w:rsidP="0012490C">
      <w:pPr>
        <w:spacing w:after="0" w:line="240" w:lineRule="auto"/>
        <w:ind w:left="42" w:hanging="5"/>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ARTÍCULO 16. </w:t>
      </w:r>
      <w:r w:rsidRPr="00CA201A">
        <w:rPr>
          <w:rFonts w:ascii="Times New Roman" w:eastAsia="Arial" w:hAnsi="Times New Roman" w:cs="Times New Roman"/>
          <w:sz w:val="24"/>
          <w:szCs w:val="24"/>
        </w:rPr>
        <w:t>El Comisario elaborará un informe anual que será sometido a consideración del Consejo a más tardar el primero de julio de cada año.</w:t>
      </w:r>
    </w:p>
    <w:p w:rsidR="0012490C" w:rsidRPr="00CA201A" w:rsidRDefault="0012490C" w:rsidP="0012490C">
      <w:pPr>
        <w:spacing w:after="0" w:line="240" w:lineRule="auto"/>
        <w:ind w:left="42"/>
        <w:rPr>
          <w:rFonts w:ascii="Times New Roman" w:eastAsia="Calibri" w:hAnsi="Times New Roman" w:cs="Times New Roman"/>
          <w:sz w:val="24"/>
          <w:szCs w:val="24"/>
        </w:rPr>
      </w:pPr>
    </w:p>
    <w:p w:rsidR="0012490C" w:rsidRPr="00CA201A" w:rsidRDefault="0012490C" w:rsidP="0012490C">
      <w:pPr>
        <w:spacing w:after="0" w:line="240" w:lineRule="auto"/>
        <w:ind w:left="42" w:hanging="10"/>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ARTÍCULO 17. </w:t>
      </w:r>
      <w:r w:rsidRPr="00CA201A">
        <w:rPr>
          <w:rFonts w:ascii="Times New Roman" w:eastAsia="Arial" w:hAnsi="Times New Roman" w:cs="Times New Roman"/>
          <w:sz w:val="24"/>
          <w:szCs w:val="24"/>
        </w:rPr>
        <w:t>El Instituto tendrá un Comisario, que será nombrado por el Ayuntamiento a propuesta de la persona titular de la Contraloría Municipal.</w:t>
      </w:r>
    </w:p>
    <w:p w:rsidR="0012490C" w:rsidRPr="00CA201A" w:rsidRDefault="0012490C" w:rsidP="0012490C">
      <w:pPr>
        <w:spacing w:after="0" w:line="240" w:lineRule="auto"/>
        <w:ind w:left="42"/>
        <w:rPr>
          <w:rFonts w:ascii="Times New Roman" w:eastAsia="Calibri" w:hAnsi="Times New Roman" w:cs="Times New Roman"/>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ARTÍCULO 18. </w:t>
      </w:r>
      <w:r w:rsidRPr="00CA201A">
        <w:rPr>
          <w:rFonts w:ascii="Times New Roman" w:eastAsia="Arial" w:hAnsi="Times New Roman" w:cs="Times New Roman"/>
          <w:sz w:val="24"/>
          <w:szCs w:val="24"/>
        </w:rPr>
        <w:t>El control interno del Instituto estará a cargo del Titular de la Contraloría Municipal, el cual sin ser parte del descentralizado, tendrá las facultades y atribuciones que le señala la Ley de Responsabilidades Administrativas del Estado de México y demás disposiciones aplicables.</w:t>
      </w:r>
    </w:p>
    <w:p w:rsidR="0012490C" w:rsidRPr="00CA201A" w:rsidRDefault="0012490C" w:rsidP="0012490C">
      <w:pPr>
        <w:spacing w:after="0" w:line="240" w:lineRule="auto"/>
        <w:ind w:left="42"/>
        <w:rPr>
          <w:rFonts w:ascii="Times New Roman" w:eastAsia="Calibri" w:hAnsi="Times New Roman" w:cs="Times New Roman"/>
          <w:sz w:val="24"/>
          <w:szCs w:val="24"/>
        </w:rPr>
      </w:pPr>
    </w:p>
    <w:p w:rsidR="0012490C" w:rsidRPr="00CA201A" w:rsidRDefault="0012490C" w:rsidP="0012490C">
      <w:pPr>
        <w:spacing w:after="0" w:line="240" w:lineRule="auto"/>
        <w:ind w:left="42"/>
        <w:jc w:val="center"/>
        <w:rPr>
          <w:rFonts w:ascii="Times New Roman" w:eastAsia="Arial" w:hAnsi="Times New Roman" w:cs="Times New Roman"/>
          <w:sz w:val="24"/>
          <w:szCs w:val="24"/>
        </w:rPr>
      </w:pPr>
      <w:r w:rsidRPr="00CA201A">
        <w:rPr>
          <w:rFonts w:ascii="Times New Roman" w:eastAsia="Arial" w:hAnsi="Times New Roman" w:cs="Times New Roman"/>
          <w:b/>
          <w:sz w:val="24"/>
          <w:szCs w:val="24"/>
        </w:rPr>
        <w:t>CAPÍTULO CUARTO</w:t>
      </w:r>
    </w:p>
    <w:p w:rsidR="0012490C" w:rsidRPr="00CA201A" w:rsidRDefault="0012490C" w:rsidP="0012490C">
      <w:pPr>
        <w:spacing w:after="0" w:line="240" w:lineRule="auto"/>
        <w:ind w:left="42"/>
        <w:jc w:val="center"/>
        <w:rPr>
          <w:rFonts w:ascii="Times New Roman" w:eastAsia="Arial" w:hAnsi="Times New Roman" w:cs="Times New Roman"/>
          <w:sz w:val="24"/>
          <w:szCs w:val="24"/>
        </w:rPr>
      </w:pPr>
      <w:r w:rsidRPr="00CA201A">
        <w:rPr>
          <w:rFonts w:ascii="Times New Roman" w:eastAsia="Arial" w:hAnsi="Times New Roman" w:cs="Times New Roman"/>
          <w:b/>
          <w:sz w:val="24"/>
          <w:szCs w:val="24"/>
        </w:rPr>
        <w:t>DEL PATRIMONIO DEL INSTITUTO</w:t>
      </w:r>
    </w:p>
    <w:p w:rsidR="0012490C" w:rsidRPr="00CA201A" w:rsidRDefault="0012490C" w:rsidP="0012490C">
      <w:pPr>
        <w:spacing w:after="0" w:line="240" w:lineRule="auto"/>
        <w:ind w:left="42"/>
        <w:rPr>
          <w:rFonts w:ascii="Times New Roman" w:eastAsia="Calibri" w:hAnsi="Times New Roman" w:cs="Times New Roman"/>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ARTÍCULO 19.  </w:t>
      </w:r>
      <w:r w:rsidRPr="00CA201A">
        <w:rPr>
          <w:rFonts w:ascii="Times New Roman" w:eastAsia="Arial" w:hAnsi="Times New Roman" w:cs="Times New Roman"/>
          <w:sz w:val="24"/>
          <w:szCs w:val="24"/>
        </w:rPr>
        <w:t>El patrimonio del Instituto se integra con:</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CF063A" w:rsidP="0012490C">
      <w:pPr>
        <w:spacing w:after="0" w:line="240" w:lineRule="auto"/>
        <w:ind w:left="42"/>
        <w:jc w:val="both"/>
        <w:rPr>
          <w:rFonts w:ascii="Times New Roman" w:eastAsia="Arial" w:hAnsi="Times New Roman" w:cs="Times New Roman"/>
          <w:sz w:val="24"/>
          <w:szCs w:val="24"/>
        </w:rPr>
      </w:pPr>
      <w:r>
        <w:rPr>
          <w:rFonts w:ascii="Times New Roman" w:eastAsia="Arial" w:hAnsi="Times New Roman" w:cs="Times New Roman"/>
          <w:b/>
          <w:sz w:val="24"/>
          <w:szCs w:val="24"/>
        </w:rPr>
        <w:t>I</w:t>
      </w:r>
      <w:r w:rsidR="0012490C" w:rsidRPr="00CA201A">
        <w:rPr>
          <w:rFonts w:ascii="Times New Roman" w:eastAsia="Arial" w:hAnsi="Times New Roman" w:cs="Times New Roman"/>
          <w:b/>
          <w:sz w:val="24"/>
          <w:szCs w:val="24"/>
        </w:rPr>
        <w:t xml:space="preserve">. </w:t>
      </w:r>
      <w:r w:rsidR="0012490C" w:rsidRPr="00CA201A">
        <w:rPr>
          <w:rFonts w:ascii="Times New Roman" w:eastAsia="Arial" w:hAnsi="Times New Roman" w:cs="Times New Roman"/>
          <w:sz w:val="24"/>
          <w:szCs w:val="24"/>
        </w:rPr>
        <w:t>Los bienes muebles e inmuebles que le asigne el Ayuntamiento;</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II. </w:t>
      </w:r>
      <w:r w:rsidRPr="00CA201A">
        <w:rPr>
          <w:rFonts w:ascii="Times New Roman" w:eastAsia="Arial" w:hAnsi="Times New Roman" w:cs="Times New Roman"/>
          <w:sz w:val="24"/>
          <w:szCs w:val="24"/>
        </w:rPr>
        <w:t>Los ingresos que, en el ejercicio de sus atribuciones obtenga por la prestación de sus servicios;</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III. </w:t>
      </w:r>
      <w:r w:rsidRPr="00CA201A">
        <w:rPr>
          <w:rFonts w:ascii="Times New Roman" w:eastAsia="Arial" w:hAnsi="Times New Roman" w:cs="Times New Roman"/>
          <w:sz w:val="24"/>
          <w:szCs w:val="24"/>
        </w:rPr>
        <w:t>Las aportaciones, participaciones y subsidios y apoyos que obtenga de los gobiernos, federal, estatal, municipal y del sector privado;</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IV. </w:t>
      </w:r>
      <w:r w:rsidRPr="00CA201A">
        <w:rPr>
          <w:rFonts w:ascii="Times New Roman" w:eastAsia="Arial" w:hAnsi="Times New Roman" w:cs="Times New Roman"/>
          <w:sz w:val="24"/>
          <w:szCs w:val="24"/>
        </w:rPr>
        <w:t>Los recursos del presupuesto de egresos que el Ayuntamiento le asigne anualmente;</w:t>
      </w:r>
    </w:p>
    <w:p w:rsidR="0012490C" w:rsidRPr="00CA201A" w:rsidRDefault="0012490C" w:rsidP="0012490C">
      <w:pPr>
        <w:spacing w:after="0" w:line="240" w:lineRule="auto"/>
        <w:ind w:left="42"/>
        <w:jc w:val="both"/>
        <w:rPr>
          <w:rFonts w:ascii="Times New Roman" w:eastAsia="Calibri"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Calibri" w:hAnsi="Times New Roman" w:cs="Times New Roman"/>
          <w:b/>
          <w:sz w:val="24"/>
          <w:szCs w:val="24"/>
        </w:rPr>
        <w:t xml:space="preserve">V. </w:t>
      </w:r>
      <w:r w:rsidRPr="00CA201A">
        <w:rPr>
          <w:rFonts w:ascii="Times New Roman" w:eastAsia="Arial" w:hAnsi="Times New Roman" w:cs="Times New Roman"/>
          <w:sz w:val="24"/>
          <w:szCs w:val="24"/>
        </w:rPr>
        <w:t>Los legados, donaciones, derechos y demás bienes muebles o inmuebles que adquiera por cualquier título legal o jurídico, para el cumplimiento de su objeto, y</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Calibri" w:hAnsi="Times New Roman" w:cs="Times New Roman"/>
          <w:b/>
          <w:bCs/>
          <w:sz w:val="24"/>
          <w:szCs w:val="24"/>
        </w:rPr>
      </w:pPr>
      <w:r w:rsidRPr="00CA201A">
        <w:rPr>
          <w:rFonts w:ascii="Times New Roman" w:eastAsia="Arial" w:hAnsi="Times New Roman" w:cs="Times New Roman"/>
          <w:b/>
          <w:sz w:val="24"/>
          <w:szCs w:val="24"/>
        </w:rPr>
        <w:t xml:space="preserve">VI. </w:t>
      </w:r>
      <w:r w:rsidRPr="00CA201A">
        <w:rPr>
          <w:rFonts w:ascii="Times New Roman" w:eastAsia="Arial" w:hAnsi="Times New Roman" w:cs="Times New Roman"/>
          <w:sz w:val="24"/>
          <w:szCs w:val="24"/>
        </w:rPr>
        <w:t>Las utilidades, intereses, dividendos, rendimiento de sus bienes y demás ingresos que obtengan por cualquier título legal.</w:t>
      </w:r>
    </w:p>
    <w:p w:rsidR="0012490C" w:rsidRPr="00CA201A" w:rsidRDefault="0012490C" w:rsidP="0012490C">
      <w:pPr>
        <w:autoSpaceDE w:val="0"/>
        <w:autoSpaceDN w:val="0"/>
        <w:adjustRightInd w:val="0"/>
        <w:spacing w:after="0" w:line="240" w:lineRule="auto"/>
        <w:ind w:left="42"/>
        <w:jc w:val="both"/>
        <w:rPr>
          <w:rFonts w:ascii="Times New Roman" w:eastAsia="Calibri" w:hAnsi="Times New Roman" w:cs="Times New Roman"/>
          <w:b/>
          <w:bCs/>
          <w:sz w:val="24"/>
          <w:szCs w:val="24"/>
          <w:lang w:eastAsia="es-MX"/>
        </w:rPr>
      </w:pPr>
    </w:p>
    <w:p w:rsidR="0012490C" w:rsidRPr="00CA201A" w:rsidRDefault="0012490C" w:rsidP="0012490C">
      <w:pPr>
        <w:spacing w:after="0" w:line="240" w:lineRule="auto"/>
        <w:ind w:left="42" w:firstLine="6"/>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CAPÍTULO QUINTO</w:t>
      </w:r>
    </w:p>
    <w:p w:rsidR="0012490C" w:rsidRPr="00CA201A" w:rsidRDefault="0012490C" w:rsidP="0012490C">
      <w:pPr>
        <w:spacing w:after="0" w:line="240" w:lineRule="auto"/>
        <w:ind w:left="42" w:firstLine="6"/>
        <w:jc w:val="center"/>
        <w:rPr>
          <w:rFonts w:ascii="Times New Roman" w:eastAsia="Arial" w:hAnsi="Times New Roman" w:cs="Times New Roman"/>
          <w:sz w:val="24"/>
          <w:szCs w:val="24"/>
        </w:rPr>
      </w:pPr>
      <w:r w:rsidRPr="00CA201A">
        <w:rPr>
          <w:rFonts w:ascii="Times New Roman" w:eastAsia="Arial" w:hAnsi="Times New Roman" w:cs="Times New Roman"/>
          <w:b/>
          <w:sz w:val="24"/>
          <w:szCs w:val="24"/>
        </w:rPr>
        <w:t>DISPOSICIONES COMUNES</w:t>
      </w:r>
    </w:p>
    <w:p w:rsidR="0012490C" w:rsidRPr="00CA201A" w:rsidRDefault="0012490C" w:rsidP="0012490C">
      <w:pPr>
        <w:spacing w:after="0" w:line="240" w:lineRule="auto"/>
        <w:ind w:left="42"/>
        <w:rPr>
          <w:rFonts w:ascii="Times New Roman" w:eastAsia="Calibri" w:hAnsi="Times New Roman" w:cs="Times New Roman"/>
          <w:sz w:val="24"/>
          <w:szCs w:val="24"/>
        </w:rPr>
      </w:pPr>
    </w:p>
    <w:p w:rsidR="0012490C" w:rsidRPr="00CA201A" w:rsidRDefault="0012490C" w:rsidP="0012490C">
      <w:pPr>
        <w:spacing w:after="0" w:line="240" w:lineRule="auto"/>
        <w:ind w:left="42" w:hanging="5"/>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ARTÍCULO 20. </w:t>
      </w:r>
      <w:r w:rsidRPr="00CA201A">
        <w:rPr>
          <w:rFonts w:ascii="Times New Roman" w:eastAsia="Arial" w:hAnsi="Times New Roman" w:cs="Times New Roman"/>
          <w:sz w:val="24"/>
          <w:szCs w:val="24"/>
        </w:rPr>
        <w:t>Las relaciones laborales entre el Instituto y sus trabajadores, se regirán por la Ley del Trabajo de los Servidores Públicos del Estado y Municipios, y las demás disposiciones jurídicas aplicables.</w:t>
      </w:r>
    </w:p>
    <w:p w:rsidR="0012490C" w:rsidRPr="00CA201A" w:rsidRDefault="0012490C" w:rsidP="0012490C">
      <w:pPr>
        <w:spacing w:after="0" w:line="240" w:lineRule="auto"/>
        <w:ind w:left="42"/>
        <w:rPr>
          <w:rFonts w:ascii="Times New Roman" w:eastAsia="Calibri" w:hAnsi="Times New Roman" w:cs="Times New Roman"/>
          <w:sz w:val="24"/>
          <w:szCs w:val="24"/>
        </w:rPr>
      </w:pPr>
    </w:p>
    <w:p w:rsidR="0012490C" w:rsidRPr="00CA201A" w:rsidRDefault="0012490C" w:rsidP="0012490C">
      <w:pPr>
        <w:spacing w:after="0" w:line="240" w:lineRule="auto"/>
        <w:ind w:left="42"/>
        <w:jc w:val="center"/>
        <w:rPr>
          <w:rFonts w:ascii="Times New Roman" w:eastAsia="Arial" w:hAnsi="Times New Roman" w:cs="Times New Roman"/>
          <w:sz w:val="24"/>
          <w:szCs w:val="24"/>
          <w:lang w:val="en-US"/>
        </w:rPr>
      </w:pPr>
      <w:r w:rsidRPr="00CA201A">
        <w:rPr>
          <w:rFonts w:ascii="Times New Roman" w:eastAsia="Arial" w:hAnsi="Times New Roman" w:cs="Times New Roman"/>
          <w:b/>
          <w:sz w:val="24"/>
          <w:szCs w:val="24"/>
          <w:lang w:val="en-US"/>
        </w:rPr>
        <w:t>T R A N S I T O R I O S</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ARTÍCULO PRIMERO. </w:t>
      </w:r>
      <w:r w:rsidRPr="00CA201A">
        <w:rPr>
          <w:rFonts w:ascii="Times New Roman" w:eastAsia="Arial" w:hAnsi="Times New Roman" w:cs="Times New Roman"/>
          <w:sz w:val="24"/>
          <w:szCs w:val="24"/>
        </w:rPr>
        <w:t>El presente Decreto entrará en vigor al día siguiente de su publicación en el Periódico Oficial "Gaceta del Gobierno".</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ARTÍCULO SEGUNDO. </w:t>
      </w:r>
      <w:r w:rsidRPr="00CA201A">
        <w:rPr>
          <w:rFonts w:ascii="Times New Roman" w:eastAsia="Arial" w:hAnsi="Times New Roman" w:cs="Times New Roman"/>
          <w:sz w:val="24"/>
          <w:szCs w:val="24"/>
        </w:rPr>
        <w:t>El Ayuntamiento de Tecámac, Estado de México, proveerá lo conducente para dar cumplimiento a lo establecido en el presente Decreto.</w:t>
      </w:r>
    </w:p>
    <w:p w:rsidR="0012490C" w:rsidRPr="00CA201A" w:rsidRDefault="0012490C" w:rsidP="0012490C">
      <w:pPr>
        <w:spacing w:after="0" w:line="240" w:lineRule="auto"/>
        <w:ind w:left="42"/>
        <w:jc w:val="both"/>
        <w:rPr>
          <w:rFonts w:ascii="Times New Roman" w:eastAsia="Arial" w:hAnsi="Times New Roman" w:cs="Times New Roman"/>
          <w:b/>
          <w:sz w:val="24"/>
          <w:szCs w:val="24"/>
        </w:rPr>
      </w:pPr>
    </w:p>
    <w:p w:rsidR="0012490C" w:rsidRPr="00CA201A" w:rsidRDefault="0012490C" w:rsidP="0012490C">
      <w:pPr>
        <w:spacing w:after="0" w:line="240" w:lineRule="auto"/>
        <w:ind w:left="42"/>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 xml:space="preserve">ARTÍCULO TERCERO. </w:t>
      </w:r>
      <w:r w:rsidRPr="00CA201A">
        <w:rPr>
          <w:rFonts w:ascii="Times New Roman" w:eastAsia="Arial" w:hAnsi="Times New Roman" w:cs="Times New Roman"/>
          <w:sz w:val="24"/>
          <w:szCs w:val="24"/>
        </w:rPr>
        <w:t>El Ayuntamiento de Tecámac, Estado de México, proveerá lo necesario para la instalación del Consejo Directivo del Instituto.</w:t>
      </w:r>
    </w:p>
    <w:p w:rsidR="0012490C" w:rsidRPr="00CA201A" w:rsidRDefault="0012490C" w:rsidP="0012490C">
      <w:pPr>
        <w:spacing w:after="0" w:line="240" w:lineRule="auto"/>
        <w:ind w:left="42"/>
        <w:jc w:val="both"/>
        <w:rPr>
          <w:rFonts w:ascii="Times New Roman" w:eastAsia="Calibri" w:hAnsi="Times New Roman" w:cs="Times New Roman"/>
          <w:sz w:val="24"/>
          <w:szCs w:val="24"/>
        </w:rPr>
      </w:pPr>
    </w:p>
    <w:p w:rsidR="0012490C" w:rsidRPr="00CA201A" w:rsidRDefault="0012490C" w:rsidP="0012490C">
      <w:pPr>
        <w:autoSpaceDE w:val="0"/>
        <w:autoSpaceDN w:val="0"/>
        <w:adjustRightInd w:val="0"/>
        <w:spacing w:after="0" w:line="240" w:lineRule="auto"/>
        <w:ind w:left="42"/>
        <w:jc w:val="both"/>
        <w:rPr>
          <w:rFonts w:ascii="Times New Roman" w:eastAsia="Calibri" w:hAnsi="Times New Roman" w:cs="Times New Roman"/>
          <w:b/>
          <w:bCs/>
          <w:sz w:val="24"/>
          <w:szCs w:val="24"/>
          <w:lang w:eastAsia="es-MX"/>
        </w:rPr>
      </w:pPr>
      <w:r w:rsidRPr="00CA201A">
        <w:rPr>
          <w:rFonts w:ascii="Times New Roman" w:eastAsia="Arial" w:hAnsi="Times New Roman" w:cs="Times New Roman"/>
          <w:b/>
          <w:sz w:val="24"/>
          <w:szCs w:val="24"/>
          <w:lang w:eastAsia="es-MX"/>
        </w:rPr>
        <w:t xml:space="preserve">ARTÍCULO CUARTO. </w:t>
      </w:r>
      <w:r w:rsidRPr="00CA201A">
        <w:rPr>
          <w:rFonts w:ascii="Times New Roman" w:eastAsia="Arial" w:hAnsi="Times New Roman" w:cs="Times New Roman"/>
          <w:sz w:val="24"/>
          <w:szCs w:val="24"/>
          <w:lang w:eastAsia="es-MX"/>
        </w:rPr>
        <w:t>El Consejo deberá aprobar y expedir su Reglamento Interno dentro de los treinta días hábiles siguientes a la entrada en vigor del presente Decreto.</w:t>
      </w:r>
    </w:p>
    <w:p w:rsidR="0012490C" w:rsidRPr="00CA201A" w:rsidRDefault="0012490C" w:rsidP="0012490C">
      <w:pPr>
        <w:autoSpaceDE w:val="0"/>
        <w:autoSpaceDN w:val="0"/>
        <w:adjustRightInd w:val="0"/>
        <w:spacing w:after="0" w:line="240" w:lineRule="auto"/>
        <w:ind w:left="42"/>
        <w:jc w:val="both"/>
        <w:rPr>
          <w:rFonts w:ascii="Times New Roman" w:eastAsia="Calibri" w:hAnsi="Times New Roman" w:cs="Times New Roman"/>
          <w:b/>
          <w:bCs/>
          <w:sz w:val="24"/>
          <w:szCs w:val="24"/>
          <w:lang w:eastAsia="es-MX"/>
        </w:rPr>
      </w:pPr>
    </w:p>
    <w:p w:rsidR="0012490C" w:rsidRPr="00CA201A" w:rsidRDefault="0012490C" w:rsidP="0012490C">
      <w:pPr>
        <w:autoSpaceDE w:val="0"/>
        <w:autoSpaceDN w:val="0"/>
        <w:adjustRightInd w:val="0"/>
        <w:spacing w:after="0" w:line="240" w:lineRule="auto"/>
        <w:ind w:left="42"/>
        <w:jc w:val="both"/>
        <w:rPr>
          <w:rFonts w:ascii="Times New Roman" w:eastAsia="Calibri" w:hAnsi="Times New Roman" w:cs="Times New Roman"/>
          <w:sz w:val="24"/>
          <w:szCs w:val="24"/>
        </w:rPr>
      </w:pPr>
      <w:r w:rsidRPr="00CA201A">
        <w:rPr>
          <w:rFonts w:ascii="Times New Roman" w:eastAsia="Calibri" w:hAnsi="Times New Roman" w:cs="Times New Roman"/>
          <w:sz w:val="24"/>
          <w:szCs w:val="24"/>
        </w:rPr>
        <w:t>Dado en el Palacio del Poder Legislativo, en la ciudad de Toluca de Lerdo, capital del Estado de México, a los veintidós días del mes de julio del año dos mil veintiuno.</w:t>
      </w:r>
    </w:p>
    <w:p w:rsidR="007A07D0" w:rsidRPr="00CA201A" w:rsidRDefault="007A07D0" w:rsidP="0012490C">
      <w:pPr>
        <w:spacing w:after="0" w:line="240" w:lineRule="auto"/>
        <w:jc w:val="center"/>
        <w:rPr>
          <w:rFonts w:ascii="Times New Roman" w:eastAsia="Calibri" w:hAnsi="Times New Roman" w:cs="Times New Roman"/>
          <w:b/>
          <w:sz w:val="24"/>
          <w:szCs w:val="24"/>
        </w:rPr>
      </w:pPr>
    </w:p>
    <w:p w:rsidR="0012490C" w:rsidRPr="00CA201A" w:rsidRDefault="0012490C" w:rsidP="0012490C">
      <w:pPr>
        <w:spacing w:after="0" w:line="240" w:lineRule="auto"/>
        <w:jc w:val="center"/>
        <w:rPr>
          <w:rFonts w:ascii="Times New Roman" w:eastAsia="Calibri" w:hAnsi="Times New Roman" w:cs="Times New Roman"/>
          <w:b/>
          <w:sz w:val="24"/>
          <w:szCs w:val="24"/>
        </w:rPr>
      </w:pPr>
      <w:r w:rsidRPr="00CA201A">
        <w:rPr>
          <w:rFonts w:ascii="Times New Roman" w:eastAsia="Calibri" w:hAnsi="Times New Roman" w:cs="Times New Roman"/>
          <w:b/>
          <w:sz w:val="24"/>
          <w:szCs w:val="24"/>
        </w:rPr>
        <w:t>PRESIDENTE</w:t>
      </w:r>
    </w:p>
    <w:p w:rsidR="0012490C" w:rsidRPr="00CA201A" w:rsidRDefault="0012490C" w:rsidP="0012490C">
      <w:pPr>
        <w:spacing w:after="0" w:line="240" w:lineRule="auto"/>
        <w:jc w:val="center"/>
        <w:rPr>
          <w:rFonts w:ascii="Times New Roman" w:eastAsia="Calibri" w:hAnsi="Times New Roman" w:cs="Times New Roman"/>
          <w:b/>
          <w:sz w:val="24"/>
          <w:szCs w:val="24"/>
        </w:rPr>
      </w:pPr>
      <w:r w:rsidRPr="00CA201A">
        <w:rPr>
          <w:rFonts w:ascii="Times New Roman" w:eastAsia="Calibri" w:hAnsi="Times New Roman" w:cs="Times New Roman"/>
          <w:b/>
          <w:sz w:val="24"/>
          <w:szCs w:val="24"/>
        </w:rPr>
        <w:t>DIP. VALENTÍN GONZÁLEZ BAUTISTA</w:t>
      </w:r>
    </w:p>
    <w:p w:rsidR="0012490C" w:rsidRPr="00CA201A" w:rsidRDefault="0012490C" w:rsidP="0012490C">
      <w:pPr>
        <w:spacing w:after="0" w:line="240" w:lineRule="auto"/>
        <w:jc w:val="center"/>
        <w:rPr>
          <w:rFonts w:ascii="Times New Roman" w:eastAsia="Calibri" w:hAnsi="Times New Roman" w:cs="Times New Roman"/>
          <w:b/>
          <w:sz w:val="24"/>
          <w:szCs w:val="24"/>
        </w:rPr>
      </w:pPr>
      <w:r w:rsidRPr="00CA201A">
        <w:rPr>
          <w:rFonts w:ascii="Times New Roman" w:eastAsia="Calibri" w:hAnsi="Times New Roman" w:cs="Times New Roman"/>
          <w:b/>
          <w:sz w:val="24"/>
          <w:szCs w:val="24"/>
        </w:rPr>
        <w:t>SECRETARIOS</w:t>
      </w:r>
    </w:p>
    <w:p w:rsidR="0012490C" w:rsidRPr="00CA201A" w:rsidRDefault="0012490C" w:rsidP="0012490C">
      <w:pPr>
        <w:spacing w:after="0" w:line="240" w:lineRule="auto"/>
        <w:jc w:val="center"/>
        <w:rPr>
          <w:rFonts w:ascii="Times New Roman" w:eastAsia="Calibri" w:hAnsi="Times New Roman" w:cs="Times New Roman"/>
          <w:b/>
          <w:sz w:val="24"/>
          <w:szCs w:val="24"/>
        </w:rPr>
      </w:pPr>
      <w:r w:rsidRPr="00CA201A">
        <w:rPr>
          <w:rFonts w:ascii="Times New Roman" w:eastAsia="Calibri" w:hAnsi="Times New Roman" w:cs="Times New Roman"/>
          <w:b/>
          <w:sz w:val="24"/>
          <w:szCs w:val="24"/>
        </w:rPr>
        <w:t>DIP. ÓSCAR GARCÍA ROSAS</w:t>
      </w:r>
    </w:p>
    <w:tbl>
      <w:tblPr>
        <w:tblW w:w="0" w:type="auto"/>
        <w:jc w:val="center"/>
        <w:tblLook w:val="04A0" w:firstRow="1" w:lastRow="0" w:firstColumn="1" w:lastColumn="0" w:noHBand="0" w:noVBand="1"/>
      </w:tblPr>
      <w:tblGrid>
        <w:gridCol w:w="3969"/>
        <w:gridCol w:w="567"/>
        <w:gridCol w:w="3969"/>
      </w:tblGrid>
      <w:tr w:rsidR="0012490C" w:rsidRPr="00CA201A" w:rsidTr="0012490C">
        <w:trPr>
          <w:jc w:val="center"/>
        </w:trPr>
        <w:tc>
          <w:tcPr>
            <w:tcW w:w="3969" w:type="dxa"/>
            <w:hideMark/>
          </w:tcPr>
          <w:p w:rsidR="0012490C" w:rsidRPr="00CA201A" w:rsidRDefault="0012490C" w:rsidP="0012490C">
            <w:pPr>
              <w:spacing w:after="0" w:line="240" w:lineRule="auto"/>
              <w:jc w:val="center"/>
              <w:rPr>
                <w:rFonts w:ascii="Times New Roman" w:eastAsia="Calibri" w:hAnsi="Times New Roman" w:cs="Times New Roman"/>
                <w:b/>
                <w:sz w:val="24"/>
                <w:szCs w:val="24"/>
              </w:rPr>
            </w:pPr>
            <w:r w:rsidRPr="00CA201A">
              <w:rPr>
                <w:rFonts w:ascii="Times New Roman" w:eastAsia="Calibri" w:hAnsi="Times New Roman" w:cs="Times New Roman"/>
                <w:b/>
                <w:sz w:val="24"/>
                <w:szCs w:val="24"/>
              </w:rPr>
              <w:lastRenderedPageBreak/>
              <w:t>DIP. CLAUDIA GONZÁLEZ CERON</w:t>
            </w:r>
          </w:p>
          <w:p w:rsidR="0012490C" w:rsidRPr="00CA201A" w:rsidRDefault="0012490C" w:rsidP="0012490C">
            <w:pPr>
              <w:spacing w:after="0" w:line="240" w:lineRule="auto"/>
              <w:jc w:val="center"/>
              <w:rPr>
                <w:rFonts w:ascii="Times New Roman" w:eastAsia="Calibri" w:hAnsi="Times New Roman" w:cs="Times New Roman"/>
                <w:b/>
                <w:sz w:val="24"/>
                <w:szCs w:val="24"/>
              </w:rPr>
            </w:pPr>
          </w:p>
        </w:tc>
        <w:tc>
          <w:tcPr>
            <w:tcW w:w="567" w:type="dxa"/>
          </w:tcPr>
          <w:p w:rsidR="0012490C" w:rsidRPr="00CA201A" w:rsidRDefault="0012490C" w:rsidP="0012490C">
            <w:pPr>
              <w:spacing w:after="0" w:line="240" w:lineRule="auto"/>
              <w:jc w:val="center"/>
              <w:rPr>
                <w:rFonts w:ascii="Times New Roman" w:eastAsia="Calibri" w:hAnsi="Times New Roman" w:cs="Times New Roman"/>
                <w:b/>
                <w:sz w:val="24"/>
                <w:szCs w:val="24"/>
              </w:rPr>
            </w:pPr>
          </w:p>
        </w:tc>
        <w:tc>
          <w:tcPr>
            <w:tcW w:w="3969" w:type="dxa"/>
            <w:hideMark/>
          </w:tcPr>
          <w:p w:rsidR="0012490C" w:rsidRPr="00CA201A" w:rsidRDefault="0012490C" w:rsidP="0012490C">
            <w:pPr>
              <w:spacing w:after="0" w:line="240" w:lineRule="auto"/>
              <w:jc w:val="center"/>
              <w:rPr>
                <w:rFonts w:ascii="Times New Roman" w:eastAsia="Calibri" w:hAnsi="Times New Roman" w:cs="Times New Roman"/>
                <w:b/>
                <w:sz w:val="24"/>
                <w:szCs w:val="24"/>
              </w:rPr>
            </w:pPr>
            <w:r w:rsidRPr="00CA201A">
              <w:rPr>
                <w:rFonts w:ascii="Times New Roman" w:eastAsia="Calibri" w:hAnsi="Times New Roman" w:cs="Times New Roman"/>
                <w:b/>
                <w:sz w:val="24"/>
                <w:szCs w:val="24"/>
              </w:rPr>
              <w:t>DIP. ROSA MARÍA PINEDA CAMPOS</w:t>
            </w:r>
          </w:p>
          <w:p w:rsidR="0012490C" w:rsidRPr="00CA201A" w:rsidRDefault="0012490C" w:rsidP="0012490C">
            <w:pPr>
              <w:spacing w:after="0" w:line="240" w:lineRule="auto"/>
              <w:jc w:val="center"/>
              <w:rPr>
                <w:rFonts w:ascii="Times New Roman" w:eastAsia="Calibri" w:hAnsi="Times New Roman" w:cs="Times New Roman"/>
                <w:b/>
                <w:sz w:val="24"/>
                <w:szCs w:val="24"/>
              </w:rPr>
            </w:pPr>
          </w:p>
        </w:tc>
      </w:tr>
    </w:tbl>
    <w:p w:rsidR="0012490C" w:rsidRPr="00CA201A" w:rsidRDefault="0012490C" w:rsidP="0012490C">
      <w:pPr>
        <w:pStyle w:val="Sinespaciado"/>
        <w:jc w:val="center"/>
        <w:rPr>
          <w:rFonts w:ascii="Times New Roman" w:hAnsi="Times New Roman" w:cs="Times New Roman"/>
          <w:sz w:val="24"/>
          <w:szCs w:val="24"/>
        </w:rPr>
      </w:pPr>
      <w:r w:rsidRPr="00CA201A">
        <w:rPr>
          <w:rFonts w:ascii="Times New Roman" w:hAnsi="Times New Roman" w:cs="Times New Roman"/>
          <w:sz w:val="24"/>
          <w:szCs w:val="24"/>
        </w:rPr>
        <w:t>(Fin del documento)</w:t>
      </w:r>
    </w:p>
    <w:p w:rsidR="0012490C" w:rsidRPr="00CA201A" w:rsidRDefault="0012490C" w:rsidP="00556C6B">
      <w:pPr>
        <w:pStyle w:val="Sinespaciado"/>
        <w:jc w:val="both"/>
        <w:rPr>
          <w:rFonts w:ascii="Times New Roman" w:hAnsi="Times New Roman" w:cs="Times New Roman"/>
          <w:b/>
          <w:sz w:val="24"/>
          <w:szCs w:val="24"/>
        </w:rPr>
      </w:pPr>
    </w:p>
    <w:p w:rsidR="002F052F" w:rsidRPr="00CA201A" w:rsidRDefault="00813679" w:rsidP="00556C6B">
      <w:pPr>
        <w:pStyle w:val="Sinespaciado"/>
        <w:jc w:val="both"/>
        <w:rPr>
          <w:rFonts w:ascii="Times New Roman" w:hAnsi="Times New Roman" w:cs="Times New Roman"/>
          <w:sz w:val="24"/>
          <w:szCs w:val="24"/>
        </w:rPr>
      </w:pPr>
      <w:r w:rsidRPr="00CA201A">
        <w:rPr>
          <w:rFonts w:ascii="Times New Roman" w:hAnsi="Times New Roman" w:cs="Times New Roman"/>
          <w:b/>
          <w:sz w:val="24"/>
          <w:szCs w:val="24"/>
        </w:rPr>
        <w:t>PRESIDENTE DIP. VALENTÍN GONZÁLEZ BAUTISTA.</w:t>
      </w:r>
      <w:r w:rsidR="002F052F" w:rsidRPr="00CA201A">
        <w:rPr>
          <w:rFonts w:ascii="Times New Roman" w:hAnsi="Times New Roman" w:cs="Times New Roman"/>
          <w:sz w:val="24"/>
          <w:szCs w:val="24"/>
        </w:rPr>
        <w:t xml:space="preserve"> Gracias diputada, leído el dictamen con sus antecedentes pido a quienes estén por su turno a discusión se sirvan levantar la mano.</w:t>
      </w:r>
    </w:p>
    <w:p w:rsidR="00325AE3" w:rsidRPr="00CA201A" w:rsidRDefault="00325AE3" w:rsidP="00556C6B">
      <w:pPr>
        <w:pStyle w:val="Sinespaciado"/>
        <w:jc w:val="both"/>
        <w:rPr>
          <w:rFonts w:ascii="Times New Roman" w:hAnsi="Times New Roman" w:cs="Times New Roman"/>
          <w:sz w:val="24"/>
          <w:szCs w:val="24"/>
        </w:rPr>
      </w:pPr>
    </w:p>
    <w:p w:rsidR="002F052F" w:rsidRPr="00CA201A" w:rsidRDefault="00813679" w:rsidP="00556C6B">
      <w:pPr>
        <w:pStyle w:val="Sinespaciado"/>
        <w:jc w:val="both"/>
        <w:rPr>
          <w:rFonts w:ascii="Times New Roman" w:hAnsi="Times New Roman" w:cs="Times New Roman"/>
          <w:sz w:val="24"/>
          <w:szCs w:val="24"/>
        </w:rPr>
      </w:pPr>
      <w:r w:rsidRPr="00CA201A">
        <w:rPr>
          <w:rFonts w:ascii="Times New Roman" w:hAnsi="Times New Roman" w:cs="Times New Roman"/>
          <w:b/>
          <w:sz w:val="24"/>
          <w:szCs w:val="24"/>
        </w:rPr>
        <w:t>SECRETARIA DIP. ARACELI CASASOLA SALAZAR.</w:t>
      </w:r>
      <w:r w:rsidR="002F052F" w:rsidRPr="00CA201A">
        <w:rPr>
          <w:rFonts w:ascii="Times New Roman" w:hAnsi="Times New Roman" w:cs="Times New Roman"/>
          <w:sz w:val="24"/>
          <w:szCs w:val="24"/>
        </w:rPr>
        <w:t xml:space="preserve"> La propuesta ha sido aprobada por unanimidad de votos.</w:t>
      </w:r>
    </w:p>
    <w:p w:rsidR="00325AE3" w:rsidRPr="00CA201A" w:rsidRDefault="00325AE3" w:rsidP="00556C6B">
      <w:pPr>
        <w:pStyle w:val="Sinespaciado"/>
        <w:jc w:val="both"/>
        <w:rPr>
          <w:rFonts w:ascii="Times New Roman" w:hAnsi="Times New Roman" w:cs="Times New Roman"/>
          <w:sz w:val="24"/>
          <w:szCs w:val="24"/>
        </w:rPr>
      </w:pPr>
    </w:p>
    <w:p w:rsidR="002F052F" w:rsidRPr="00CA201A" w:rsidRDefault="00813679" w:rsidP="00556C6B">
      <w:pPr>
        <w:pStyle w:val="Sinespaciado"/>
        <w:jc w:val="both"/>
        <w:rPr>
          <w:rFonts w:ascii="Times New Roman" w:hAnsi="Times New Roman" w:cs="Times New Roman"/>
          <w:sz w:val="24"/>
          <w:szCs w:val="24"/>
        </w:rPr>
      </w:pPr>
      <w:r w:rsidRPr="00CA201A">
        <w:rPr>
          <w:rFonts w:ascii="Times New Roman" w:hAnsi="Times New Roman" w:cs="Times New Roman"/>
          <w:b/>
          <w:sz w:val="24"/>
          <w:szCs w:val="24"/>
        </w:rPr>
        <w:t>PRESIDENTE DIP. VALENTÍN GONZÁLEZ BAUTISTA.</w:t>
      </w:r>
      <w:r w:rsidR="002F052F" w:rsidRPr="00CA201A">
        <w:rPr>
          <w:rFonts w:ascii="Times New Roman" w:hAnsi="Times New Roman" w:cs="Times New Roman"/>
          <w:sz w:val="24"/>
          <w:szCs w:val="24"/>
        </w:rPr>
        <w:t xml:space="preserve"> Abro la discusión en lo general y consulto a las diputadas y a los diputados si desean hacer uso de la palabra.</w:t>
      </w:r>
    </w:p>
    <w:p w:rsidR="00325AE3" w:rsidRPr="00CA201A" w:rsidRDefault="00325AE3" w:rsidP="00556C6B">
      <w:pPr>
        <w:pStyle w:val="Sinespaciado"/>
        <w:jc w:val="both"/>
        <w:rPr>
          <w:rFonts w:ascii="Times New Roman" w:hAnsi="Times New Roman" w:cs="Times New Roman"/>
          <w:sz w:val="24"/>
          <w:szCs w:val="24"/>
        </w:rPr>
      </w:pPr>
    </w:p>
    <w:p w:rsidR="002F052F" w:rsidRPr="00CA201A" w:rsidRDefault="002F052F"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Para recabar la votación en lo general solicito a la Secretaría abra el sistema de votación hasta por tres minutos, si alguien desea separar algún artículo en lo particular sírvase comentarlo.</w:t>
      </w:r>
    </w:p>
    <w:p w:rsidR="00325AE3" w:rsidRPr="00CA201A" w:rsidRDefault="00325AE3" w:rsidP="00556C6B">
      <w:pPr>
        <w:pStyle w:val="Sinespaciado"/>
        <w:jc w:val="both"/>
        <w:rPr>
          <w:rFonts w:ascii="Times New Roman" w:hAnsi="Times New Roman" w:cs="Times New Roman"/>
          <w:sz w:val="24"/>
          <w:szCs w:val="24"/>
        </w:rPr>
      </w:pPr>
    </w:p>
    <w:p w:rsidR="002F052F" w:rsidRPr="00CA201A" w:rsidRDefault="00813679" w:rsidP="00556C6B">
      <w:pPr>
        <w:pStyle w:val="Sinespaciado"/>
        <w:jc w:val="both"/>
        <w:rPr>
          <w:rFonts w:ascii="Times New Roman" w:hAnsi="Times New Roman" w:cs="Times New Roman"/>
          <w:sz w:val="24"/>
          <w:szCs w:val="24"/>
        </w:rPr>
      </w:pPr>
      <w:r w:rsidRPr="00CA201A">
        <w:rPr>
          <w:rFonts w:ascii="Times New Roman" w:hAnsi="Times New Roman" w:cs="Times New Roman"/>
          <w:b/>
          <w:sz w:val="24"/>
          <w:szCs w:val="24"/>
        </w:rPr>
        <w:t>SECRETARIA DIP. ARACELI CASASOLA SALAZAR.</w:t>
      </w:r>
      <w:r w:rsidR="002F052F" w:rsidRPr="00CA201A">
        <w:rPr>
          <w:rFonts w:ascii="Times New Roman" w:hAnsi="Times New Roman" w:cs="Times New Roman"/>
          <w:sz w:val="24"/>
          <w:szCs w:val="24"/>
        </w:rPr>
        <w:t xml:space="preserve"> Ábrase el sistema de votación hasta por tres minutos.</w:t>
      </w:r>
    </w:p>
    <w:p w:rsidR="002F052F" w:rsidRPr="00CA201A" w:rsidRDefault="002F052F" w:rsidP="00556C6B">
      <w:pPr>
        <w:pStyle w:val="Sinespaciado"/>
        <w:jc w:val="center"/>
        <w:rPr>
          <w:rFonts w:ascii="Times New Roman" w:hAnsi="Times New Roman" w:cs="Times New Roman"/>
          <w:i/>
          <w:sz w:val="24"/>
          <w:szCs w:val="24"/>
        </w:rPr>
      </w:pPr>
      <w:r w:rsidRPr="00CA201A">
        <w:rPr>
          <w:rFonts w:ascii="Times New Roman" w:hAnsi="Times New Roman" w:cs="Times New Roman"/>
          <w:i/>
          <w:sz w:val="24"/>
          <w:szCs w:val="24"/>
        </w:rPr>
        <w:t xml:space="preserve">(Votación </w:t>
      </w:r>
      <w:r w:rsidR="004759AB" w:rsidRPr="00CA201A">
        <w:rPr>
          <w:rFonts w:ascii="Times New Roman" w:hAnsi="Times New Roman" w:cs="Times New Roman"/>
          <w:i/>
          <w:sz w:val="24"/>
          <w:szCs w:val="24"/>
        </w:rPr>
        <w:t>nominal</w:t>
      </w:r>
      <w:r w:rsidRPr="00CA201A">
        <w:rPr>
          <w:rFonts w:ascii="Times New Roman" w:hAnsi="Times New Roman" w:cs="Times New Roman"/>
          <w:i/>
          <w:sz w:val="24"/>
          <w:szCs w:val="24"/>
        </w:rPr>
        <w:t>)</w:t>
      </w:r>
    </w:p>
    <w:p w:rsidR="00325AE3" w:rsidRPr="00CA201A" w:rsidRDefault="00325AE3" w:rsidP="00556C6B">
      <w:pPr>
        <w:pStyle w:val="Sinespaciado"/>
        <w:jc w:val="center"/>
        <w:rPr>
          <w:rFonts w:ascii="Times New Roman" w:hAnsi="Times New Roman" w:cs="Times New Roman"/>
          <w:i/>
          <w:sz w:val="24"/>
          <w:szCs w:val="24"/>
        </w:rPr>
      </w:pPr>
    </w:p>
    <w:p w:rsidR="002F052F" w:rsidRPr="00CA201A" w:rsidRDefault="00813679"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b/>
          <w:sz w:val="24"/>
          <w:szCs w:val="24"/>
          <w:lang w:eastAsia="es-MX"/>
        </w:rPr>
        <w:t>SECRETARIA DIP. ARACELI CASASOLA SALAZAR.</w:t>
      </w:r>
      <w:r w:rsidR="002F052F" w:rsidRPr="00CA201A">
        <w:rPr>
          <w:rFonts w:ascii="Times New Roman" w:hAnsi="Times New Roman" w:cs="Times New Roman"/>
          <w:sz w:val="24"/>
          <w:szCs w:val="24"/>
          <w:lang w:eastAsia="es-MX"/>
        </w:rPr>
        <w:t xml:space="preserve"> Presidente del dictamen y el proyecto de decreto han sido aprobados en lo general por unanimidad de votos. </w:t>
      </w:r>
    </w:p>
    <w:p w:rsidR="00325AE3" w:rsidRPr="00CA201A" w:rsidRDefault="00325AE3" w:rsidP="00556C6B">
      <w:pPr>
        <w:pStyle w:val="Sinespaciado"/>
        <w:jc w:val="both"/>
        <w:rPr>
          <w:rFonts w:ascii="Times New Roman" w:hAnsi="Times New Roman" w:cs="Times New Roman"/>
          <w:sz w:val="24"/>
          <w:szCs w:val="24"/>
          <w:lang w:eastAsia="es-MX"/>
        </w:rPr>
      </w:pPr>
    </w:p>
    <w:p w:rsidR="002F052F" w:rsidRPr="00CA201A" w:rsidRDefault="00813679"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b/>
          <w:sz w:val="24"/>
          <w:szCs w:val="24"/>
          <w:lang w:eastAsia="es-MX"/>
        </w:rPr>
        <w:t>PRESIDENTE DIP. VALENTÍN GONZÁLEZ BAUTISTA.</w:t>
      </w:r>
      <w:r w:rsidR="002F052F" w:rsidRPr="00CA201A">
        <w:rPr>
          <w:rFonts w:ascii="Times New Roman" w:hAnsi="Times New Roman" w:cs="Times New Roman"/>
          <w:sz w:val="24"/>
          <w:szCs w:val="24"/>
          <w:lang w:eastAsia="es-MX"/>
        </w:rPr>
        <w:t xml:space="preserve"> Se tiene por aprobados en lo general el dictamen y el proyecto de decreto se declara también su aprobación en lo particular. </w:t>
      </w:r>
    </w:p>
    <w:p w:rsidR="00325AE3" w:rsidRPr="00CA201A" w:rsidRDefault="00325AE3" w:rsidP="00556C6B">
      <w:pPr>
        <w:pStyle w:val="Sinespaciado"/>
        <w:jc w:val="both"/>
        <w:rPr>
          <w:rFonts w:ascii="Times New Roman" w:hAnsi="Times New Roman" w:cs="Times New Roman"/>
          <w:sz w:val="24"/>
          <w:szCs w:val="24"/>
          <w:lang w:eastAsia="es-MX"/>
        </w:rPr>
      </w:pPr>
    </w:p>
    <w:p w:rsidR="002F052F" w:rsidRPr="00CA201A" w:rsidRDefault="002F052F" w:rsidP="00556C6B">
      <w:pPr>
        <w:pStyle w:val="Sinespaciado"/>
        <w:ind w:firstLine="708"/>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Para sustanciar el punto número 5 del orden del día, tiene el uso de la palabra el diputado Vicepresidente Juan Maccise, quien leerá escrito de renuncia por jubilación que presenta el magistrado del Tribunal de Justicia Administrativa del Estado de México, remitida por el Titular del Ejecutivo Estatal, así como el decreto correspondiente de urgente y obvia resolución.</w:t>
      </w:r>
    </w:p>
    <w:p w:rsidR="00325AE3" w:rsidRPr="00CA201A" w:rsidRDefault="00325AE3" w:rsidP="00556C6B">
      <w:pPr>
        <w:pStyle w:val="Sinespaciado"/>
        <w:ind w:firstLine="708"/>
        <w:jc w:val="both"/>
        <w:rPr>
          <w:rFonts w:ascii="Times New Roman" w:hAnsi="Times New Roman" w:cs="Times New Roman"/>
          <w:sz w:val="24"/>
          <w:szCs w:val="24"/>
          <w:lang w:eastAsia="es-MX"/>
        </w:rPr>
      </w:pPr>
    </w:p>
    <w:p w:rsidR="002F052F" w:rsidRPr="00CA201A" w:rsidRDefault="002F052F"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b/>
          <w:sz w:val="24"/>
          <w:szCs w:val="24"/>
          <w:lang w:eastAsia="es-MX"/>
        </w:rPr>
        <w:t>VICEPRESIDENTE DIP. JUAN MACCISE NAIME</w:t>
      </w:r>
      <w:r w:rsidRPr="00CA201A">
        <w:rPr>
          <w:rFonts w:ascii="Times New Roman" w:hAnsi="Times New Roman" w:cs="Times New Roman"/>
          <w:sz w:val="24"/>
          <w:szCs w:val="24"/>
          <w:lang w:eastAsia="es-MX"/>
        </w:rPr>
        <w:t xml:space="preserve">. Con su permiso, señor Presidente. </w:t>
      </w:r>
    </w:p>
    <w:p w:rsidR="00325AE3" w:rsidRPr="00CA201A" w:rsidRDefault="00325AE3" w:rsidP="00556C6B">
      <w:pPr>
        <w:pStyle w:val="Sinespaciado"/>
        <w:jc w:val="both"/>
        <w:rPr>
          <w:rFonts w:ascii="Times New Roman" w:hAnsi="Times New Roman" w:cs="Times New Roman"/>
          <w:sz w:val="24"/>
          <w:szCs w:val="24"/>
          <w:lang w:eastAsia="es-MX"/>
        </w:rPr>
      </w:pPr>
    </w:p>
    <w:p w:rsidR="002F052F" w:rsidRPr="00CA201A" w:rsidRDefault="002F052F" w:rsidP="00556C6B">
      <w:pPr>
        <w:pStyle w:val="Sinespaciado"/>
        <w:ind w:left="2832" w:firstLine="708"/>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Toluca de Lerdo, Esta</w:t>
      </w:r>
      <w:r w:rsidR="00553527" w:rsidRPr="00CA201A">
        <w:rPr>
          <w:rFonts w:ascii="Times New Roman" w:hAnsi="Times New Roman" w:cs="Times New Roman"/>
          <w:sz w:val="24"/>
          <w:szCs w:val="24"/>
          <w:lang w:eastAsia="es-MX"/>
        </w:rPr>
        <w:t>do de México, julio 19 de 2021.</w:t>
      </w:r>
    </w:p>
    <w:p w:rsidR="00325AE3" w:rsidRPr="00CA201A" w:rsidRDefault="00325AE3" w:rsidP="00556C6B">
      <w:pPr>
        <w:pStyle w:val="Sinespaciado"/>
        <w:ind w:left="2832" w:firstLine="708"/>
        <w:jc w:val="both"/>
        <w:rPr>
          <w:rFonts w:ascii="Times New Roman" w:hAnsi="Times New Roman" w:cs="Times New Roman"/>
          <w:sz w:val="24"/>
          <w:szCs w:val="24"/>
          <w:lang w:eastAsia="es-MX"/>
        </w:rPr>
      </w:pPr>
    </w:p>
    <w:p w:rsidR="002F052F" w:rsidRPr="00CA201A" w:rsidRDefault="002F052F"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DIPUTADA MARÍA ELIZABETH MILLÁN GARCÍA</w:t>
      </w:r>
    </w:p>
    <w:p w:rsidR="002F052F" w:rsidRPr="00CA201A" w:rsidRDefault="002F052F"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PRESIDENTA DE LA DIPUTACIÓN PERMANENTE</w:t>
      </w:r>
    </w:p>
    <w:p w:rsidR="002F052F" w:rsidRPr="00CA201A" w:rsidRDefault="002F052F"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 xml:space="preserve">DE LA HONORABLE LX LEGISLATURA </w:t>
      </w:r>
    </w:p>
    <w:p w:rsidR="002F052F" w:rsidRPr="00CA201A" w:rsidRDefault="002F052F"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 xml:space="preserve">DEL ESTADO DE MÉXICO </w:t>
      </w:r>
    </w:p>
    <w:p w:rsidR="002F052F" w:rsidRPr="00CA201A" w:rsidRDefault="002F052F"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 xml:space="preserve">PRESENTE </w:t>
      </w:r>
    </w:p>
    <w:p w:rsidR="00325AE3" w:rsidRPr="00CA201A" w:rsidRDefault="00325AE3" w:rsidP="00556C6B">
      <w:pPr>
        <w:pStyle w:val="Sinespaciado"/>
        <w:jc w:val="both"/>
        <w:rPr>
          <w:rFonts w:ascii="Times New Roman" w:hAnsi="Times New Roman" w:cs="Times New Roman"/>
          <w:sz w:val="24"/>
          <w:szCs w:val="24"/>
          <w:lang w:eastAsia="es-MX"/>
        </w:rPr>
      </w:pPr>
    </w:p>
    <w:p w:rsidR="002F052F" w:rsidRPr="00CA201A" w:rsidRDefault="002F052F" w:rsidP="00556C6B">
      <w:pPr>
        <w:pStyle w:val="Sinespaciado"/>
        <w:ind w:firstLine="708"/>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 xml:space="preserve">En ejercicio de las facultades que me confieren los artículos 51 fracción I y 77 fracciones V y XIII de la Constitución Política del Estado Libre y Soberano de México, se somete a la consideración de esta Honorable Legislatura la presente iniciativa de decreto por el que se aprueba la renuncia del maestro Baruch </w:t>
      </w:r>
      <w:proofErr w:type="spellStart"/>
      <w:r w:rsidRPr="00CA201A">
        <w:rPr>
          <w:rFonts w:ascii="Times New Roman" w:hAnsi="Times New Roman" w:cs="Times New Roman"/>
          <w:sz w:val="24"/>
          <w:szCs w:val="24"/>
          <w:lang w:eastAsia="es-MX"/>
        </w:rPr>
        <w:t>Florente</w:t>
      </w:r>
      <w:proofErr w:type="spellEnd"/>
      <w:r w:rsidRPr="00CA201A">
        <w:rPr>
          <w:rFonts w:ascii="Times New Roman" w:hAnsi="Times New Roman" w:cs="Times New Roman"/>
          <w:sz w:val="24"/>
          <w:szCs w:val="24"/>
          <w:lang w:eastAsia="es-MX"/>
        </w:rPr>
        <w:t xml:space="preserve"> Delgado Carbajal, al cargo de magistrado del Tribunal de Justicia Administrativa del Estado de México, que tiene sustento en la siguiente:</w:t>
      </w:r>
    </w:p>
    <w:p w:rsidR="00325AE3" w:rsidRPr="00CA201A" w:rsidRDefault="00325AE3" w:rsidP="00556C6B">
      <w:pPr>
        <w:pStyle w:val="Sinespaciado"/>
        <w:ind w:firstLine="708"/>
        <w:jc w:val="both"/>
        <w:rPr>
          <w:rFonts w:ascii="Times New Roman" w:hAnsi="Times New Roman" w:cs="Times New Roman"/>
          <w:sz w:val="24"/>
          <w:szCs w:val="24"/>
          <w:lang w:eastAsia="es-MX"/>
        </w:rPr>
      </w:pPr>
    </w:p>
    <w:p w:rsidR="002F052F" w:rsidRPr="00CA201A" w:rsidRDefault="002F052F" w:rsidP="00556C6B">
      <w:pPr>
        <w:pStyle w:val="Sinespaciado"/>
        <w:jc w:val="center"/>
        <w:rPr>
          <w:rFonts w:ascii="Times New Roman" w:hAnsi="Times New Roman" w:cs="Times New Roman"/>
          <w:sz w:val="24"/>
          <w:szCs w:val="24"/>
          <w:lang w:eastAsia="es-MX"/>
        </w:rPr>
      </w:pPr>
      <w:r w:rsidRPr="00CA201A">
        <w:rPr>
          <w:rFonts w:ascii="Times New Roman" w:hAnsi="Times New Roman" w:cs="Times New Roman"/>
          <w:sz w:val="24"/>
          <w:szCs w:val="24"/>
          <w:lang w:eastAsia="es-MX"/>
        </w:rPr>
        <w:lastRenderedPageBreak/>
        <w:t>EXPOSICIÓN DE MOTIVOS</w:t>
      </w:r>
    </w:p>
    <w:p w:rsidR="00325AE3" w:rsidRPr="00CA201A" w:rsidRDefault="00325AE3" w:rsidP="00556C6B">
      <w:pPr>
        <w:pStyle w:val="Sinespaciado"/>
        <w:jc w:val="center"/>
        <w:rPr>
          <w:rFonts w:ascii="Times New Roman" w:hAnsi="Times New Roman" w:cs="Times New Roman"/>
          <w:sz w:val="24"/>
          <w:szCs w:val="24"/>
          <w:lang w:eastAsia="es-MX"/>
        </w:rPr>
      </w:pPr>
    </w:p>
    <w:p w:rsidR="002F052F" w:rsidRPr="00CA201A" w:rsidRDefault="002F052F" w:rsidP="00556C6B">
      <w:pPr>
        <w:pStyle w:val="Sinespaciado"/>
        <w:ind w:firstLine="708"/>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En el Estado de México la coordinación de los poderes públicos con los organismos constitucionalmente autónomos ha representado la sinergia del quehacer institucional y la garantía del acceso ciudadano a los derechos que le son conferidos por la Constitución Política del Estado Libre y Soberano de México, así como por el marco jurídico integral de la Entidad, el artículo 87 de la Constitución Política del Estado Libre y Soberano de México, señala que el Tribunal de Justicia Administrativa del Estado de México es un órgano dotado de plena autonomía para dictar sus fallos y ejercer su presupuesto, el cual es competente para conocer y resolver las controversias que se susciten entre la administración pública, estatal, municipal, organismos auxiliares con funciones de autoridad y los particulares, y para imponer en los términos que disponga la Ley, las sanciones a las personas servidoras públicas por responsabilidad administrativa grave, en atención a su relevante papel para la vida institucional de la Entidad, el artículo 77, fracción XII de la Constitución Política del Estado Libre y Soberano de México, establece como facultad del Gobernador del Estado el nombrar a las y los magistrados del Tribunal de Justicia Administrativa del Estado de México, sometiendo para tal efecto los nombramientos a la aprobación de la Legislatura o de la Diputación Permanente en su caso.</w:t>
      </w:r>
    </w:p>
    <w:p w:rsidR="00325AE3" w:rsidRPr="00CA201A" w:rsidRDefault="00325AE3" w:rsidP="00556C6B">
      <w:pPr>
        <w:pStyle w:val="Sinespaciado"/>
        <w:ind w:firstLine="708"/>
        <w:jc w:val="both"/>
        <w:rPr>
          <w:rFonts w:ascii="Times New Roman" w:hAnsi="Times New Roman" w:cs="Times New Roman"/>
          <w:sz w:val="24"/>
          <w:szCs w:val="24"/>
          <w:lang w:eastAsia="es-MX"/>
        </w:rPr>
      </w:pPr>
    </w:p>
    <w:p w:rsidR="002F052F" w:rsidRPr="00CA201A" w:rsidRDefault="002F052F" w:rsidP="00556C6B">
      <w:pPr>
        <w:pStyle w:val="Sinespaciado"/>
        <w:ind w:firstLine="708"/>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 xml:space="preserve">El 13 de agosto de 2017, mediante Decreto Número 214, publicado en el periódico Oficial Gaceta del Gobierno, la LIX Legislatura aprobó el nombramiento suscrito por el Gobernador Constitucional del Estado de México, por el que se designó al maestro Baruch </w:t>
      </w:r>
      <w:proofErr w:type="spellStart"/>
      <w:r w:rsidRPr="00CA201A">
        <w:rPr>
          <w:rFonts w:ascii="Times New Roman" w:hAnsi="Times New Roman" w:cs="Times New Roman"/>
          <w:sz w:val="24"/>
          <w:szCs w:val="24"/>
          <w:lang w:eastAsia="es-MX"/>
        </w:rPr>
        <w:t>Florente</w:t>
      </w:r>
      <w:proofErr w:type="spellEnd"/>
      <w:r w:rsidRPr="00CA201A">
        <w:rPr>
          <w:rFonts w:ascii="Times New Roman" w:hAnsi="Times New Roman" w:cs="Times New Roman"/>
          <w:sz w:val="24"/>
          <w:szCs w:val="24"/>
          <w:lang w:eastAsia="es-MX"/>
        </w:rPr>
        <w:t xml:space="preserve"> Delgado Carbajal, como Magistrado de la Sala Superior del Tribunal de Justicia Administrativa del Estado de México, por el término de 10 años, el 15 de junio de 2021, el Ejecutivo a mi cargo recibió oficio signado por el maestro Baruch </w:t>
      </w:r>
      <w:proofErr w:type="spellStart"/>
      <w:r w:rsidRPr="00CA201A">
        <w:rPr>
          <w:rFonts w:ascii="Times New Roman" w:hAnsi="Times New Roman" w:cs="Times New Roman"/>
          <w:sz w:val="24"/>
          <w:szCs w:val="24"/>
          <w:lang w:eastAsia="es-MX"/>
        </w:rPr>
        <w:t>Florente</w:t>
      </w:r>
      <w:proofErr w:type="spellEnd"/>
      <w:r w:rsidRPr="00CA201A">
        <w:rPr>
          <w:rFonts w:ascii="Times New Roman" w:hAnsi="Times New Roman" w:cs="Times New Roman"/>
          <w:sz w:val="24"/>
          <w:szCs w:val="24"/>
          <w:lang w:eastAsia="es-MX"/>
        </w:rPr>
        <w:t xml:space="preserve"> Delgado Carbajal, Magistrado de la Sala Superior del Tribunal de Justicia Administrativa, a través del cual presenta formal renuncia al cargo de Magistrado del Tribunal de Justicia Administrativa del Estado de México, solicitando para tal efecto se comunique a la Honorable LX Legislatura del Estado de México</w:t>
      </w:r>
      <w:r w:rsidR="00134EDE" w:rsidRPr="00CA201A">
        <w:rPr>
          <w:rFonts w:ascii="Times New Roman" w:hAnsi="Times New Roman" w:cs="Times New Roman"/>
          <w:sz w:val="24"/>
          <w:szCs w:val="24"/>
          <w:lang w:eastAsia="es-MX"/>
        </w:rPr>
        <w:t>, para su aprobación conducente</w:t>
      </w:r>
      <w:r w:rsidR="00325AE3" w:rsidRPr="00CA201A">
        <w:rPr>
          <w:rFonts w:ascii="Times New Roman" w:hAnsi="Times New Roman" w:cs="Times New Roman"/>
          <w:sz w:val="24"/>
          <w:szCs w:val="24"/>
          <w:lang w:eastAsia="es-MX"/>
        </w:rPr>
        <w:t>.</w:t>
      </w:r>
      <w:r w:rsidR="00134EDE" w:rsidRPr="00CA201A">
        <w:rPr>
          <w:rFonts w:ascii="Times New Roman" w:hAnsi="Times New Roman" w:cs="Times New Roman"/>
          <w:sz w:val="24"/>
          <w:szCs w:val="24"/>
          <w:lang w:eastAsia="es-MX"/>
        </w:rPr>
        <w:t xml:space="preserve"> </w:t>
      </w:r>
    </w:p>
    <w:p w:rsidR="00325AE3" w:rsidRPr="00CA201A" w:rsidRDefault="00325AE3" w:rsidP="00556C6B">
      <w:pPr>
        <w:pStyle w:val="Sinespaciado"/>
        <w:ind w:firstLine="708"/>
        <w:jc w:val="both"/>
        <w:rPr>
          <w:rFonts w:ascii="Times New Roman" w:hAnsi="Times New Roman" w:cs="Times New Roman"/>
          <w:sz w:val="24"/>
          <w:szCs w:val="24"/>
          <w:lang w:eastAsia="es-MX"/>
        </w:rPr>
      </w:pPr>
    </w:p>
    <w:p w:rsidR="00344849" w:rsidRPr="00CA201A" w:rsidRDefault="00344849" w:rsidP="00556C6B">
      <w:pPr>
        <w:pStyle w:val="Sinespaciado"/>
        <w:ind w:firstLine="708"/>
        <w:jc w:val="both"/>
        <w:rPr>
          <w:rFonts w:ascii="Times New Roman" w:hAnsi="Times New Roman" w:cs="Times New Roman"/>
          <w:sz w:val="24"/>
          <w:szCs w:val="24"/>
        </w:rPr>
      </w:pPr>
      <w:r w:rsidRPr="00CA201A">
        <w:rPr>
          <w:rFonts w:ascii="Times New Roman" w:hAnsi="Times New Roman" w:cs="Times New Roman"/>
          <w:sz w:val="24"/>
          <w:szCs w:val="24"/>
        </w:rPr>
        <w:t xml:space="preserve">En ese orden de ideas, el artículo 77, fracción XIII de la Constitución Política del Estado Libre y Soberano de México, establece como facultad del Gobernador Constitucional aceptar las renuncias de los magistrados del Tribunal de Justicia Administrativa previo sometimiento a la aprobación de la Legislatura. </w:t>
      </w:r>
    </w:p>
    <w:p w:rsidR="00325AE3" w:rsidRPr="00CA201A" w:rsidRDefault="00325AE3" w:rsidP="00556C6B">
      <w:pPr>
        <w:pStyle w:val="Sinespaciado"/>
        <w:ind w:firstLine="708"/>
        <w:jc w:val="both"/>
        <w:rPr>
          <w:rFonts w:ascii="Times New Roman" w:hAnsi="Times New Roman" w:cs="Times New Roman"/>
          <w:sz w:val="24"/>
          <w:szCs w:val="24"/>
        </w:rPr>
      </w:pPr>
    </w:p>
    <w:p w:rsidR="00344849" w:rsidRPr="00CA201A" w:rsidRDefault="00344849"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 xml:space="preserve">Por lo anteriormente expuesto, se somete a la consideración de esta Honorable Legislatura la presente iniciativa de decreto para que, de estimarlo pertinente, se apruebe en sus términos. </w:t>
      </w:r>
    </w:p>
    <w:p w:rsidR="00C24745" w:rsidRPr="00CA201A" w:rsidRDefault="00C24745" w:rsidP="00556C6B">
      <w:pPr>
        <w:pStyle w:val="Sinespaciado"/>
        <w:jc w:val="both"/>
        <w:rPr>
          <w:rFonts w:ascii="Times New Roman" w:hAnsi="Times New Roman" w:cs="Times New Roman"/>
          <w:sz w:val="24"/>
          <w:szCs w:val="24"/>
        </w:rPr>
      </w:pPr>
    </w:p>
    <w:p w:rsidR="00344849" w:rsidRPr="00CA201A" w:rsidRDefault="00344849" w:rsidP="00556C6B">
      <w:pPr>
        <w:pStyle w:val="Sinespaciado"/>
        <w:jc w:val="both"/>
        <w:rPr>
          <w:rFonts w:ascii="Times New Roman" w:hAnsi="Times New Roman" w:cs="Times New Roman"/>
          <w:b/>
          <w:sz w:val="24"/>
          <w:szCs w:val="24"/>
        </w:rPr>
      </w:pPr>
      <w:r w:rsidRPr="00CA201A">
        <w:rPr>
          <w:rFonts w:ascii="Times New Roman" w:hAnsi="Times New Roman" w:cs="Times New Roman"/>
          <w:b/>
          <w:sz w:val="24"/>
          <w:szCs w:val="24"/>
        </w:rPr>
        <w:t>DECRETO</w:t>
      </w:r>
    </w:p>
    <w:p w:rsidR="00DF7533" w:rsidRPr="00CA201A" w:rsidRDefault="00344849" w:rsidP="00556C6B">
      <w:pPr>
        <w:pStyle w:val="Sinespaciado"/>
        <w:jc w:val="both"/>
        <w:rPr>
          <w:rFonts w:ascii="Times New Roman" w:hAnsi="Times New Roman" w:cs="Times New Roman"/>
          <w:b/>
          <w:sz w:val="24"/>
          <w:szCs w:val="24"/>
        </w:rPr>
      </w:pPr>
      <w:r w:rsidRPr="00CA201A">
        <w:rPr>
          <w:rFonts w:ascii="Times New Roman" w:hAnsi="Times New Roman" w:cs="Times New Roman"/>
          <w:b/>
          <w:sz w:val="24"/>
          <w:szCs w:val="24"/>
        </w:rPr>
        <w:t>LA HONORABLE “LX” LEGISLATURA</w:t>
      </w:r>
    </w:p>
    <w:p w:rsidR="00344849" w:rsidRPr="00CA201A" w:rsidRDefault="00344849" w:rsidP="00556C6B">
      <w:pPr>
        <w:pStyle w:val="Sinespaciado"/>
        <w:jc w:val="both"/>
        <w:rPr>
          <w:rFonts w:ascii="Times New Roman" w:hAnsi="Times New Roman" w:cs="Times New Roman"/>
          <w:b/>
          <w:sz w:val="24"/>
          <w:szCs w:val="24"/>
        </w:rPr>
      </w:pPr>
      <w:r w:rsidRPr="00CA201A">
        <w:rPr>
          <w:rFonts w:ascii="Times New Roman" w:hAnsi="Times New Roman" w:cs="Times New Roman"/>
          <w:b/>
          <w:sz w:val="24"/>
          <w:szCs w:val="24"/>
        </w:rPr>
        <w:t>DEL ESTADO DE MÉXICO.</w:t>
      </w:r>
    </w:p>
    <w:p w:rsidR="00344849" w:rsidRPr="00CA201A" w:rsidRDefault="00344849" w:rsidP="00556C6B">
      <w:pPr>
        <w:pStyle w:val="Sinespaciado"/>
        <w:jc w:val="both"/>
        <w:rPr>
          <w:rFonts w:ascii="Times New Roman" w:hAnsi="Times New Roman" w:cs="Times New Roman"/>
          <w:b/>
          <w:sz w:val="24"/>
          <w:szCs w:val="24"/>
        </w:rPr>
      </w:pPr>
      <w:r w:rsidRPr="00CA201A">
        <w:rPr>
          <w:rFonts w:ascii="Times New Roman" w:hAnsi="Times New Roman" w:cs="Times New Roman"/>
          <w:b/>
          <w:sz w:val="24"/>
          <w:szCs w:val="24"/>
        </w:rPr>
        <w:t>DECRETA</w:t>
      </w:r>
    </w:p>
    <w:p w:rsidR="00C24745" w:rsidRPr="00CA201A" w:rsidRDefault="00C24745" w:rsidP="00556C6B">
      <w:pPr>
        <w:pStyle w:val="Sinespaciado"/>
        <w:jc w:val="both"/>
        <w:rPr>
          <w:rFonts w:ascii="Times New Roman" w:hAnsi="Times New Roman" w:cs="Times New Roman"/>
          <w:sz w:val="24"/>
          <w:szCs w:val="24"/>
        </w:rPr>
      </w:pPr>
    </w:p>
    <w:p w:rsidR="00344849" w:rsidRPr="00CA201A" w:rsidRDefault="00344849" w:rsidP="00556C6B">
      <w:pPr>
        <w:pStyle w:val="Sinespaciado"/>
        <w:jc w:val="both"/>
        <w:rPr>
          <w:rFonts w:ascii="Times New Roman" w:hAnsi="Times New Roman" w:cs="Times New Roman"/>
          <w:sz w:val="24"/>
          <w:szCs w:val="24"/>
        </w:rPr>
      </w:pPr>
      <w:r w:rsidRPr="00CA201A">
        <w:rPr>
          <w:rFonts w:ascii="Times New Roman" w:hAnsi="Times New Roman" w:cs="Times New Roman"/>
          <w:b/>
          <w:sz w:val="24"/>
          <w:szCs w:val="24"/>
        </w:rPr>
        <w:t>ARTÍCULO ÚNICO.</w:t>
      </w:r>
      <w:r w:rsidRPr="00CA201A">
        <w:rPr>
          <w:rFonts w:ascii="Times New Roman" w:hAnsi="Times New Roman" w:cs="Times New Roman"/>
          <w:sz w:val="24"/>
          <w:szCs w:val="24"/>
        </w:rPr>
        <w:t xml:space="preserve"> Se aprueba la renuncia del Maestro Baruch</w:t>
      </w:r>
      <w:r w:rsidR="00DF7533" w:rsidRPr="00CA201A">
        <w:rPr>
          <w:rFonts w:ascii="Times New Roman" w:hAnsi="Times New Roman" w:cs="Times New Roman"/>
          <w:sz w:val="24"/>
          <w:szCs w:val="24"/>
        </w:rPr>
        <w:t xml:space="preserve"> </w:t>
      </w:r>
      <w:proofErr w:type="spellStart"/>
      <w:r w:rsidRPr="00CA201A">
        <w:rPr>
          <w:rFonts w:ascii="Times New Roman" w:hAnsi="Times New Roman" w:cs="Times New Roman"/>
          <w:sz w:val="24"/>
          <w:szCs w:val="24"/>
        </w:rPr>
        <w:t>Florente</w:t>
      </w:r>
      <w:proofErr w:type="spellEnd"/>
      <w:r w:rsidR="00DF7533" w:rsidRPr="00CA201A">
        <w:rPr>
          <w:rFonts w:ascii="Times New Roman" w:hAnsi="Times New Roman" w:cs="Times New Roman"/>
          <w:sz w:val="24"/>
          <w:szCs w:val="24"/>
        </w:rPr>
        <w:t xml:space="preserve"> </w:t>
      </w:r>
      <w:r w:rsidRPr="00CA201A">
        <w:rPr>
          <w:rFonts w:ascii="Times New Roman" w:hAnsi="Times New Roman" w:cs="Times New Roman"/>
          <w:sz w:val="24"/>
          <w:szCs w:val="24"/>
        </w:rPr>
        <w:t>Delgado</w:t>
      </w:r>
      <w:r w:rsidR="00DF7533" w:rsidRPr="00CA201A">
        <w:rPr>
          <w:rFonts w:ascii="Times New Roman" w:hAnsi="Times New Roman" w:cs="Times New Roman"/>
          <w:sz w:val="24"/>
          <w:szCs w:val="24"/>
        </w:rPr>
        <w:t xml:space="preserve"> </w:t>
      </w:r>
      <w:r w:rsidRPr="00CA201A">
        <w:rPr>
          <w:rFonts w:ascii="Times New Roman" w:hAnsi="Times New Roman" w:cs="Times New Roman"/>
          <w:sz w:val="24"/>
          <w:szCs w:val="24"/>
        </w:rPr>
        <w:t>Carbaja</w:t>
      </w:r>
      <w:r w:rsidR="00DF7533" w:rsidRPr="00CA201A">
        <w:rPr>
          <w:rFonts w:ascii="Times New Roman" w:hAnsi="Times New Roman" w:cs="Times New Roman"/>
          <w:sz w:val="24"/>
          <w:szCs w:val="24"/>
        </w:rPr>
        <w:t>l</w:t>
      </w:r>
      <w:r w:rsidRPr="00CA201A">
        <w:rPr>
          <w:rFonts w:ascii="Times New Roman" w:hAnsi="Times New Roman" w:cs="Times New Roman"/>
          <w:sz w:val="24"/>
          <w:szCs w:val="24"/>
        </w:rPr>
        <w:t xml:space="preserve"> al cargo de Magistrado del Tribunal de Justicia Administrativa del Estado de México, con efectos a partir de la fecha de su presentación al Ejecutivo Estatal. </w:t>
      </w:r>
    </w:p>
    <w:p w:rsidR="00325AE3" w:rsidRPr="00CA201A" w:rsidRDefault="00325AE3" w:rsidP="00556C6B">
      <w:pPr>
        <w:pStyle w:val="Sinespaciado"/>
        <w:jc w:val="both"/>
        <w:rPr>
          <w:rFonts w:ascii="Times New Roman" w:hAnsi="Times New Roman" w:cs="Times New Roman"/>
          <w:sz w:val="24"/>
          <w:szCs w:val="24"/>
        </w:rPr>
      </w:pPr>
    </w:p>
    <w:p w:rsidR="00344849" w:rsidRPr="00CA201A" w:rsidRDefault="00344849" w:rsidP="00556C6B">
      <w:pPr>
        <w:pStyle w:val="Sinespaciado"/>
        <w:jc w:val="center"/>
        <w:rPr>
          <w:rFonts w:ascii="Times New Roman" w:hAnsi="Times New Roman" w:cs="Times New Roman"/>
          <w:sz w:val="24"/>
          <w:szCs w:val="24"/>
        </w:rPr>
      </w:pPr>
      <w:r w:rsidRPr="00CA201A">
        <w:rPr>
          <w:rFonts w:ascii="Times New Roman" w:hAnsi="Times New Roman" w:cs="Times New Roman"/>
          <w:b/>
          <w:sz w:val="24"/>
          <w:szCs w:val="24"/>
        </w:rPr>
        <w:t>TRANSITORIO</w:t>
      </w:r>
      <w:r w:rsidRPr="00CA201A">
        <w:rPr>
          <w:rFonts w:ascii="Times New Roman" w:hAnsi="Times New Roman" w:cs="Times New Roman"/>
          <w:sz w:val="24"/>
          <w:szCs w:val="24"/>
        </w:rPr>
        <w:t>.</w:t>
      </w:r>
    </w:p>
    <w:p w:rsidR="00325AE3" w:rsidRPr="00CA201A" w:rsidRDefault="00325AE3" w:rsidP="00556C6B">
      <w:pPr>
        <w:pStyle w:val="Sinespaciado"/>
        <w:jc w:val="center"/>
        <w:rPr>
          <w:rFonts w:ascii="Times New Roman" w:hAnsi="Times New Roman" w:cs="Times New Roman"/>
          <w:sz w:val="24"/>
          <w:szCs w:val="24"/>
        </w:rPr>
      </w:pPr>
    </w:p>
    <w:p w:rsidR="00D02A6B" w:rsidRPr="00CA201A" w:rsidRDefault="00344849"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r>
      <w:r w:rsidRPr="00CA201A">
        <w:rPr>
          <w:rFonts w:ascii="Times New Roman" w:hAnsi="Times New Roman" w:cs="Times New Roman"/>
          <w:b/>
          <w:sz w:val="24"/>
          <w:szCs w:val="24"/>
        </w:rPr>
        <w:t>PRIMERO</w:t>
      </w:r>
      <w:r w:rsidRPr="00CA201A">
        <w:rPr>
          <w:rFonts w:ascii="Times New Roman" w:hAnsi="Times New Roman" w:cs="Times New Roman"/>
          <w:sz w:val="24"/>
          <w:szCs w:val="24"/>
        </w:rPr>
        <w:t>. Publíquese el presente decreto en el periódico Oficial “Gaceta del Gobierno”.</w:t>
      </w:r>
    </w:p>
    <w:p w:rsidR="00344849" w:rsidRPr="00CA201A" w:rsidRDefault="00344849"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lastRenderedPageBreak/>
        <w:t xml:space="preserve"> </w:t>
      </w:r>
    </w:p>
    <w:p w:rsidR="00344849" w:rsidRPr="00CA201A" w:rsidRDefault="00344849"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r>
      <w:r w:rsidRPr="00CA201A">
        <w:rPr>
          <w:rFonts w:ascii="Times New Roman" w:hAnsi="Times New Roman" w:cs="Times New Roman"/>
          <w:b/>
          <w:sz w:val="24"/>
          <w:szCs w:val="24"/>
        </w:rPr>
        <w:t>SEGUNDO</w:t>
      </w:r>
      <w:r w:rsidRPr="00CA201A">
        <w:rPr>
          <w:rFonts w:ascii="Times New Roman" w:hAnsi="Times New Roman" w:cs="Times New Roman"/>
          <w:sz w:val="24"/>
          <w:szCs w:val="24"/>
        </w:rPr>
        <w:t xml:space="preserve">, el presente Decreto entrará en vigor el día de su publicación en el </w:t>
      </w:r>
      <w:r w:rsidR="00DF7533" w:rsidRPr="00CA201A">
        <w:rPr>
          <w:rFonts w:ascii="Times New Roman" w:hAnsi="Times New Roman" w:cs="Times New Roman"/>
          <w:sz w:val="24"/>
          <w:szCs w:val="24"/>
        </w:rPr>
        <w:t xml:space="preserve">periódico oficial </w:t>
      </w:r>
      <w:r w:rsidRPr="00CA201A">
        <w:rPr>
          <w:rFonts w:ascii="Times New Roman" w:hAnsi="Times New Roman" w:cs="Times New Roman"/>
          <w:sz w:val="24"/>
          <w:szCs w:val="24"/>
        </w:rPr>
        <w:t xml:space="preserve">“Gaceta del Gobierno”. </w:t>
      </w:r>
    </w:p>
    <w:p w:rsidR="00325AE3" w:rsidRPr="00CA201A" w:rsidRDefault="00325AE3" w:rsidP="00556C6B">
      <w:pPr>
        <w:pStyle w:val="Sinespaciado"/>
        <w:jc w:val="both"/>
        <w:rPr>
          <w:rFonts w:ascii="Times New Roman" w:hAnsi="Times New Roman" w:cs="Times New Roman"/>
          <w:sz w:val="24"/>
          <w:szCs w:val="24"/>
        </w:rPr>
      </w:pPr>
    </w:p>
    <w:p w:rsidR="00DF7533" w:rsidRPr="00CA201A" w:rsidRDefault="00344849"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Reiteró a usted la seguridad de mi atenta y distinguida consideración</w:t>
      </w:r>
      <w:r w:rsidR="00DF7533" w:rsidRPr="00CA201A">
        <w:rPr>
          <w:rFonts w:ascii="Times New Roman" w:hAnsi="Times New Roman" w:cs="Times New Roman"/>
          <w:sz w:val="24"/>
          <w:szCs w:val="24"/>
        </w:rPr>
        <w:t>.</w:t>
      </w:r>
    </w:p>
    <w:p w:rsidR="00325AE3" w:rsidRPr="00CA201A" w:rsidRDefault="00325AE3" w:rsidP="00556C6B">
      <w:pPr>
        <w:pStyle w:val="Sinespaciado"/>
        <w:jc w:val="both"/>
        <w:rPr>
          <w:rFonts w:ascii="Times New Roman" w:hAnsi="Times New Roman" w:cs="Times New Roman"/>
          <w:sz w:val="24"/>
          <w:szCs w:val="24"/>
        </w:rPr>
      </w:pPr>
    </w:p>
    <w:p w:rsidR="00344849" w:rsidRPr="00CA201A" w:rsidRDefault="00DF7533" w:rsidP="00556C6B">
      <w:pPr>
        <w:pStyle w:val="Sinespaciado"/>
        <w:ind w:firstLine="709"/>
        <w:jc w:val="both"/>
        <w:rPr>
          <w:rFonts w:ascii="Times New Roman" w:hAnsi="Times New Roman" w:cs="Times New Roman"/>
          <w:sz w:val="24"/>
          <w:szCs w:val="24"/>
        </w:rPr>
      </w:pPr>
      <w:r w:rsidRPr="00CA201A">
        <w:rPr>
          <w:rFonts w:ascii="Times New Roman" w:hAnsi="Times New Roman" w:cs="Times New Roman"/>
          <w:sz w:val="24"/>
          <w:szCs w:val="24"/>
        </w:rPr>
        <w:t>D</w:t>
      </w:r>
      <w:r w:rsidR="00344849" w:rsidRPr="00CA201A">
        <w:rPr>
          <w:rFonts w:ascii="Times New Roman" w:hAnsi="Times New Roman" w:cs="Times New Roman"/>
          <w:sz w:val="24"/>
          <w:szCs w:val="24"/>
        </w:rPr>
        <w:t>ado en la ciudad de Toluca de Lerdo, capital del Estado de México, a los diecinueve días del mes de j</w:t>
      </w:r>
      <w:r w:rsidRPr="00CA201A">
        <w:rPr>
          <w:rFonts w:ascii="Times New Roman" w:hAnsi="Times New Roman" w:cs="Times New Roman"/>
          <w:sz w:val="24"/>
          <w:szCs w:val="24"/>
        </w:rPr>
        <w:t>ulio del año dos mil veintiuno.</w:t>
      </w:r>
    </w:p>
    <w:p w:rsidR="00325AE3" w:rsidRPr="00CA201A" w:rsidRDefault="00325AE3" w:rsidP="00556C6B">
      <w:pPr>
        <w:pStyle w:val="Sinespaciado"/>
        <w:ind w:firstLine="709"/>
        <w:jc w:val="both"/>
        <w:rPr>
          <w:rFonts w:ascii="Times New Roman" w:hAnsi="Times New Roman" w:cs="Times New Roman"/>
          <w:sz w:val="24"/>
          <w:szCs w:val="24"/>
        </w:rPr>
      </w:pPr>
    </w:p>
    <w:p w:rsidR="00344849" w:rsidRPr="00CA201A" w:rsidRDefault="00344849" w:rsidP="00556C6B">
      <w:pPr>
        <w:pStyle w:val="Sinespaciado"/>
        <w:jc w:val="center"/>
        <w:rPr>
          <w:rFonts w:ascii="Times New Roman" w:hAnsi="Times New Roman" w:cs="Times New Roman"/>
          <w:b/>
          <w:sz w:val="24"/>
          <w:szCs w:val="24"/>
        </w:rPr>
      </w:pPr>
      <w:r w:rsidRPr="00CA201A">
        <w:rPr>
          <w:rFonts w:ascii="Times New Roman" w:hAnsi="Times New Roman" w:cs="Times New Roman"/>
          <w:b/>
          <w:sz w:val="24"/>
          <w:szCs w:val="24"/>
        </w:rPr>
        <w:t>EL GOBERNADOR CONSTITUCIONAL</w:t>
      </w:r>
    </w:p>
    <w:p w:rsidR="00344849" w:rsidRPr="00CA201A" w:rsidRDefault="00344849" w:rsidP="00556C6B">
      <w:pPr>
        <w:pStyle w:val="Sinespaciado"/>
        <w:jc w:val="center"/>
        <w:rPr>
          <w:rFonts w:ascii="Times New Roman" w:hAnsi="Times New Roman" w:cs="Times New Roman"/>
          <w:b/>
          <w:sz w:val="24"/>
          <w:szCs w:val="24"/>
        </w:rPr>
      </w:pPr>
      <w:r w:rsidRPr="00CA201A">
        <w:rPr>
          <w:rFonts w:ascii="Times New Roman" w:hAnsi="Times New Roman" w:cs="Times New Roman"/>
          <w:b/>
          <w:sz w:val="24"/>
          <w:szCs w:val="24"/>
        </w:rPr>
        <w:t>DEL ESTADO DE MÉXICO</w:t>
      </w:r>
    </w:p>
    <w:p w:rsidR="00344849" w:rsidRPr="00CA201A" w:rsidRDefault="00344849" w:rsidP="00556C6B">
      <w:pPr>
        <w:pStyle w:val="Sinespaciado"/>
        <w:jc w:val="center"/>
        <w:rPr>
          <w:rFonts w:ascii="Times New Roman" w:hAnsi="Times New Roman" w:cs="Times New Roman"/>
          <w:b/>
          <w:sz w:val="24"/>
          <w:szCs w:val="24"/>
        </w:rPr>
      </w:pPr>
      <w:r w:rsidRPr="00CA201A">
        <w:rPr>
          <w:rFonts w:ascii="Times New Roman" w:hAnsi="Times New Roman" w:cs="Times New Roman"/>
          <w:b/>
          <w:sz w:val="24"/>
          <w:szCs w:val="24"/>
        </w:rPr>
        <w:t>ALFREDO DEL MAZO MAZA.</w:t>
      </w:r>
    </w:p>
    <w:p w:rsidR="00462DDE" w:rsidRPr="00CA201A" w:rsidRDefault="00462DDE" w:rsidP="00556C6B">
      <w:pPr>
        <w:pStyle w:val="Sinespaciado"/>
        <w:jc w:val="center"/>
        <w:rPr>
          <w:rFonts w:ascii="Times New Roman" w:hAnsi="Times New Roman" w:cs="Times New Roman"/>
          <w:sz w:val="24"/>
          <w:szCs w:val="24"/>
        </w:rPr>
      </w:pPr>
      <w:r w:rsidRPr="00CA201A">
        <w:rPr>
          <w:rFonts w:ascii="Times New Roman" w:hAnsi="Times New Roman" w:cs="Times New Roman"/>
          <w:sz w:val="24"/>
          <w:szCs w:val="24"/>
        </w:rPr>
        <w:t>(Rúbrica)</w:t>
      </w:r>
    </w:p>
    <w:p w:rsidR="00325AE3" w:rsidRPr="00CA201A" w:rsidRDefault="00325AE3" w:rsidP="00556C6B">
      <w:pPr>
        <w:pStyle w:val="Sinespaciado"/>
        <w:jc w:val="center"/>
        <w:rPr>
          <w:rFonts w:ascii="Times New Roman" w:hAnsi="Times New Roman" w:cs="Times New Roman"/>
          <w:sz w:val="24"/>
          <w:szCs w:val="24"/>
        </w:rPr>
      </w:pPr>
    </w:p>
    <w:p w:rsidR="00344849" w:rsidRPr="00CA201A" w:rsidRDefault="00344849"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Sería cu</w:t>
      </w:r>
      <w:r w:rsidR="00DF7533" w:rsidRPr="00CA201A">
        <w:rPr>
          <w:rFonts w:ascii="Times New Roman" w:hAnsi="Times New Roman" w:cs="Times New Roman"/>
          <w:sz w:val="24"/>
          <w:szCs w:val="24"/>
        </w:rPr>
        <w:t>a</w:t>
      </w:r>
      <w:r w:rsidRPr="00CA201A">
        <w:rPr>
          <w:rFonts w:ascii="Times New Roman" w:hAnsi="Times New Roman" w:cs="Times New Roman"/>
          <w:sz w:val="24"/>
          <w:szCs w:val="24"/>
        </w:rPr>
        <w:t>nto señor Presidente.</w:t>
      </w:r>
    </w:p>
    <w:p w:rsidR="00A16B02" w:rsidRPr="00CA201A" w:rsidRDefault="00A16B02" w:rsidP="00556C6B">
      <w:pPr>
        <w:pStyle w:val="Sinespaciado"/>
        <w:jc w:val="both"/>
        <w:rPr>
          <w:rFonts w:ascii="Times New Roman" w:hAnsi="Times New Roman" w:cs="Times New Roman"/>
          <w:sz w:val="24"/>
          <w:szCs w:val="24"/>
        </w:rPr>
      </w:pPr>
    </w:p>
    <w:p w:rsidR="00196FC0" w:rsidRPr="00CA201A" w:rsidRDefault="00813679" w:rsidP="00556C6B">
      <w:pPr>
        <w:pStyle w:val="Sinespaciado"/>
        <w:jc w:val="both"/>
        <w:rPr>
          <w:rFonts w:ascii="Times New Roman" w:hAnsi="Times New Roman" w:cs="Times New Roman"/>
          <w:sz w:val="24"/>
          <w:szCs w:val="24"/>
        </w:rPr>
      </w:pPr>
      <w:r w:rsidRPr="00CA201A">
        <w:rPr>
          <w:rFonts w:ascii="Times New Roman" w:hAnsi="Times New Roman" w:cs="Times New Roman"/>
          <w:b/>
          <w:sz w:val="24"/>
          <w:szCs w:val="24"/>
        </w:rPr>
        <w:t>PRESIDENTE DIP. VALENTÍN GONZÁLEZ BAUTISTA.</w:t>
      </w:r>
      <w:r w:rsidR="00344849" w:rsidRPr="00CA201A">
        <w:rPr>
          <w:rFonts w:ascii="Times New Roman" w:hAnsi="Times New Roman" w:cs="Times New Roman"/>
          <w:sz w:val="24"/>
          <w:szCs w:val="24"/>
        </w:rPr>
        <w:t xml:space="preserve"> Gracias diputado Maccise</w:t>
      </w:r>
      <w:r w:rsidR="00196FC0" w:rsidRPr="00CA201A">
        <w:rPr>
          <w:rFonts w:ascii="Times New Roman" w:hAnsi="Times New Roman" w:cs="Times New Roman"/>
          <w:sz w:val="24"/>
          <w:szCs w:val="24"/>
        </w:rPr>
        <w:t>.</w:t>
      </w:r>
    </w:p>
    <w:p w:rsidR="00325AE3" w:rsidRPr="00CA201A" w:rsidRDefault="00325AE3" w:rsidP="00556C6B">
      <w:pPr>
        <w:pStyle w:val="Sinespaciado"/>
        <w:jc w:val="both"/>
        <w:rPr>
          <w:rFonts w:ascii="Times New Roman" w:hAnsi="Times New Roman" w:cs="Times New Roman"/>
          <w:sz w:val="24"/>
          <w:szCs w:val="24"/>
        </w:rPr>
      </w:pPr>
    </w:p>
    <w:p w:rsidR="00344849" w:rsidRPr="00CA201A" w:rsidRDefault="00196FC0" w:rsidP="00556C6B">
      <w:pPr>
        <w:pStyle w:val="Sinespaciado"/>
        <w:ind w:firstLine="709"/>
        <w:jc w:val="both"/>
        <w:rPr>
          <w:rFonts w:ascii="Times New Roman" w:hAnsi="Times New Roman" w:cs="Times New Roman"/>
          <w:sz w:val="24"/>
          <w:szCs w:val="24"/>
        </w:rPr>
      </w:pPr>
      <w:r w:rsidRPr="00CA201A">
        <w:rPr>
          <w:rFonts w:ascii="Times New Roman" w:hAnsi="Times New Roman" w:cs="Times New Roman"/>
          <w:sz w:val="24"/>
          <w:szCs w:val="24"/>
        </w:rPr>
        <w:t>C</w:t>
      </w:r>
      <w:r w:rsidR="00344849" w:rsidRPr="00CA201A">
        <w:rPr>
          <w:rFonts w:ascii="Times New Roman" w:hAnsi="Times New Roman" w:cs="Times New Roman"/>
          <w:sz w:val="24"/>
          <w:szCs w:val="24"/>
        </w:rPr>
        <w:t>on sujeción al artículo 55 de la Constitución Política Local</w:t>
      </w:r>
      <w:r w:rsidRPr="00CA201A">
        <w:rPr>
          <w:rFonts w:ascii="Times New Roman" w:hAnsi="Times New Roman" w:cs="Times New Roman"/>
          <w:sz w:val="24"/>
          <w:szCs w:val="24"/>
        </w:rPr>
        <w:t>, a</w:t>
      </w:r>
      <w:r w:rsidR="00344849" w:rsidRPr="00CA201A">
        <w:rPr>
          <w:rFonts w:ascii="Times New Roman" w:hAnsi="Times New Roman" w:cs="Times New Roman"/>
          <w:sz w:val="24"/>
          <w:szCs w:val="24"/>
        </w:rPr>
        <w:t xml:space="preserve">bro la discusión de la dispensa del trámite de dictamen de la iniciativa y pregunto si desean hacer uso de la palabra. </w:t>
      </w:r>
    </w:p>
    <w:p w:rsidR="00325AE3" w:rsidRPr="00CA201A" w:rsidRDefault="00325AE3" w:rsidP="00556C6B">
      <w:pPr>
        <w:pStyle w:val="Sinespaciado"/>
        <w:ind w:firstLine="709"/>
        <w:jc w:val="both"/>
        <w:rPr>
          <w:rFonts w:ascii="Times New Roman" w:hAnsi="Times New Roman" w:cs="Times New Roman"/>
          <w:sz w:val="24"/>
          <w:szCs w:val="24"/>
        </w:rPr>
      </w:pPr>
    </w:p>
    <w:p w:rsidR="00344849" w:rsidRPr="00CA201A" w:rsidRDefault="00344849"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 xml:space="preserve">Solicito a quienes estén por la aprobatoria de la dispensa del dictamen, se sirvan levantar la mano. </w:t>
      </w:r>
    </w:p>
    <w:p w:rsidR="00325AE3" w:rsidRPr="00CA201A" w:rsidRDefault="00325AE3" w:rsidP="00556C6B">
      <w:pPr>
        <w:pStyle w:val="Sinespaciado"/>
        <w:jc w:val="both"/>
        <w:rPr>
          <w:rFonts w:ascii="Times New Roman" w:hAnsi="Times New Roman" w:cs="Times New Roman"/>
          <w:sz w:val="24"/>
          <w:szCs w:val="24"/>
        </w:rPr>
      </w:pPr>
    </w:p>
    <w:p w:rsidR="00344849" w:rsidRPr="00CA201A" w:rsidRDefault="00344849"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¿En contra, en Abstención?</w:t>
      </w:r>
    </w:p>
    <w:p w:rsidR="00325AE3" w:rsidRPr="00CA201A" w:rsidRDefault="00325AE3" w:rsidP="00556C6B">
      <w:pPr>
        <w:pStyle w:val="Sinespaciado"/>
        <w:jc w:val="both"/>
        <w:rPr>
          <w:rFonts w:ascii="Times New Roman" w:hAnsi="Times New Roman" w:cs="Times New Roman"/>
          <w:sz w:val="24"/>
          <w:szCs w:val="24"/>
        </w:rPr>
      </w:pPr>
    </w:p>
    <w:p w:rsidR="00344849" w:rsidRPr="00CA201A" w:rsidRDefault="00813679" w:rsidP="00556C6B">
      <w:pPr>
        <w:pStyle w:val="Sinespaciado"/>
        <w:jc w:val="both"/>
        <w:rPr>
          <w:rFonts w:ascii="Times New Roman" w:hAnsi="Times New Roman" w:cs="Times New Roman"/>
          <w:sz w:val="24"/>
          <w:szCs w:val="24"/>
        </w:rPr>
      </w:pPr>
      <w:r w:rsidRPr="00CA201A">
        <w:rPr>
          <w:rFonts w:ascii="Times New Roman" w:hAnsi="Times New Roman" w:cs="Times New Roman"/>
          <w:b/>
          <w:sz w:val="24"/>
          <w:szCs w:val="24"/>
        </w:rPr>
        <w:t>SECRETARIA DIP. ARACELI CASASOLA SALAZAR.</w:t>
      </w:r>
      <w:r w:rsidR="00344849" w:rsidRPr="00CA201A">
        <w:rPr>
          <w:rFonts w:ascii="Times New Roman" w:hAnsi="Times New Roman" w:cs="Times New Roman"/>
          <w:sz w:val="24"/>
          <w:szCs w:val="24"/>
        </w:rPr>
        <w:t xml:space="preserve"> La dispensa del dictamen ha sido aprobada por unanimidad de votos. </w:t>
      </w:r>
    </w:p>
    <w:p w:rsidR="00325AE3" w:rsidRPr="00CA201A" w:rsidRDefault="00325AE3" w:rsidP="00556C6B">
      <w:pPr>
        <w:pStyle w:val="Sinespaciado"/>
        <w:jc w:val="both"/>
        <w:rPr>
          <w:rFonts w:ascii="Times New Roman" w:hAnsi="Times New Roman" w:cs="Times New Roman"/>
          <w:sz w:val="24"/>
          <w:szCs w:val="24"/>
        </w:rPr>
      </w:pPr>
    </w:p>
    <w:p w:rsidR="00344849" w:rsidRPr="00CA201A" w:rsidRDefault="00813679" w:rsidP="00556C6B">
      <w:pPr>
        <w:pStyle w:val="Sinespaciado"/>
        <w:jc w:val="both"/>
        <w:rPr>
          <w:rFonts w:ascii="Times New Roman" w:hAnsi="Times New Roman" w:cs="Times New Roman"/>
          <w:sz w:val="24"/>
          <w:szCs w:val="24"/>
        </w:rPr>
      </w:pPr>
      <w:r w:rsidRPr="00CA201A">
        <w:rPr>
          <w:rFonts w:ascii="Times New Roman" w:hAnsi="Times New Roman" w:cs="Times New Roman"/>
          <w:b/>
          <w:sz w:val="24"/>
          <w:szCs w:val="24"/>
        </w:rPr>
        <w:t>PRESIDENTE DIP. VALENTÍN GONZÁLEZ BAUTISTA.</w:t>
      </w:r>
      <w:r w:rsidR="00344849" w:rsidRPr="00CA201A">
        <w:rPr>
          <w:rFonts w:ascii="Times New Roman" w:hAnsi="Times New Roman" w:cs="Times New Roman"/>
          <w:sz w:val="24"/>
          <w:szCs w:val="24"/>
        </w:rPr>
        <w:t xml:space="preserve"> Abro la discusión en lo general de la iniciativa y pregunto a la Legislatura si alguien desea hacer uso de la palabra. Consulto si es de aprobarse en lo general la iniciativa y solicito a la Secretaría abra el sistema de votación hasta por tres minutos, si alguien desea separar algún artículo, sírvase expresarlo. </w:t>
      </w:r>
    </w:p>
    <w:p w:rsidR="00325AE3" w:rsidRPr="00CA201A" w:rsidRDefault="00325AE3" w:rsidP="00556C6B">
      <w:pPr>
        <w:pStyle w:val="Sinespaciado"/>
        <w:jc w:val="both"/>
        <w:rPr>
          <w:rFonts w:ascii="Times New Roman" w:hAnsi="Times New Roman" w:cs="Times New Roman"/>
          <w:sz w:val="24"/>
          <w:szCs w:val="24"/>
        </w:rPr>
      </w:pPr>
    </w:p>
    <w:p w:rsidR="00344849" w:rsidRPr="00CA201A" w:rsidRDefault="00813679" w:rsidP="00556C6B">
      <w:pPr>
        <w:pStyle w:val="Sinespaciado"/>
        <w:jc w:val="both"/>
        <w:rPr>
          <w:rFonts w:ascii="Times New Roman" w:hAnsi="Times New Roman" w:cs="Times New Roman"/>
          <w:sz w:val="24"/>
          <w:szCs w:val="24"/>
        </w:rPr>
      </w:pPr>
      <w:r w:rsidRPr="00CA201A">
        <w:rPr>
          <w:rFonts w:ascii="Times New Roman" w:hAnsi="Times New Roman" w:cs="Times New Roman"/>
          <w:b/>
          <w:sz w:val="24"/>
          <w:szCs w:val="24"/>
        </w:rPr>
        <w:t>SECRETARIA DIP. ARACELI CASASOLA SALAZAR.</w:t>
      </w:r>
      <w:r w:rsidR="00344849" w:rsidRPr="00CA201A">
        <w:rPr>
          <w:rFonts w:ascii="Times New Roman" w:hAnsi="Times New Roman" w:cs="Times New Roman"/>
          <w:sz w:val="24"/>
          <w:szCs w:val="24"/>
        </w:rPr>
        <w:t xml:space="preserve"> Ábrase el sistema de </w:t>
      </w:r>
      <w:r w:rsidR="00C24745" w:rsidRPr="00CA201A">
        <w:rPr>
          <w:rFonts w:ascii="Times New Roman" w:hAnsi="Times New Roman" w:cs="Times New Roman"/>
          <w:sz w:val="24"/>
          <w:szCs w:val="24"/>
        </w:rPr>
        <w:t>votación hasta por tres minutos.</w:t>
      </w:r>
    </w:p>
    <w:p w:rsidR="00325AE3" w:rsidRPr="00CA201A" w:rsidRDefault="00325AE3" w:rsidP="00556C6B">
      <w:pPr>
        <w:pStyle w:val="Sinespaciado"/>
        <w:jc w:val="both"/>
        <w:rPr>
          <w:rFonts w:ascii="Times New Roman" w:hAnsi="Times New Roman" w:cs="Times New Roman"/>
          <w:sz w:val="24"/>
          <w:szCs w:val="24"/>
        </w:rPr>
      </w:pPr>
    </w:p>
    <w:p w:rsidR="00344849" w:rsidRPr="00CA201A" w:rsidRDefault="00344849" w:rsidP="00556C6B">
      <w:pPr>
        <w:pStyle w:val="Sinespaciado"/>
        <w:jc w:val="center"/>
        <w:rPr>
          <w:rFonts w:ascii="Times New Roman" w:hAnsi="Times New Roman" w:cs="Times New Roman"/>
          <w:i/>
          <w:sz w:val="24"/>
          <w:szCs w:val="24"/>
        </w:rPr>
      </w:pPr>
      <w:r w:rsidRPr="00CA201A">
        <w:rPr>
          <w:rFonts w:ascii="Times New Roman" w:hAnsi="Times New Roman" w:cs="Times New Roman"/>
          <w:i/>
          <w:sz w:val="24"/>
          <w:szCs w:val="24"/>
        </w:rPr>
        <w:t>(Votación nominal)</w:t>
      </w:r>
    </w:p>
    <w:p w:rsidR="00325AE3" w:rsidRPr="00CA201A" w:rsidRDefault="00325AE3" w:rsidP="00556C6B">
      <w:pPr>
        <w:pStyle w:val="Sinespaciado"/>
        <w:jc w:val="center"/>
        <w:rPr>
          <w:rFonts w:ascii="Times New Roman" w:hAnsi="Times New Roman" w:cs="Times New Roman"/>
          <w:i/>
          <w:sz w:val="24"/>
          <w:szCs w:val="24"/>
        </w:rPr>
      </w:pPr>
    </w:p>
    <w:p w:rsidR="00344849" w:rsidRPr="00CA201A" w:rsidRDefault="0081367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SECRETARIA DIP. ARACELI CASASOLA SALAZAR.</w:t>
      </w:r>
      <w:r w:rsidR="00A53819" w:rsidRPr="00CA201A">
        <w:rPr>
          <w:rFonts w:ascii="Times New Roman" w:hAnsi="Times New Roman" w:cs="Times New Roman"/>
          <w:sz w:val="24"/>
          <w:szCs w:val="24"/>
        </w:rPr>
        <w:t xml:space="preserve"> </w:t>
      </w:r>
      <w:r w:rsidR="003F29F2" w:rsidRPr="00CA201A">
        <w:rPr>
          <w:rFonts w:ascii="Times New Roman" w:hAnsi="Times New Roman" w:cs="Times New Roman"/>
          <w:sz w:val="24"/>
          <w:szCs w:val="24"/>
        </w:rPr>
        <w:t>¿F</w:t>
      </w:r>
      <w:r w:rsidR="00344849" w:rsidRPr="00CA201A">
        <w:rPr>
          <w:rFonts w:ascii="Times New Roman" w:hAnsi="Times New Roman" w:cs="Times New Roman"/>
          <w:sz w:val="24"/>
          <w:szCs w:val="24"/>
        </w:rPr>
        <w:t>alta algún diputado por emitir su voto?</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Presidente la propuesta y el proyecto de decreto han sido aprobados en lo general por unanimidad de votos.</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81367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PRESIDENTE DIP. VALENTÍN GONZÁLEZ BAUTISTA.</w:t>
      </w:r>
      <w:r w:rsidR="00344849" w:rsidRPr="00CA201A">
        <w:rPr>
          <w:rFonts w:ascii="Times New Roman" w:hAnsi="Times New Roman" w:cs="Times New Roman"/>
          <w:sz w:val="24"/>
          <w:szCs w:val="24"/>
        </w:rPr>
        <w:t xml:space="preserve"> Se acuerda la aprobación en lo general de la propuesta y el proyecto de decreto, se tienen por aprobados en lo particular.</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lastRenderedPageBreak/>
        <w:tab/>
        <w:t>De conformidad con el punto número 6 del orden del día, la diputada Azucena Cisneros Coss presenta en nombre del Grupo Parlamentario del Partido Morena iniciativa con proyecto de decreto mediante la cual se reforma, se hace una precisión, este punto número 6 se retira no se desahoga, continuamos con la sesión.</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En cuanto al punto número 8, perdón 7 el diputado Margarito González Morales presenta en nombre del Grupo Parlamentario del Partido Morena la iniciativa con proyecto de decreto al Congreso de la Unión, por el que se reforman y adicionan diversas disposiciones de la Ley General del Equilibrio Ecológico y la Protección al Ambiente.</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DIP. MARGARITO GONZÁLEZ MORALES.</w:t>
      </w:r>
      <w:r w:rsidRPr="00CA201A">
        <w:rPr>
          <w:rFonts w:ascii="Times New Roman" w:hAnsi="Times New Roman" w:cs="Times New Roman"/>
          <w:sz w:val="24"/>
          <w:szCs w:val="24"/>
        </w:rPr>
        <w:t xml:space="preserve"> Con su permiso diputado Valentín González Bautista, Presidente de la LX Legislatura del Estado de México, con su permiso a los integrantes de la misma, solicito previamente obviar parte del documento por razones de tiempo y al mismo tiempo también solicito quede integro en la Gaceta Parlamentaria y en el Diario de Debates.</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El de la voz diputado Margarito González Morales y en mi carácter de integrante de la LX Legislatura del Estado de México y del Grupo Parlamentario de Morena, someto a la consideración de esta H. Legislatura iniciativa con proyecto de decreto al Congreso de la Unión, por el que se reforman y adicionan diversas disposiciones de la Ley General del Equilibrio Ecológico y la Protección al Ambiente, a efecto de atender y recuperar las cuencas hidrológicas de la Nación, la cual tiene sustento en la siguiente:</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jc w:val="center"/>
        <w:rPr>
          <w:rFonts w:ascii="Times New Roman" w:hAnsi="Times New Roman" w:cs="Times New Roman"/>
          <w:sz w:val="24"/>
          <w:szCs w:val="24"/>
        </w:rPr>
      </w:pPr>
      <w:r w:rsidRPr="00CA201A">
        <w:rPr>
          <w:rFonts w:ascii="Times New Roman" w:hAnsi="Times New Roman" w:cs="Times New Roman"/>
          <w:sz w:val="24"/>
          <w:szCs w:val="24"/>
        </w:rPr>
        <w:t>EXPOSICIÓN DE MOTIVOS</w:t>
      </w:r>
    </w:p>
    <w:p w:rsidR="00325AE3" w:rsidRPr="00CA201A" w:rsidRDefault="00325AE3" w:rsidP="00556C6B">
      <w:pPr>
        <w:spacing w:after="0" w:line="240" w:lineRule="auto"/>
        <w:jc w:val="center"/>
        <w:rPr>
          <w:rFonts w:ascii="Times New Roman" w:hAnsi="Times New Roman" w:cs="Times New Roman"/>
          <w:sz w:val="24"/>
          <w:szCs w:val="24"/>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La ininterrumpida situación de deterioro y vulnerabilidad en los ecosistemas, la pérdida de recursos naturales a causa de la preponderancia de la economía de mercado y del crecimiento poblacional sin planificación son características dominantes de nuestra sociedad actual y en general de los países considerados tercermundistas, lo que ha provocado a su vez una disminución en las posibilidades futuras de las naciones en el desarrollo sostenible, en la salud, en la pérdida de recursos de ecosistemas y en general en todas las formas de vida de la población humana y no humana.</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La situación que guardan los recursos hídricos en las cuencas de México y el mundo, es resultado de los patrones insostenibles de gestión del agua de los gobiernos previos, hasta hace algunas décadas la forma de administración del agua en la mayor parte de los países incluido México reflejaba una relación estática que se creía duraría para siempre, en la que las personas sólo tuvieran el papel único y exclusivo de usuarios del vital líquido y en el que las agencias gubernamentales fueran las encargadas de su obtención, control, manejo y suministro.</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 xml:space="preserve">En México la implementación de la gestión integrada de los recursos hídricos es el esquema de gestión de agua que se deben aplicar según la Ley de Aguas Nacionales que opera desde el año 1992 y cuya más reciente reforma data del año 2013, dicha ley tiene como marco el desarrollo sostenible para establecer </w:t>
      </w:r>
      <w:r w:rsidR="002275DD" w:rsidRPr="00CA201A">
        <w:rPr>
          <w:rFonts w:ascii="Times New Roman" w:hAnsi="Times New Roman" w:cs="Times New Roman"/>
          <w:sz w:val="24"/>
          <w:szCs w:val="24"/>
        </w:rPr>
        <w:t xml:space="preserve">a la gestión integrada de los recursos hídricos, </w:t>
      </w:r>
      <w:r w:rsidRPr="00CA201A">
        <w:rPr>
          <w:rFonts w:ascii="Times New Roman" w:hAnsi="Times New Roman" w:cs="Times New Roman"/>
          <w:sz w:val="24"/>
          <w:szCs w:val="24"/>
        </w:rPr>
        <w:t>como prioridad y asunto de seguridad nacional, su implementación dista mucho de ser la idónea, ya que en su elaboración sólo se consideraron procesos macro y no funcionamientos locales de la gestión del agua, por lo que  principalmente a causa de falta de recursos económicos y humanos capacitados prácticamente mucho municipios del país no operan bajo el esquema que plantea la ley en cuestión.</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lastRenderedPageBreak/>
        <w:tab/>
        <w:t>Uno de los principales problemas que obstruye la adecuada implementación de la Ley de Aguas Nacionales es apreciar y administrar el agua como un bien de propiedad federal a pesar de que la Constitución y dicha ley la consideran como un bien nacional, generando así una limitante para la integración de la federación con las instituciones estatales , municipales y las organizaciones locales que buscan participar en su gestión, sobre todo en un marco que de origen carece de esquemas y reglas de coordinación entre los distintos actores, necesarios para una efectiva gestión integrada de los recursos hídricos, donde además el límite de cuenca sea la que conduzca la interacción y no los limites políticos.</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Estamos testificando la perdida de ecosistemas completos, por ejemplo la cuenca Lerma Santiago, cuya característica es su longitud de más de 700 kilómetros, lo que lo hace el segundo más largo de México y con una cuenca tributaria de aproximadamente 54 mil kilómetros cuadrados, siempre ha sido un recurso natural básico para las actividades humanas desde años inmemorables, ya que ha sido fuente de sustento de grande poblaciones y ha contribuido al desarrollo económico y social de la región, puesto que mantiene una conexión importante con las metrópolis más pobladas y de mayor importancia económica del país, siendo el Estado de México, Ciudad de México, Michoacán, Querétaro, Guanajuato y Jalisco.</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Hoy es uno de los sistemas hidrográficos con mayores síntomas de deterioro a nivel mundial, algunos estudios muy osados consideran que está bilógicamente muerto y es causante del deterioro en la salud de muchas personas.</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 xml:space="preserve">En algunas regiones hidrológico administrativas como la de la Península de Baja </w:t>
      </w:r>
      <w:r w:rsidR="00745078" w:rsidRPr="00CA201A">
        <w:rPr>
          <w:rFonts w:ascii="Times New Roman" w:hAnsi="Times New Roman" w:cs="Times New Roman"/>
          <w:sz w:val="24"/>
          <w:szCs w:val="24"/>
        </w:rPr>
        <w:t>California</w:t>
      </w:r>
      <w:r w:rsidRPr="00CA201A">
        <w:rPr>
          <w:rFonts w:ascii="Times New Roman" w:hAnsi="Times New Roman" w:cs="Times New Roman"/>
          <w:sz w:val="24"/>
          <w:szCs w:val="24"/>
        </w:rPr>
        <w:t>, R</w:t>
      </w:r>
      <w:r w:rsidR="00745078" w:rsidRPr="00CA201A">
        <w:rPr>
          <w:rFonts w:ascii="Times New Roman" w:hAnsi="Times New Roman" w:cs="Times New Roman"/>
          <w:sz w:val="24"/>
          <w:szCs w:val="24"/>
        </w:rPr>
        <w:t>í</w:t>
      </w:r>
      <w:r w:rsidRPr="00CA201A">
        <w:rPr>
          <w:rFonts w:ascii="Times New Roman" w:hAnsi="Times New Roman" w:cs="Times New Roman"/>
          <w:sz w:val="24"/>
          <w:szCs w:val="24"/>
        </w:rPr>
        <w:t>o Bravo, Lerma</w:t>
      </w:r>
      <w:r w:rsidR="00875F42" w:rsidRPr="00CA201A">
        <w:rPr>
          <w:rFonts w:ascii="Times New Roman" w:hAnsi="Times New Roman" w:cs="Times New Roman"/>
          <w:sz w:val="24"/>
          <w:szCs w:val="24"/>
        </w:rPr>
        <w:t>-</w:t>
      </w:r>
      <w:r w:rsidRPr="00CA201A">
        <w:rPr>
          <w:rFonts w:ascii="Times New Roman" w:hAnsi="Times New Roman" w:cs="Times New Roman"/>
          <w:sz w:val="24"/>
          <w:szCs w:val="24"/>
        </w:rPr>
        <w:t>Santiago</w:t>
      </w:r>
      <w:r w:rsidR="00875F42" w:rsidRPr="00CA201A">
        <w:rPr>
          <w:rFonts w:ascii="Times New Roman" w:hAnsi="Times New Roman" w:cs="Times New Roman"/>
          <w:sz w:val="24"/>
          <w:szCs w:val="24"/>
        </w:rPr>
        <w:t>-</w:t>
      </w:r>
      <w:r w:rsidR="00745078" w:rsidRPr="00CA201A">
        <w:rPr>
          <w:rFonts w:ascii="Times New Roman" w:hAnsi="Times New Roman" w:cs="Times New Roman"/>
          <w:sz w:val="24"/>
          <w:szCs w:val="24"/>
        </w:rPr>
        <w:t>Pac</w:t>
      </w:r>
      <w:r w:rsidR="00875F42" w:rsidRPr="00CA201A">
        <w:rPr>
          <w:rFonts w:ascii="Times New Roman" w:hAnsi="Times New Roman" w:cs="Times New Roman"/>
          <w:sz w:val="24"/>
          <w:szCs w:val="24"/>
        </w:rPr>
        <w:t>í</w:t>
      </w:r>
      <w:r w:rsidR="00745078" w:rsidRPr="00CA201A">
        <w:rPr>
          <w:rFonts w:ascii="Times New Roman" w:hAnsi="Times New Roman" w:cs="Times New Roman"/>
          <w:sz w:val="24"/>
          <w:szCs w:val="24"/>
        </w:rPr>
        <w:t>fico</w:t>
      </w:r>
      <w:r w:rsidRPr="00CA201A">
        <w:rPr>
          <w:rFonts w:ascii="Times New Roman" w:hAnsi="Times New Roman" w:cs="Times New Roman"/>
          <w:sz w:val="24"/>
          <w:szCs w:val="24"/>
        </w:rPr>
        <w:t xml:space="preserve"> y Aguas del Valle de México el valor de agua renovable per cápita es preocupantemente bajo y en otras como las regiones de Balsas, Rio Bravo y Lerma Santiago Pacifico, el déficit de disponibilidad media es muy alto, lo cual repercute de manera importante y directamente en los habitantes de esos territorios pues son esas regiones hidrológicos administrativas las más pobladas del país, lo que conlleva que las necesidades y actividades de estas metrópolis marquen la dinámica económica y social por concentrar población urbana, industrial, forestal, agrícola y animal, rica en biodiversidad y de las más importantes de México, generando en ellas el 41.1</w:t>
      </w:r>
      <w:r w:rsidR="007A43F4" w:rsidRPr="00CA201A">
        <w:rPr>
          <w:rFonts w:ascii="Times New Roman" w:hAnsi="Times New Roman" w:cs="Times New Roman"/>
          <w:sz w:val="24"/>
          <w:szCs w:val="24"/>
        </w:rPr>
        <w:t xml:space="preserve">8% del producto interno bruto. </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Según la Organización Mundial de la Salud durante el año 2015 el 71% de la población mundial utilizaba un servicio de suministro de agua potable gestionado de forma segura, disponible y no contaminado, actualmente 844 millones de personas carecen, incluso, de un servicio básico de suministro de agua potable, cifra que incluye a 159 millones de personas que dependen de aguas superficiales. Asimismo en todo el mundo al menos 2 mil millones de personas se a</w:t>
      </w:r>
      <w:r w:rsidR="003B3208" w:rsidRPr="00CA201A">
        <w:rPr>
          <w:rFonts w:ascii="Times New Roman" w:hAnsi="Times New Roman" w:cs="Times New Roman"/>
          <w:sz w:val="24"/>
          <w:szCs w:val="24"/>
        </w:rPr>
        <w:t xml:space="preserve">bastecen de una fuente de agua </w:t>
      </w:r>
      <w:r w:rsidRPr="00CA201A">
        <w:rPr>
          <w:rFonts w:ascii="Times New Roman" w:hAnsi="Times New Roman" w:cs="Times New Roman"/>
          <w:sz w:val="24"/>
          <w:szCs w:val="24"/>
        </w:rPr>
        <w:t>potable que está contaminada por heces, contaminación y saneamiento deficiente están relacionado con la transmisión de enfermedades y se calcula que la contaminación de agua potable provoca más de 502 mil muertes por diarrea al año.</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Otros problemas con los recursos hídricos que inciden en la contraposición de intere</w:t>
      </w:r>
      <w:r w:rsidR="003B3208" w:rsidRPr="00CA201A">
        <w:rPr>
          <w:rFonts w:ascii="Times New Roman" w:hAnsi="Times New Roman" w:cs="Times New Roman"/>
          <w:sz w:val="24"/>
          <w:szCs w:val="24"/>
        </w:rPr>
        <w:t>ses de los actores involucrados se relacionan c</w:t>
      </w:r>
      <w:r w:rsidRPr="00CA201A">
        <w:rPr>
          <w:rFonts w:ascii="Times New Roman" w:hAnsi="Times New Roman" w:cs="Times New Roman"/>
          <w:sz w:val="24"/>
          <w:szCs w:val="24"/>
        </w:rPr>
        <w:t>on los puntos siguientes.</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344849" w:rsidP="00556C6B">
      <w:pPr>
        <w:pStyle w:val="Sinespaciado"/>
        <w:ind w:firstLine="708"/>
        <w:jc w:val="both"/>
        <w:rPr>
          <w:rFonts w:ascii="Times New Roman" w:hAnsi="Times New Roman" w:cs="Times New Roman"/>
          <w:sz w:val="24"/>
          <w:szCs w:val="24"/>
        </w:rPr>
      </w:pPr>
      <w:r w:rsidRPr="00CA201A">
        <w:rPr>
          <w:rFonts w:ascii="Times New Roman" w:hAnsi="Times New Roman" w:cs="Times New Roman"/>
          <w:sz w:val="24"/>
          <w:szCs w:val="24"/>
        </w:rPr>
        <w:t xml:space="preserve">Escases del agua en proporción de los niveles de consumo actuales, especialmente por parte dela actividad agrícola y el uso urbano paras las zonas metropolitanas, sobre explotación de los acuíferos subterráneos de la región utilizados principalmente para consumo agrícola, urbano e industrial, alteración delas condiciones naturales de los causes degradando de la calidad del agua y aumentando la erosión en la zona, altos niveles de contaminación derivados del incremento de la </w:t>
      </w:r>
      <w:r w:rsidRPr="00CA201A">
        <w:rPr>
          <w:rFonts w:ascii="Times New Roman" w:hAnsi="Times New Roman" w:cs="Times New Roman"/>
          <w:sz w:val="24"/>
          <w:szCs w:val="24"/>
        </w:rPr>
        <w:lastRenderedPageBreak/>
        <w:t xml:space="preserve">actividad económica de origen agrícola, industrial e urbano e infra estructura </w:t>
      </w:r>
      <w:proofErr w:type="spellStart"/>
      <w:r w:rsidRPr="00CA201A">
        <w:rPr>
          <w:rFonts w:ascii="Times New Roman" w:hAnsi="Times New Roman" w:cs="Times New Roman"/>
          <w:sz w:val="24"/>
          <w:szCs w:val="24"/>
        </w:rPr>
        <w:t>y</w:t>
      </w:r>
      <w:proofErr w:type="spellEnd"/>
      <w:r w:rsidRPr="00CA201A">
        <w:rPr>
          <w:rFonts w:ascii="Times New Roman" w:hAnsi="Times New Roman" w:cs="Times New Roman"/>
          <w:sz w:val="24"/>
          <w:szCs w:val="24"/>
        </w:rPr>
        <w:t xml:space="preserve"> insuficiente para el tratamiento de agua residuales, mantenimiento de los cuerpos de agua y otros más.</w:t>
      </w:r>
    </w:p>
    <w:p w:rsidR="00325AE3" w:rsidRPr="00CA201A" w:rsidRDefault="00325AE3" w:rsidP="00556C6B">
      <w:pPr>
        <w:pStyle w:val="Sinespaciado"/>
        <w:ind w:firstLine="708"/>
        <w:jc w:val="both"/>
        <w:rPr>
          <w:rFonts w:ascii="Times New Roman" w:hAnsi="Times New Roman" w:cs="Times New Roman"/>
          <w:sz w:val="24"/>
          <w:szCs w:val="24"/>
        </w:rPr>
      </w:pPr>
    </w:p>
    <w:p w:rsidR="00344849" w:rsidRPr="00CA201A" w:rsidRDefault="00344849" w:rsidP="00556C6B">
      <w:pPr>
        <w:pStyle w:val="Sinespaciado"/>
        <w:ind w:firstLine="708"/>
        <w:jc w:val="both"/>
        <w:rPr>
          <w:rFonts w:ascii="Times New Roman" w:hAnsi="Times New Roman" w:cs="Times New Roman"/>
          <w:sz w:val="24"/>
          <w:szCs w:val="24"/>
        </w:rPr>
      </w:pPr>
      <w:r w:rsidRPr="00CA201A">
        <w:rPr>
          <w:rFonts w:ascii="Times New Roman" w:hAnsi="Times New Roman" w:cs="Times New Roman"/>
          <w:sz w:val="24"/>
          <w:szCs w:val="24"/>
        </w:rPr>
        <w:t>Hay muchas causas de esta degradación paulatina voraz y sin retorno, pero la principal de todas obedece a los intereses y las motivaciones implicadas que no han permitido, el proceso de recuperación de este sistema hidrográfico natural, relacionada a todo aquello que a modo y entre comillas, olvido el antiguo régimen para con ello dar paso a un proceso generalizado de privatización, donde la siderurgia, banca, comunicaciones, ferrocarriles y más recientemente el petróleo, recursos naturales, la educación, el sistema de salud y el agua son parte de ese objetivo, las víctimas y para facilitar a un más el proceso y molaron la propia capacidad del estado, su función que es la administración; la privatización de los servicios del agua sea justificado con el principio de exclusión, es decir la doctrina de que los servicios son para que los page, junto a la escases estas políticas contribuyeron a la mercantilización del agua que en el negocio, no ha sido siempre tan exitoso, como algunos afirman en este tenor, la exigencia de respetar los derechos humanos, las garantías sociales han sido apenas una solución parcial de los conflictos por el agua.</w:t>
      </w:r>
    </w:p>
    <w:p w:rsidR="00325AE3" w:rsidRPr="00CA201A" w:rsidRDefault="00325AE3" w:rsidP="00556C6B">
      <w:pPr>
        <w:pStyle w:val="Sinespaciado"/>
        <w:ind w:firstLine="708"/>
        <w:jc w:val="both"/>
        <w:rPr>
          <w:rFonts w:ascii="Times New Roman" w:hAnsi="Times New Roman" w:cs="Times New Roman"/>
          <w:sz w:val="24"/>
          <w:szCs w:val="24"/>
        </w:rPr>
      </w:pPr>
    </w:p>
    <w:p w:rsidR="00344849" w:rsidRPr="00CA201A" w:rsidRDefault="00344849" w:rsidP="00556C6B">
      <w:pPr>
        <w:pStyle w:val="Sinespaciado"/>
        <w:ind w:firstLine="708"/>
        <w:jc w:val="both"/>
        <w:rPr>
          <w:rFonts w:ascii="Times New Roman" w:hAnsi="Times New Roman" w:cs="Times New Roman"/>
          <w:sz w:val="24"/>
          <w:szCs w:val="24"/>
        </w:rPr>
      </w:pPr>
      <w:r w:rsidRPr="00CA201A">
        <w:rPr>
          <w:rFonts w:ascii="Times New Roman" w:hAnsi="Times New Roman" w:cs="Times New Roman"/>
          <w:sz w:val="24"/>
          <w:szCs w:val="24"/>
        </w:rPr>
        <w:t>Los debates que suscita este problema reflejan la falta de censos, sobre la cual es la mejor manera de administrar el recursos donde cifras como que los acuíferos de México reprendan el 95% del agua dulce y el 70% del agua que se suministra a las ciudades proviene de subsuelo y abastece del 75 millones de personas, reflejan la importancia del tema.</w:t>
      </w:r>
    </w:p>
    <w:p w:rsidR="00325AE3" w:rsidRPr="00CA201A" w:rsidRDefault="00325AE3" w:rsidP="00556C6B">
      <w:pPr>
        <w:pStyle w:val="Sinespaciado"/>
        <w:ind w:firstLine="708"/>
        <w:jc w:val="both"/>
        <w:rPr>
          <w:rFonts w:ascii="Times New Roman" w:hAnsi="Times New Roman" w:cs="Times New Roman"/>
          <w:sz w:val="24"/>
          <w:szCs w:val="24"/>
        </w:rPr>
      </w:pPr>
    </w:p>
    <w:p w:rsidR="00344849" w:rsidRPr="00CA201A" w:rsidRDefault="00344849" w:rsidP="00556C6B">
      <w:pPr>
        <w:pStyle w:val="Sinespaciado"/>
        <w:ind w:firstLine="708"/>
        <w:jc w:val="both"/>
        <w:rPr>
          <w:rFonts w:ascii="Times New Roman" w:hAnsi="Times New Roman" w:cs="Times New Roman"/>
          <w:sz w:val="24"/>
          <w:szCs w:val="24"/>
        </w:rPr>
      </w:pPr>
      <w:r w:rsidRPr="00CA201A">
        <w:rPr>
          <w:rFonts w:ascii="Times New Roman" w:hAnsi="Times New Roman" w:cs="Times New Roman"/>
          <w:sz w:val="24"/>
          <w:szCs w:val="24"/>
        </w:rPr>
        <w:t>En tal virtud y es por lo que el Grupo Parlamentario de morena propone esta iniciativa de ley al congreso de la unión con la finalidad de que tomen en serio, la recuperación de esta región con la finalidad de que tomen y con ello centrar las políticas económicas municipales</w:t>
      </w:r>
      <w:r w:rsidR="00875F42" w:rsidRPr="00CA201A">
        <w:rPr>
          <w:rFonts w:ascii="Times New Roman" w:hAnsi="Times New Roman" w:cs="Times New Roman"/>
          <w:sz w:val="24"/>
          <w:szCs w:val="24"/>
        </w:rPr>
        <w:t>,</w:t>
      </w:r>
      <w:r w:rsidRPr="00CA201A">
        <w:rPr>
          <w:rFonts w:ascii="Times New Roman" w:hAnsi="Times New Roman" w:cs="Times New Roman"/>
          <w:sz w:val="24"/>
          <w:szCs w:val="24"/>
        </w:rPr>
        <w:t xml:space="preserve"> estatales y nacionales en armonía con la naturaleza de manera sustentable y sostenible para el beneficio de todas y todos los mexicanos, con base en una política nacional para aprovechar nuestro recursos sin detrimento de los mismos y que nos permitan nuestra supervivencia en el futuro.</w:t>
      </w:r>
    </w:p>
    <w:p w:rsidR="00325AE3" w:rsidRPr="00CA201A" w:rsidRDefault="00325AE3" w:rsidP="00556C6B">
      <w:pPr>
        <w:pStyle w:val="Sinespaciado"/>
        <w:ind w:firstLine="708"/>
        <w:jc w:val="both"/>
        <w:rPr>
          <w:rFonts w:ascii="Times New Roman" w:hAnsi="Times New Roman" w:cs="Times New Roman"/>
          <w:sz w:val="24"/>
          <w:szCs w:val="24"/>
        </w:rPr>
      </w:pPr>
    </w:p>
    <w:p w:rsidR="00344849" w:rsidRPr="00CA201A" w:rsidRDefault="00344849" w:rsidP="00556C6B">
      <w:pPr>
        <w:pStyle w:val="Sinespaciado"/>
        <w:ind w:firstLine="708"/>
        <w:jc w:val="both"/>
        <w:rPr>
          <w:rFonts w:ascii="Times New Roman" w:hAnsi="Times New Roman" w:cs="Times New Roman"/>
          <w:sz w:val="24"/>
          <w:szCs w:val="24"/>
        </w:rPr>
      </w:pPr>
      <w:r w:rsidRPr="00CA201A">
        <w:rPr>
          <w:rFonts w:ascii="Times New Roman" w:hAnsi="Times New Roman" w:cs="Times New Roman"/>
          <w:sz w:val="24"/>
          <w:szCs w:val="24"/>
        </w:rPr>
        <w:t xml:space="preserve">Por lo </w:t>
      </w:r>
      <w:r w:rsidR="00AF3538" w:rsidRPr="00CA201A">
        <w:rPr>
          <w:rFonts w:ascii="Times New Roman" w:hAnsi="Times New Roman" w:cs="Times New Roman"/>
          <w:sz w:val="24"/>
          <w:szCs w:val="24"/>
        </w:rPr>
        <w:t>anteriormente expuesto y una vez</w:t>
      </w:r>
      <w:r w:rsidRPr="00CA201A">
        <w:rPr>
          <w:rFonts w:ascii="Times New Roman" w:hAnsi="Times New Roman" w:cs="Times New Roman"/>
          <w:sz w:val="24"/>
          <w:szCs w:val="24"/>
        </w:rPr>
        <w:t xml:space="preserve"> justificada la naturaleza social de esta incisiva, someto a la consideración de esta Honorable Legislatura, el presente proyecto de decreto para efecto de que si se encuentra injustificada a derecho, se apruebe en sus términos.</w:t>
      </w:r>
    </w:p>
    <w:p w:rsidR="00325AE3" w:rsidRPr="00CA201A" w:rsidRDefault="00325AE3" w:rsidP="00556C6B">
      <w:pPr>
        <w:pStyle w:val="Sinespaciado"/>
        <w:ind w:firstLine="708"/>
        <w:jc w:val="both"/>
        <w:rPr>
          <w:rFonts w:ascii="Times New Roman" w:hAnsi="Times New Roman" w:cs="Times New Roman"/>
          <w:sz w:val="24"/>
          <w:szCs w:val="24"/>
        </w:rPr>
      </w:pPr>
    </w:p>
    <w:p w:rsidR="00344849" w:rsidRPr="00CA201A" w:rsidRDefault="00344849" w:rsidP="00556C6B">
      <w:pPr>
        <w:pStyle w:val="Sinespaciado"/>
        <w:ind w:firstLine="708"/>
        <w:jc w:val="both"/>
        <w:rPr>
          <w:rFonts w:ascii="Times New Roman" w:hAnsi="Times New Roman" w:cs="Times New Roman"/>
          <w:sz w:val="24"/>
          <w:szCs w:val="24"/>
        </w:rPr>
      </w:pPr>
      <w:r w:rsidRPr="00CA201A">
        <w:rPr>
          <w:rFonts w:ascii="Times New Roman" w:hAnsi="Times New Roman" w:cs="Times New Roman"/>
          <w:sz w:val="24"/>
          <w:szCs w:val="24"/>
        </w:rPr>
        <w:t>Es cuanto, muchísimas gracias.</w:t>
      </w:r>
    </w:p>
    <w:p w:rsidR="00751E24" w:rsidRPr="00CA201A" w:rsidRDefault="00751E24" w:rsidP="00751E24">
      <w:pPr>
        <w:pStyle w:val="Sinespaciado"/>
        <w:jc w:val="both"/>
        <w:rPr>
          <w:rFonts w:ascii="Times New Roman" w:hAnsi="Times New Roman" w:cs="Times New Roman"/>
          <w:sz w:val="24"/>
          <w:szCs w:val="24"/>
        </w:rPr>
        <w:sectPr w:rsidR="00751E24" w:rsidRPr="00CA201A" w:rsidSect="00643FED">
          <w:type w:val="continuous"/>
          <w:pgSz w:w="12240" w:h="15840"/>
          <w:pgMar w:top="1134" w:right="1134" w:bottom="1134" w:left="1701" w:header="709" w:footer="709" w:gutter="0"/>
          <w:cols w:space="708"/>
          <w:docGrid w:linePitch="360"/>
        </w:sectPr>
      </w:pPr>
    </w:p>
    <w:p w:rsidR="00751E24" w:rsidRPr="00CA201A" w:rsidRDefault="00751E24" w:rsidP="00751E24">
      <w:pPr>
        <w:pStyle w:val="Sinespaciado"/>
        <w:jc w:val="both"/>
        <w:rPr>
          <w:rFonts w:ascii="Times New Roman" w:hAnsi="Times New Roman" w:cs="Times New Roman"/>
          <w:sz w:val="24"/>
          <w:szCs w:val="24"/>
        </w:rPr>
      </w:pPr>
    </w:p>
    <w:p w:rsidR="00751E24" w:rsidRPr="00CA201A" w:rsidRDefault="00751E24" w:rsidP="00751E24">
      <w:pPr>
        <w:pStyle w:val="Sinespaciado"/>
        <w:jc w:val="center"/>
        <w:rPr>
          <w:rFonts w:ascii="Times New Roman" w:hAnsi="Times New Roman" w:cs="Times New Roman"/>
          <w:sz w:val="24"/>
          <w:szCs w:val="24"/>
        </w:rPr>
      </w:pPr>
      <w:r w:rsidRPr="00CA201A">
        <w:rPr>
          <w:rFonts w:ascii="Times New Roman" w:hAnsi="Times New Roman" w:cs="Times New Roman"/>
          <w:sz w:val="24"/>
          <w:szCs w:val="24"/>
        </w:rPr>
        <w:t>(Se inserta el documento)</w:t>
      </w:r>
    </w:p>
    <w:p w:rsidR="00751E24" w:rsidRPr="00CA201A" w:rsidRDefault="00751E24" w:rsidP="00751E24">
      <w:pPr>
        <w:pStyle w:val="Sinespaciado"/>
        <w:jc w:val="both"/>
        <w:rPr>
          <w:rFonts w:ascii="Times New Roman" w:hAnsi="Times New Roman" w:cs="Times New Roman"/>
          <w:sz w:val="24"/>
          <w:szCs w:val="24"/>
        </w:rPr>
      </w:pPr>
    </w:p>
    <w:p w:rsidR="00751E24" w:rsidRPr="00CA201A" w:rsidRDefault="00751E24" w:rsidP="00751E24">
      <w:pPr>
        <w:spacing w:after="0" w:line="240" w:lineRule="auto"/>
        <w:jc w:val="right"/>
        <w:rPr>
          <w:rFonts w:ascii="Times New Roman" w:hAnsi="Times New Roman" w:cs="Times New Roman"/>
          <w:sz w:val="24"/>
          <w:szCs w:val="24"/>
        </w:rPr>
      </w:pPr>
      <w:r w:rsidRPr="00CA201A">
        <w:rPr>
          <w:rFonts w:ascii="Times New Roman" w:hAnsi="Times New Roman" w:cs="Times New Roman"/>
          <w:sz w:val="24"/>
          <w:szCs w:val="24"/>
        </w:rPr>
        <w:t>Toluca de Lerdo, México, a 22 de julio de 2021</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b/>
          <w:sz w:val="24"/>
          <w:szCs w:val="24"/>
        </w:rPr>
      </w:pPr>
      <w:r w:rsidRPr="00CA201A">
        <w:rPr>
          <w:rFonts w:ascii="Times New Roman" w:hAnsi="Times New Roman" w:cs="Times New Roman"/>
          <w:b/>
          <w:sz w:val="24"/>
          <w:szCs w:val="24"/>
        </w:rPr>
        <w:t>DIPUTADO</w:t>
      </w:r>
    </w:p>
    <w:p w:rsidR="00751E24" w:rsidRPr="00CA201A" w:rsidRDefault="00751E24" w:rsidP="00751E24">
      <w:pPr>
        <w:spacing w:after="0" w:line="240" w:lineRule="auto"/>
        <w:jc w:val="both"/>
        <w:rPr>
          <w:rFonts w:ascii="Times New Roman" w:hAnsi="Times New Roman" w:cs="Times New Roman"/>
          <w:b/>
          <w:sz w:val="24"/>
          <w:szCs w:val="24"/>
        </w:rPr>
      </w:pPr>
      <w:r w:rsidRPr="00CA201A">
        <w:rPr>
          <w:rFonts w:ascii="Times New Roman" w:hAnsi="Times New Roman" w:cs="Times New Roman"/>
          <w:b/>
          <w:sz w:val="24"/>
          <w:szCs w:val="24"/>
        </w:rPr>
        <w:t>VALENTÍN GONZÁLEZ BAUTISTA</w:t>
      </w:r>
    </w:p>
    <w:p w:rsidR="00751E24" w:rsidRPr="00CA201A" w:rsidRDefault="00751E24" w:rsidP="00751E24">
      <w:pPr>
        <w:spacing w:after="0" w:line="240" w:lineRule="auto"/>
        <w:jc w:val="both"/>
        <w:rPr>
          <w:rFonts w:ascii="Times New Roman" w:hAnsi="Times New Roman" w:cs="Times New Roman"/>
          <w:b/>
          <w:sz w:val="24"/>
          <w:szCs w:val="24"/>
        </w:rPr>
      </w:pPr>
      <w:r w:rsidRPr="00CA201A">
        <w:rPr>
          <w:rFonts w:ascii="Times New Roman" w:hAnsi="Times New Roman" w:cs="Times New Roman"/>
          <w:b/>
          <w:sz w:val="24"/>
          <w:szCs w:val="24"/>
        </w:rPr>
        <w:t xml:space="preserve">PRESIDENTE DE LA LX LEGISLATURA </w:t>
      </w:r>
    </w:p>
    <w:p w:rsidR="00751E24" w:rsidRPr="00CA201A" w:rsidRDefault="00751E24" w:rsidP="00751E24">
      <w:pPr>
        <w:spacing w:after="0" w:line="240" w:lineRule="auto"/>
        <w:jc w:val="both"/>
        <w:rPr>
          <w:rFonts w:ascii="Times New Roman" w:hAnsi="Times New Roman" w:cs="Times New Roman"/>
          <w:b/>
          <w:sz w:val="24"/>
          <w:szCs w:val="24"/>
        </w:rPr>
      </w:pPr>
      <w:r w:rsidRPr="00CA201A">
        <w:rPr>
          <w:rFonts w:ascii="Times New Roman" w:hAnsi="Times New Roman" w:cs="Times New Roman"/>
          <w:b/>
          <w:sz w:val="24"/>
          <w:szCs w:val="24"/>
        </w:rPr>
        <w:t>DEL ESTADO DE MÉXICO</w:t>
      </w:r>
    </w:p>
    <w:p w:rsidR="00751E24" w:rsidRPr="00CA201A" w:rsidRDefault="00751E24" w:rsidP="00751E24">
      <w:pPr>
        <w:spacing w:after="0" w:line="240" w:lineRule="auto"/>
        <w:jc w:val="both"/>
        <w:rPr>
          <w:rFonts w:ascii="Times New Roman" w:hAnsi="Times New Roman" w:cs="Times New Roman"/>
          <w:b/>
          <w:sz w:val="24"/>
          <w:szCs w:val="24"/>
        </w:rPr>
      </w:pPr>
      <w:r w:rsidRPr="00CA201A">
        <w:rPr>
          <w:rFonts w:ascii="Times New Roman" w:hAnsi="Times New Roman" w:cs="Times New Roman"/>
          <w:b/>
          <w:sz w:val="24"/>
          <w:szCs w:val="24"/>
        </w:rPr>
        <w:t>P R E S E N T E</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 xml:space="preserve">Diputado </w:t>
      </w:r>
      <w:r w:rsidRPr="00CA201A">
        <w:rPr>
          <w:rFonts w:ascii="Times New Roman" w:hAnsi="Times New Roman" w:cs="Times New Roman"/>
          <w:b/>
          <w:sz w:val="24"/>
          <w:szCs w:val="24"/>
        </w:rPr>
        <w:t>Margarito González Morales</w:t>
      </w:r>
      <w:r w:rsidRPr="00CA201A">
        <w:rPr>
          <w:rFonts w:ascii="Times New Roman" w:hAnsi="Times New Roman" w:cs="Times New Roman"/>
          <w:sz w:val="24"/>
          <w:szCs w:val="24"/>
        </w:rPr>
        <w:t>, en mí carácter de integrante de la LX Legislatura del Estado de México y del Grupo Parlamentario de morena,</w:t>
      </w:r>
      <w:r w:rsidRPr="00CA201A">
        <w:rPr>
          <w:rFonts w:ascii="Times New Roman" w:eastAsia="Arial" w:hAnsi="Times New Roman" w:cs="Times New Roman"/>
          <w:sz w:val="24"/>
          <w:szCs w:val="24"/>
        </w:rPr>
        <w:t xml:space="preserve"> con fundamento en lo dispuesto en los artículos 6 y 116, de la Constitución Política de los Estados Unidos Mexicanos; 51, fracción II, 57 y 61, fracción I, de la Constitución Política del Estado Libre y Soberano de México; 28, fracción I, 30, primer párrafo, 38, fracciones I y III; 79 y 81, de la Ley Orgánica del Poder Legislativo del </w:t>
      </w:r>
      <w:r w:rsidRPr="00CA201A">
        <w:rPr>
          <w:rFonts w:ascii="Times New Roman" w:eastAsia="Arial" w:hAnsi="Times New Roman" w:cs="Times New Roman"/>
          <w:sz w:val="24"/>
          <w:szCs w:val="24"/>
        </w:rPr>
        <w:lastRenderedPageBreak/>
        <w:t xml:space="preserve">Estado Libre y Soberano de México; así como 68 del Reglamento del Poder Legislativo del Estado Libre y Soberano de México, someto a la consideración de ésta Honorable Legislatura </w:t>
      </w:r>
      <w:r w:rsidRPr="00CA201A">
        <w:rPr>
          <w:rFonts w:ascii="Times New Roman" w:eastAsia="Arial" w:hAnsi="Times New Roman" w:cs="Times New Roman"/>
          <w:b/>
          <w:sz w:val="24"/>
          <w:szCs w:val="24"/>
        </w:rPr>
        <w:t>Iniciativa con proyecto de Decreto al Congreso de la Unión, por el que se reforman y adicionan diversas disposiciones de la</w:t>
      </w:r>
      <w:r w:rsidRPr="00CA201A">
        <w:rPr>
          <w:rFonts w:ascii="Times New Roman" w:hAnsi="Times New Roman" w:cs="Times New Roman"/>
          <w:b/>
          <w:sz w:val="24"/>
          <w:szCs w:val="24"/>
        </w:rPr>
        <w:t xml:space="preserve"> </w:t>
      </w:r>
      <w:hyperlink r:id="rId9" w:history="1">
        <w:r w:rsidRPr="00CA201A">
          <w:rPr>
            <w:rFonts w:ascii="Times New Roman" w:hAnsi="Times New Roman" w:cs="Times New Roman"/>
            <w:b/>
            <w:sz w:val="24"/>
            <w:szCs w:val="24"/>
          </w:rPr>
          <w:t xml:space="preserve">Ley General del Equilibrio Ecológico y la Protección al Ambiente, </w:t>
        </w:r>
      </w:hyperlink>
      <w:r w:rsidRPr="00CA201A">
        <w:rPr>
          <w:rFonts w:ascii="Times New Roman" w:eastAsia="Arial" w:hAnsi="Times New Roman" w:cs="Times New Roman"/>
          <w:sz w:val="24"/>
          <w:szCs w:val="24"/>
        </w:rPr>
        <w:t xml:space="preserve">a efecto de atender y recuperar las cuencas hidrológicas de la Nación, la cual tiene </w:t>
      </w:r>
      <w:r w:rsidRPr="00CA201A">
        <w:rPr>
          <w:rFonts w:ascii="Times New Roman" w:hAnsi="Times New Roman" w:cs="Times New Roman"/>
          <w:sz w:val="24"/>
          <w:szCs w:val="24"/>
        </w:rPr>
        <w:t>sustento en la siguiente:</w:t>
      </w:r>
    </w:p>
    <w:p w:rsidR="00751E24" w:rsidRPr="00CA201A" w:rsidRDefault="00751E24" w:rsidP="00751E24">
      <w:pPr>
        <w:spacing w:after="0" w:line="240" w:lineRule="auto"/>
        <w:jc w:val="both"/>
        <w:rPr>
          <w:rFonts w:ascii="Times New Roman" w:hAnsi="Times New Roman" w:cs="Times New Roman"/>
          <w:b/>
          <w:sz w:val="24"/>
          <w:szCs w:val="24"/>
        </w:rPr>
      </w:pPr>
    </w:p>
    <w:p w:rsidR="00751E24" w:rsidRPr="00CA201A" w:rsidRDefault="00751E24" w:rsidP="00751E24">
      <w:pPr>
        <w:spacing w:after="0" w:line="240" w:lineRule="auto"/>
        <w:jc w:val="center"/>
        <w:rPr>
          <w:rFonts w:ascii="Times New Roman" w:hAnsi="Times New Roman" w:cs="Times New Roman"/>
          <w:b/>
          <w:sz w:val="24"/>
          <w:szCs w:val="24"/>
        </w:rPr>
      </w:pPr>
      <w:r w:rsidRPr="00CA201A">
        <w:rPr>
          <w:rFonts w:ascii="Times New Roman" w:hAnsi="Times New Roman" w:cs="Times New Roman"/>
          <w:b/>
          <w:sz w:val="24"/>
          <w:szCs w:val="24"/>
        </w:rPr>
        <w:t>EXPOSICIÓN DE MOTIVOS</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 xml:space="preserve">La ininterrumpida situación de deterioro y vulnerabilidad en los ecosistemas, la pérdida de recursos naturales a causa de la preponderancia de la economía de mercado y del crecimiento poblacional sin planificación, son características dominantes de nuestra sociedad actual y en general de los países considerados tercermundistas, lo que ha provocado a su vez, una disminución en las posibilidades futuras de las naciones en el desarrollo sostenible, en la salud, en la pérdida de recursos, de ecosistemas y, en general, en todas las formas de vida de la población humana y no humana. </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La situación que guardan los recursos hídricos en las cuencas de México y el mundo, es resultado de los patrones insostenibles de gestión del agua de los gobiernos previos. Hasta hace algunas décadas, la forma de administración del agua en la mayor parte de los países, incluido México, reflejaba una relación estática, que se creía duraría para siempre, en la que las personas sólo tuvieran el papel único y exclusivo de usuarios del vital líquido y en el que las agencias gubernamentales fueran las encargadas de su obtención, control, manejo y suministro.</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En México, la implementación de la gestión integrada de los recursos hídricos (GIRH) es el esquema de gestión de agua que se debe aplicar según la Ley de Aguas Nacionales, que opera desde 1992 y cuya más reciente reforma data de 2013. Dicha ley tiene como marco el desarrollo sostenible para establecer a la GIRH como prioridad y asunto de seguridad nacional</w:t>
      </w:r>
      <w:r w:rsidRPr="00CA201A">
        <w:rPr>
          <w:rFonts w:ascii="Times New Roman" w:hAnsi="Times New Roman" w:cs="Times New Roman"/>
          <w:sz w:val="24"/>
          <w:szCs w:val="24"/>
          <w:vertAlign w:val="superscript"/>
        </w:rPr>
        <w:footnoteReference w:id="1"/>
      </w:r>
      <w:r w:rsidRPr="00CA201A">
        <w:rPr>
          <w:rFonts w:ascii="Times New Roman" w:hAnsi="Times New Roman" w:cs="Times New Roman"/>
          <w:sz w:val="24"/>
          <w:szCs w:val="24"/>
        </w:rPr>
        <w:t>.</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Su implementación dista mucho de ser la idónea, ya que en su elaboración sólo se consideraron procesos macro y no funcionamientos locales de la gestión del agua, por lo que principalmente a causa de falta de recursos económicos y humanos capacitados, prácticamente muchos municipios del país no operan bajo el esquema que plantea la ley en cuestión. Uno de los principales problemas que obstruye la adecuada implementación de la Ley de Aguas Nacionales, es apreciar y administrar el agua como un bien de propiedad federal, a pesar de que la Constitución y dicha Ley la consideran como un bien nacional</w:t>
      </w:r>
      <w:r w:rsidRPr="00CA201A">
        <w:rPr>
          <w:rFonts w:ascii="Times New Roman" w:hAnsi="Times New Roman" w:cs="Times New Roman"/>
          <w:sz w:val="24"/>
          <w:szCs w:val="24"/>
          <w:vertAlign w:val="superscript"/>
        </w:rPr>
        <w:footnoteReference w:id="2"/>
      </w:r>
      <w:r w:rsidRPr="00CA201A">
        <w:rPr>
          <w:rFonts w:ascii="Times New Roman" w:hAnsi="Times New Roman" w:cs="Times New Roman"/>
          <w:sz w:val="24"/>
          <w:szCs w:val="24"/>
        </w:rPr>
        <w:t>, generando así una limitante para la integración de la federación con las instituciones estatales, municipales y las organizaciones locales que buscan participar en su gestión, sobre todo, en un marco que de origen carece de esquemas y reglas de coordinación entre los distintos actores necesarios para una efectiva GIRH</w:t>
      </w:r>
      <w:r w:rsidRPr="00CA201A">
        <w:rPr>
          <w:rFonts w:ascii="Times New Roman" w:hAnsi="Times New Roman" w:cs="Times New Roman"/>
          <w:sz w:val="24"/>
          <w:szCs w:val="24"/>
          <w:vertAlign w:val="superscript"/>
        </w:rPr>
        <w:footnoteReference w:id="3"/>
      </w:r>
      <w:r w:rsidRPr="00CA201A">
        <w:rPr>
          <w:rFonts w:ascii="Times New Roman" w:hAnsi="Times New Roman" w:cs="Times New Roman"/>
          <w:sz w:val="24"/>
          <w:szCs w:val="24"/>
        </w:rPr>
        <w:t xml:space="preserve"> donde además, el límite de cuenca sea la que conduzca la interacción y no los límites políticos.</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hd w:val="clear" w:color="auto" w:fill="FFFFFF"/>
        <w:spacing w:after="0" w:line="240" w:lineRule="auto"/>
        <w:jc w:val="both"/>
        <w:rPr>
          <w:rFonts w:ascii="Times New Roman" w:eastAsia="Times New Roman" w:hAnsi="Times New Roman" w:cs="Times New Roman"/>
          <w:sz w:val="24"/>
          <w:szCs w:val="24"/>
          <w:lang w:eastAsia="es-MX"/>
        </w:rPr>
      </w:pPr>
      <w:r w:rsidRPr="00CA201A">
        <w:rPr>
          <w:rFonts w:ascii="Times New Roman" w:eastAsia="Times New Roman" w:hAnsi="Times New Roman" w:cs="Times New Roman"/>
          <w:sz w:val="24"/>
          <w:szCs w:val="24"/>
          <w:lang w:eastAsia="es-MX"/>
        </w:rPr>
        <w:t xml:space="preserve">Estamos testificando la pérdida de ecosistemas completos, por ejemplo, la cuenca Lerma-Santiago, cuya característica es su longitud de más de 700 km, lo que lo hace el segundo más largo de México, </w:t>
      </w:r>
      <w:r w:rsidRPr="00CA201A">
        <w:rPr>
          <w:rFonts w:ascii="Times New Roman" w:eastAsia="Times New Roman" w:hAnsi="Times New Roman" w:cs="Times New Roman"/>
          <w:sz w:val="24"/>
          <w:szCs w:val="24"/>
          <w:lang w:eastAsia="es-MX"/>
        </w:rPr>
        <w:lastRenderedPageBreak/>
        <w:t>y con una cuenca tributaria de aproximadamente 54,000 km</w:t>
      </w:r>
      <w:r w:rsidRPr="00CA201A">
        <w:rPr>
          <w:rFonts w:ascii="Times New Roman" w:eastAsia="Times New Roman" w:hAnsi="Times New Roman" w:cs="Times New Roman"/>
          <w:sz w:val="24"/>
          <w:szCs w:val="24"/>
          <w:vertAlign w:val="superscript"/>
          <w:lang w:eastAsia="es-MX"/>
        </w:rPr>
        <w:t>2</w:t>
      </w:r>
      <w:r w:rsidRPr="00CA201A">
        <w:rPr>
          <w:rFonts w:ascii="Times New Roman" w:eastAsia="Times New Roman" w:hAnsi="Times New Roman" w:cs="Times New Roman"/>
          <w:sz w:val="24"/>
          <w:szCs w:val="24"/>
          <w:lang w:eastAsia="es-MX"/>
        </w:rPr>
        <w:t>, siempre ha sido un recurso natural básico para las actividades humanas desde años inmemorables, ya que ha sido fuente del sustento de grandes poblaciones y ha contribuido al desarrollo económico y social de la región, puesto que mantiene una conexión importante con las metrópolis más pobladas y de mayor importancia económica del país, siendo el Estado de México, Ciudad de México, Michoacán, Querétaro, Guanajuato y Jalisco</w:t>
      </w:r>
      <w:r w:rsidRPr="00CA201A">
        <w:rPr>
          <w:rFonts w:ascii="Times New Roman" w:eastAsia="Times New Roman" w:hAnsi="Times New Roman" w:cs="Times New Roman"/>
          <w:sz w:val="24"/>
          <w:szCs w:val="24"/>
          <w:vertAlign w:val="superscript"/>
          <w:lang w:eastAsia="es-MX"/>
        </w:rPr>
        <w:footnoteReference w:id="4"/>
      </w:r>
      <w:r w:rsidRPr="00CA201A">
        <w:rPr>
          <w:rFonts w:ascii="Times New Roman" w:eastAsia="Times New Roman" w:hAnsi="Times New Roman" w:cs="Times New Roman"/>
          <w:sz w:val="24"/>
          <w:szCs w:val="24"/>
          <w:lang w:eastAsia="es-MX"/>
        </w:rPr>
        <w:t xml:space="preserve">; </w:t>
      </w:r>
      <w:r w:rsidRPr="00CA201A">
        <w:rPr>
          <w:rFonts w:ascii="Times New Roman" w:eastAsia="Times New Roman" w:hAnsi="Times New Roman" w:cs="Times New Roman"/>
          <w:bCs/>
          <w:sz w:val="24"/>
          <w:szCs w:val="24"/>
          <w:lang w:eastAsia="es-MX"/>
        </w:rPr>
        <w:t>ho</w:t>
      </w:r>
      <w:r w:rsidRPr="00CA201A">
        <w:rPr>
          <w:rFonts w:ascii="Times New Roman" w:eastAsia="Times New Roman" w:hAnsi="Times New Roman" w:cs="Times New Roman"/>
          <w:sz w:val="24"/>
          <w:szCs w:val="24"/>
          <w:lang w:eastAsia="es-MX"/>
        </w:rPr>
        <w:t>y es uno de los sistemas hidrográficos con mayores síntomas de deterioro a nivel mundial, algunos estudios muy osados consideran que está biológicamente muerto y es causante del deterioro en la salud de muchas personas</w:t>
      </w:r>
      <w:r w:rsidRPr="00CA201A">
        <w:rPr>
          <w:rFonts w:ascii="Times New Roman" w:eastAsia="Times New Roman" w:hAnsi="Times New Roman" w:cs="Times New Roman"/>
          <w:sz w:val="24"/>
          <w:szCs w:val="24"/>
          <w:vertAlign w:val="superscript"/>
          <w:lang w:eastAsia="es-MX"/>
        </w:rPr>
        <w:footnoteReference w:id="5"/>
      </w:r>
      <w:r w:rsidRPr="00CA201A">
        <w:rPr>
          <w:rFonts w:ascii="Times New Roman" w:eastAsia="Times New Roman" w:hAnsi="Times New Roman" w:cs="Times New Roman"/>
          <w:sz w:val="24"/>
          <w:szCs w:val="24"/>
          <w:lang w:eastAsia="es-MX"/>
        </w:rPr>
        <w:t>, estas declaraciones se apoyan en las investigaciones d</w:t>
      </w:r>
      <w:r w:rsidRPr="00CA201A">
        <w:rPr>
          <w:rFonts w:ascii="Times New Roman" w:hAnsi="Times New Roman" w:cs="Times New Roman"/>
          <w:sz w:val="24"/>
          <w:szCs w:val="24"/>
        </w:rPr>
        <w:t xml:space="preserve">el doctor Benjamín Ortiz </w:t>
      </w:r>
      <w:proofErr w:type="spellStart"/>
      <w:r w:rsidRPr="00CA201A">
        <w:rPr>
          <w:rFonts w:ascii="Times New Roman" w:hAnsi="Times New Roman" w:cs="Times New Roman"/>
          <w:sz w:val="24"/>
          <w:szCs w:val="24"/>
        </w:rPr>
        <w:t>Espejel</w:t>
      </w:r>
      <w:proofErr w:type="spellEnd"/>
      <w:r w:rsidRPr="00CA201A">
        <w:rPr>
          <w:rFonts w:ascii="Times New Roman" w:hAnsi="Times New Roman" w:cs="Times New Roman"/>
          <w:sz w:val="24"/>
          <w:szCs w:val="24"/>
        </w:rPr>
        <w:t>, encargado de Contaminación de Cuerpos de Agua y Cuencas de la Secretaría de Medio Ambiente y Recursos Naturales (</w:t>
      </w:r>
      <w:proofErr w:type="spellStart"/>
      <w:r w:rsidRPr="00CA201A">
        <w:rPr>
          <w:rFonts w:ascii="Times New Roman" w:eastAsia="Times New Roman" w:hAnsi="Times New Roman" w:cs="Times New Roman"/>
          <w:sz w:val="24"/>
          <w:szCs w:val="24"/>
          <w:lang w:eastAsia="es-MX"/>
        </w:rPr>
        <w:fldChar w:fldCharType="begin"/>
      </w:r>
      <w:r w:rsidRPr="00CA201A">
        <w:rPr>
          <w:rFonts w:ascii="Times New Roman" w:eastAsia="Times New Roman" w:hAnsi="Times New Roman" w:cs="Times New Roman"/>
          <w:sz w:val="24"/>
          <w:szCs w:val="24"/>
          <w:lang w:eastAsia="es-MX"/>
        </w:rPr>
        <w:instrText xml:space="preserve"> HYPERLINK "https://twitter.com/SEMARNAT_mx?ref_src=twsrc%5Egoogle%7Ctwcamp%5Eserp%7Ctwgr%5Eauthor" \t "_blank" </w:instrText>
      </w:r>
      <w:r w:rsidRPr="00CA201A">
        <w:rPr>
          <w:rFonts w:ascii="Times New Roman" w:eastAsia="Times New Roman" w:hAnsi="Times New Roman" w:cs="Times New Roman"/>
          <w:sz w:val="24"/>
          <w:szCs w:val="24"/>
          <w:lang w:eastAsia="es-MX"/>
        </w:rPr>
        <w:fldChar w:fldCharType="separate"/>
      </w:r>
      <w:r w:rsidRPr="00CA201A">
        <w:rPr>
          <w:rFonts w:ascii="Times New Roman" w:hAnsi="Times New Roman" w:cs="Times New Roman"/>
          <w:sz w:val="24"/>
          <w:szCs w:val="24"/>
        </w:rPr>
        <w:t>Semarnat</w:t>
      </w:r>
      <w:proofErr w:type="spellEnd"/>
      <w:r w:rsidRPr="00CA201A">
        <w:rPr>
          <w:rFonts w:ascii="Times New Roman" w:hAnsi="Times New Roman" w:cs="Times New Roman"/>
          <w:sz w:val="24"/>
          <w:szCs w:val="24"/>
        </w:rPr>
        <w:fldChar w:fldCharType="end"/>
      </w:r>
      <w:r w:rsidRPr="00CA201A">
        <w:rPr>
          <w:rFonts w:ascii="Times New Roman" w:hAnsi="Times New Roman" w:cs="Times New Roman"/>
          <w:sz w:val="24"/>
          <w:szCs w:val="24"/>
        </w:rPr>
        <w:t>), quien además comenta que </w:t>
      </w:r>
      <w:r w:rsidRPr="00CA201A">
        <w:rPr>
          <w:rFonts w:ascii="Times New Roman" w:hAnsi="Times New Roman" w:cs="Times New Roman"/>
          <w:bCs/>
          <w:sz w:val="24"/>
          <w:szCs w:val="24"/>
        </w:rPr>
        <w:t>un 70 % de los ríos y cuencas de México padecen de algún grado de contaminación</w:t>
      </w:r>
      <w:r w:rsidRPr="00CA201A">
        <w:rPr>
          <w:rFonts w:ascii="Times New Roman" w:hAnsi="Times New Roman" w:cs="Times New Roman"/>
          <w:sz w:val="24"/>
          <w:szCs w:val="24"/>
        </w:rPr>
        <w:t>, situación que se ha vuelto un proceso histórico que no es atendido. Quien además detalló que en el país los principales ríos y cuencas contaminadas por aguas negras y grises son el río Santiago-Lerma (en el estado de Guanajuato y Estado de México), Tula (Hidalgo) y Atoyac (Tlaxcala, Puebla y Oaxaca)</w:t>
      </w:r>
      <w:r w:rsidRPr="00CA201A">
        <w:rPr>
          <w:rFonts w:ascii="Times New Roman" w:hAnsi="Times New Roman" w:cs="Times New Roman"/>
          <w:sz w:val="24"/>
          <w:szCs w:val="24"/>
          <w:vertAlign w:val="superscript"/>
        </w:rPr>
        <w:footnoteReference w:id="6"/>
      </w:r>
      <w:r w:rsidRPr="00CA201A">
        <w:rPr>
          <w:rFonts w:ascii="Times New Roman" w:hAnsi="Times New Roman" w:cs="Times New Roman"/>
          <w:sz w:val="24"/>
          <w:szCs w:val="24"/>
        </w:rPr>
        <w:t>.</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En algunas regiones hidrológico-administrativas (RHA) como la de Península de Baja California, Río Bravo, Lerma-Santiago-Pacífico y Aguas del Valle de México, el valor del agua renovable per cápita es preocupantemente bajo; y en otras como las regiones de Balsas, Río Bravo y Lerma-Santiago-Pacífico, el déficit de disponibilidad media es muy alto, lo cual repercute de manera importante y directamente en los habitantes de esos territorios, pues son estas regiones hidrológicas-administrativas (RHA) las más pobladas del país. Lo que conlleva que las necesidades y actividades de estas metrópolis marquen la dinámica económica y social</w:t>
      </w:r>
      <w:r w:rsidRPr="00CA201A">
        <w:rPr>
          <w:rFonts w:ascii="Times New Roman" w:eastAsia="Times New Roman" w:hAnsi="Times New Roman" w:cs="Times New Roman"/>
          <w:sz w:val="24"/>
          <w:szCs w:val="24"/>
          <w:lang w:eastAsia="es-MX"/>
        </w:rPr>
        <w:t xml:space="preserve"> por concentrar población urbana, industrial, forestal, agrícola y animal, rica en biodiversidad y de las más importantes de México, generando en ellas el 41.18% del PIB</w:t>
      </w:r>
      <w:r w:rsidRPr="00CA201A">
        <w:rPr>
          <w:rFonts w:ascii="Times New Roman" w:eastAsia="Times New Roman" w:hAnsi="Times New Roman" w:cs="Times New Roman"/>
          <w:sz w:val="24"/>
          <w:szCs w:val="24"/>
          <w:vertAlign w:val="superscript"/>
          <w:lang w:eastAsia="es-MX"/>
        </w:rPr>
        <w:footnoteReference w:id="7"/>
      </w:r>
      <w:r w:rsidRPr="00CA201A">
        <w:rPr>
          <w:rFonts w:ascii="Times New Roman" w:eastAsia="Times New Roman" w:hAnsi="Times New Roman" w:cs="Times New Roman"/>
          <w:sz w:val="24"/>
          <w:szCs w:val="24"/>
          <w:lang w:eastAsia="es-MX"/>
        </w:rPr>
        <w:t>.</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 xml:space="preserve">En los últimos años, los temas de contaminación ambiental, la pérdida de biodiversidad y degradación de ecosistemas, han significado problemas crecientes y graves en la sociedad, y en conjugación con la crisis sanitaria que actualmente enfrentamos y que nadie divisó, aumenta el riesgo y la exposición de las personas a enfermedades y principalmente de origen </w:t>
      </w:r>
      <w:proofErr w:type="spellStart"/>
      <w:r w:rsidRPr="00CA201A">
        <w:rPr>
          <w:rFonts w:ascii="Times New Roman" w:hAnsi="Times New Roman" w:cs="Times New Roman"/>
          <w:sz w:val="24"/>
          <w:szCs w:val="24"/>
        </w:rPr>
        <w:t>zoonótico</w:t>
      </w:r>
      <w:proofErr w:type="spellEnd"/>
      <w:r w:rsidRPr="00CA201A">
        <w:rPr>
          <w:rFonts w:ascii="Times New Roman" w:hAnsi="Times New Roman" w:cs="Times New Roman"/>
          <w:sz w:val="24"/>
          <w:szCs w:val="24"/>
        </w:rPr>
        <w:t xml:space="preserve">. </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Según la Organización Mundial de la Salud, durante el año 2015, el 71% de la población mundial utilizaba un servicio de suministro de agua potable gestionado de forma segura, disponible y no contaminado. Actualmente, 844 millones de personas carecen incluso de un servicio básico de suministro de agua potable, cifra que incluye a 159 millones de personas que dependen de aguas superficiales. Asimismo, en todo el mundo, al menos 2,000 millones de personas se abastecen de una fuente de agua potable que está contaminada por heces. Contaminación y saneamiento deficiente, están relacionados con la transmisión de enfermedades, y se calcula que la contaminación de agua potable provoca más de 502,000 muertes por diarrea al año</w:t>
      </w:r>
      <w:r w:rsidRPr="00CA201A">
        <w:rPr>
          <w:rFonts w:ascii="Times New Roman" w:hAnsi="Times New Roman" w:cs="Times New Roman"/>
          <w:sz w:val="24"/>
          <w:szCs w:val="24"/>
          <w:vertAlign w:val="superscript"/>
        </w:rPr>
        <w:footnoteReference w:id="8"/>
      </w:r>
      <w:r w:rsidRPr="00CA201A">
        <w:rPr>
          <w:rFonts w:ascii="Times New Roman" w:hAnsi="Times New Roman" w:cs="Times New Roman"/>
          <w:sz w:val="24"/>
          <w:szCs w:val="24"/>
        </w:rPr>
        <w:t xml:space="preserve">. </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lastRenderedPageBreak/>
        <w:t xml:space="preserve">El agua como un bien público tiene importancia elemental como factor de vida y de desarrollo económico en el mundo; sin embargo, </w:t>
      </w:r>
      <w:r w:rsidRPr="00CA201A">
        <w:rPr>
          <w:rFonts w:ascii="Times New Roman" w:hAnsi="Times New Roman" w:cs="Times New Roman"/>
          <w:bCs/>
          <w:sz w:val="24"/>
          <w:szCs w:val="24"/>
        </w:rPr>
        <w:t xml:space="preserve">los </w:t>
      </w:r>
      <w:r w:rsidRPr="00CA201A">
        <w:rPr>
          <w:rFonts w:ascii="Times New Roman" w:hAnsi="Times New Roman" w:cs="Times New Roman"/>
          <w:sz w:val="24"/>
          <w:szCs w:val="24"/>
        </w:rPr>
        <w:t>conflictos se dan cuando prevalece la idea de disputa por un recurso a un bien escaso, por ejemplo, el agua que es cada vez más asociada a su baja disponibilidad, por lo que es motivo de tensiones y conflictos</w:t>
      </w:r>
      <w:r w:rsidRPr="00CA201A">
        <w:rPr>
          <w:rFonts w:ascii="Times New Roman" w:hAnsi="Times New Roman" w:cs="Times New Roman"/>
          <w:sz w:val="24"/>
          <w:szCs w:val="24"/>
          <w:vertAlign w:val="superscript"/>
        </w:rPr>
        <w:footnoteReference w:id="9"/>
      </w:r>
      <w:r w:rsidRPr="00CA201A">
        <w:rPr>
          <w:rFonts w:ascii="Times New Roman" w:hAnsi="Times New Roman" w:cs="Times New Roman"/>
          <w:sz w:val="24"/>
          <w:szCs w:val="24"/>
        </w:rPr>
        <w:t xml:space="preserve">. </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bCs/>
          <w:sz w:val="24"/>
          <w:szCs w:val="24"/>
        </w:rPr>
      </w:pPr>
      <w:r w:rsidRPr="00CA201A">
        <w:rPr>
          <w:rFonts w:ascii="Times New Roman" w:hAnsi="Times New Roman" w:cs="Times New Roman"/>
          <w:sz w:val="24"/>
          <w:szCs w:val="24"/>
        </w:rPr>
        <w:t>Los problemas ligados al aprovechamiento de las aguas se han agravado en América Latina en los últimos 40 años, y actualmente estamos presenciando desavenencias que implican muchos factores en el norte del país, por ejemplo, entre Nuevo León y Tamaulipas, así como en Sonora, donde se está construyendo un acueducto que desviará agua al Valle del Yaqui para llevarla a Hermosillo, con lo que los agricultores temen perder un ciclo de cosecha anual</w:t>
      </w:r>
      <w:r w:rsidRPr="00CA201A">
        <w:rPr>
          <w:rFonts w:ascii="Times New Roman" w:hAnsi="Times New Roman" w:cs="Times New Roman"/>
          <w:sz w:val="24"/>
          <w:szCs w:val="24"/>
          <w:vertAlign w:val="superscript"/>
        </w:rPr>
        <w:footnoteReference w:id="10"/>
      </w:r>
      <w:r w:rsidRPr="00CA201A">
        <w:rPr>
          <w:rFonts w:ascii="Times New Roman" w:hAnsi="Times New Roman" w:cs="Times New Roman"/>
          <w:sz w:val="24"/>
          <w:szCs w:val="24"/>
        </w:rPr>
        <w:t>. Hay un consenso sobre la importancia estratégica del agua, los expertos consideran que las guerras del futuro serán por el vital líquido; incluso el día de hoy el derecho de su uso está cotizando en acciones de Nueva York, en Wall Street</w:t>
      </w:r>
      <w:r w:rsidRPr="00CA201A">
        <w:rPr>
          <w:rFonts w:ascii="Times New Roman" w:hAnsi="Times New Roman" w:cs="Times New Roman"/>
          <w:sz w:val="24"/>
          <w:szCs w:val="24"/>
          <w:vertAlign w:val="superscript"/>
        </w:rPr>
        <w:footnoteReference w:id="11"/>
      </w:r>
      <w:r w:rsidRPr="00CA201A">
        <w:rPr>
          <w:rFonts w:ascii="Times New Roman" w:hAnsi="Times New Roman" w:cs="Times New Roman"/>
          <w:sz w:val="24"/>
          <w:szCs w:val="24"/>
        </w:rPr>
        <w:t xml:space="preserve">; </w:t>
      </w:r>
      <w:r w:rsidRPr="00CA201A">
        <w:rPr>
          <w:rFonts w:ascii="Times New Roman" w:hAnsi="Times New Roman" w:cs="Times New Roman"/>
          <w:bCs/>
          <w:sz w:val="24"/>
          <w:szCs w:val="24"/>
        </w:rPr>
        <w:t>es decir, desde antes, en Estados Unidos se negociaba el uso del agua, sin embargo, no deja de ser llamativo e importante que ahora esto se formalice en la Bolsa y respecto al estado más importante para la economía estadounidense. En México, se dista mucho que suceda esta situación dado que el agua es un bien común, empero, es necesario entender que lo que sucede en el país vecino tiene repercusiones en México y debemos estar previendo alguna amenaza.</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Otros problemas con los recursos hídricos, que inciden en la contraposición de intereses de los actores involucrados, se relacionan con los puntos siguientes</w:t>
      </w:r>
      <w:r w:rsidRPr="00CA201A">
        <w:rPr>
          <w:rFonts w:ascii="Times New Roman" w:hAnsi="Times New Roman" w:cs="Times New Roman"/>
          <w:sz w:val="24"/>
          <w:szCs w:val="24"/>
          <w:vertAlign w:val="superscript"/>
        </w:rPr>
        <w:footnoteReference w:id="12"/>
      </w:r>
      <w:r w:rsidRPr="00CA201A">
        <w:rPr>
          <w:rFonts w:ascii="Times New Roman" w:hAnsi="Times New Roman" w:cs="Times New Roman"/>
          <w:sz w:val="24"/>
          <w:szCs w:val="24"/>
        </w:rPr>
        <w:t>:</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numPr>
          <w:ilvl w:val="0"/>
          <w:numId w:val="6"/>
        </w:num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Escasez del agua en proporción de los niveles de consumo actuales, especialmente por parte de la actividad agrícola y el uso urbano para las zonas metropolitanas;</w:t>
      </w:r>
    </w:p>
    <w:p w:rsidR="00751E24" w:rsidRPr="00CA201A" w:rsidRDefault="00751E24" w:rsidP="00751E24">
      <w:pPr>
        <w:numPr>
          <w:ilvl w:val="0"/>
          <w:numId w:val="6"/>
        </w:num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Sobreexplotación de los acuíferos subterráneos de la región, utilizados principalmente para consumo agrícola, urbano e industrial;</w:t>
      </w:r>
      <w:r w:rsidRPr="00CA201A">
        <w:rPr>
          <w:rFonts w:ascii="Times New Roman" w:eastAsia="Times New Roman" w:hAnsi="Times New Roman" w:cs="Times New Roman"/>
          <w:b/>
          <w:i/>
          <w:sz w:val="24"/>
          <w:szCs w:val="24"/>
          <w:lang w:eastAsia="es-MX"/>
        </w:rPr>
        <w:t xml:space="preserve"> </w:t>
      </w:r>
    </w:p>
    <w:p w:rsidR="00751E24" w:rsidRPr="00CA201A" w:rsidRDefault="00751E24" w:rsidP="00751E24">
      <w:pPr>
        <w:numPr>
          <w:ilvl w:val="0"/>
          <w:numId w:val="6"/>
        </w:numPr>
        <w:spacing w:after="0" w:line="240" w:lineRule="auto"/>
        <w:jc w:val="both"/>
        <w:rPr>
          <w:rFonts w:ascii="Times New Roman" w:hAnsi="Times New Roman" w:cs="Times New Roman"/>
          <w:sz w:val="24"/>
          <w:szCs w:val="24"/>
        </w:rPr>
      </w:pPr>
      <w:r w:rsidRPr="00CA201A">
        <w:rPr>
          <w:rFonts w:ascii="Times New Roman" w:eastAsia="Times New Roman" w:hAnsi="Times New Roman" w:cs="Times New Roman"/>
          <w:sz w:val="24"/>
          <w:szCs w:val="24"/>
          <w:lang w:eastAsia="es-MX"/>
        </w:rPr>
        <w:t>Alteración de las condiciones naturales de los cauces, degradando la calidad del agua y aumentando la erosión en la zona</w:t>
      </w:r>
      <w:r w:rsidRPr="00CA201A">
        <w:rPr>
          <w:rFonts w:ascii="Times New Roman" w:eastAsia="Times New Roman" w:hAnsi="Times New Roman" w:cs="Times New Roman"/>
          <w:sz w:val="24"/>
          <w:szCs w:val="24"/>
          <w:vertAlign w:val="superscript"/>
          <w:lang w:eastAsia="es-MX"/>
        </w:rPr>
        <w:footnoteReference w:id="13"/>
      </w:r>
      <w:r w:rsidRPr="00CA201A">
        <w:rPr>
          <w:rFonts w:ascii="Times New Roman" w:eastAsia="Times New Roman" w:hAnsi="Times New Roman" w:cs="Times New Roman"/>
          <w:sz w:val="24"/>
          <w:szCs w:val="24"/>
          <w:lang w:eastAsia="es-MX"/>
        </w:rPr>
        <w:t>;</w:t>
      </w:r>
    </w:p>
    <w:p w:rsidR="00751E24" w:rsidRPr="00CA201A" w:rsidRDefault="00751E24" w:rsidP="00751E24">
      <w:pPr>
        <w:numPr>
          <w:ilvl w:val="0"/>
          <w:numId w:val="6"/>
        </w:num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Altos niveles de contaminación derivados del incremento de la actividad económica de origen agrícola, industrial y urbano e infraestructura insuficiente para el tratamiento de aguas residuales y mantenimiento de los cuerpos de agua, y</w:t>
      </w:r>
    </w:p>
    <w:p w:rsidR="00751E24" w:rsidRPr="00CA201A" w:rsidRDefault="00751E24" w:rsidP="00751E24">
      <w:pPr>
        <w:numPr>
          <w:ilvl w:val="0"/>
          <w:numId w:val="6"/>
        </w:num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Migración por razones ambientales que generan el crecimiento de la mancha urbana o invaden territorios de zonas protegidas generando la degradación del ecosistema.</w:t>
      </w:r>
    </w:p>
    <w:p w:rsidR="00751E24" w:rsidRPr="00CA201A" w:rsidRDefault="00751E24" w:rsidP="00751E24">
      <w:pPr>
        <w:spacing w:after="0" w:line="240" w:lineRule="auto"/>
        <w:jc w:val="both"/>
        <w:rPr>
          <w:rFonts w:ascii="Times New Roman" w:hAnsi="Times New Roman" w:cs="Times New Roman"/>
          <w:sz w:val="24"/>
          <w:szCs w:val="24"/>
          <w:highlight w:val="yellow"/>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La imposición para desarrollar una economía de mercado, ha mermado en los esfuerzos por fortalecer el derecho ambiental, en el principio de desarrollo sostenible, que es un derecho superior humano sobre el cual gravitan las políticas, normas y gestión ambiental de todos los países. Ha habido importantes reformas a la Carta Magna y se expidió la Ley General del Equilibrio Ecológico y la Protección al Ambiente.</w:t>
      </w:r>
    </w:p>
    <w:p w:rsidR="00751E24" w:rsidRPr="00CA201A" w:rsidRDefault="00751E24" w:rsidP="00751E24">
      <w:pPr>
        <w:spacing w:after="0" w:line="240" w:lineRule="auto"/>
        <w:ind w:left="720"/>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lastRenderedPageBreak/>
        <w:t>Sin embargo, pese al blindaje que hay en el marco legislativo, la realidad es distinta, según estudios, 12 millones de mexicanos no tienen acceso al agua potable y 80 por ciento de los cuerpos de agua están contaminados con descargas industriales</w:t>
      </w:r>
      <w:r w:rsidRPr="00CA201A">
        <w:rPr>
          <w:rFonts w:ascii="Times New Roman" w:hAnsi="Times New Roman" w:cs="Times New Roman"/>
          <w:sz w:val="24"/>
          <w:szCs w:val="24"/>
          <w:vertAlign w:val="superscript"/>
        </w:rPr>
        <w:footnoteReference w:id="14"/>
      </w:r>
      <w:r w:rsidRPr="00CA201A">
        <w:rPr>
          <w:rFonts w:ascii="Times New Roman" w:hAnsi="Times New Roman" w:cs="Times New Roman"/>
          <w:sz w:val="24"/>
          <w:szCs w:val="24"/>
        </w:rPr>
        <w:t>, situación que definitivamente no cumple y vulnera con el precepto constitucional.</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Hay muchas causas de esta degradación paulatina, voraz y sin retorno, pero la principal de todas obedece a los intereses y las motivaciones implicadas que no han permitido el proceso de recuperación de este sistema hidrográfico natural, relacionada a todo aquello que a modo y entre comillas, “olvidó” el antiguo régimen para con ello dar paso a un proceso generalizado de privatización, donde la siderurgia, banca, comunicaciones, ferrocarriles, y más recientemente, el petróleo, recursos naturales, la educación, los sistemas de salud y el agua, son parte de ese objetivo, las víctimas; y para facilitar aún más el proceso, inmolaron la propia capacidad del Estado, su función que es la administración. Este descuido proyectado es a todas luces un espectro de la corrupción sistémica que nos agobia y que desde la trinchera de la 4T luchamos por combatir.</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En Latinoamérica, se pusieron en práctica políticas de privatización del agua que abrieron frentes de lucha donde la iniciativa privada y la sociedad civil, han sido los principalmente afectados. La privatización de los servicios del agua se ha justificado con el principio de exclusión, es decir, la doctrina de que los servicios son para quien los pague. Junto a la escasez, estas políticas contribuyeron a la mercantilización del agua, aunque el negocio no ha sido siempre tan exitoso como algunos lo afirman. En este tenor, la exigencia de respetar los derechos humanos y las garantías sociales ha sido apenas una solución parcial de los conflictos por el agua.</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 xml:space="preserve">La cobertura total de la demanda del agua y la presión que se ejerce sobre los recursos hídricos, son problemas importantes en las políticas y la gestión del agua. Los debates que suscita este problema reflejan la falta de consensos sobre cuál es la mejor manera de administrar el recurso, donde cifras como que los acuíferos de México representan el 95% del agua dulce y el 70% del agua que se suministra a las ciudades proviene del subsuelo y abastece a 75 millones de personas, reflejan la importancia del tema. </w:t>
      </w:r>
      <w:r w:rsidRPr="00CA201A">
        <w:rPr>
          <w:rFonts w:ascii="Times New Roman" w:hAnsi="Times New Roman" w:cs="Times New Roman"/>
          <w:iCs/>
          <w:sz w:val="24"/>
          <w:szCs w:val="24"/>
        </w:rPr>
        <w:t>A manera de prospectiva, es necesario el cambio de actitud frente al devenir, como consecuencia de nuestras acciones y omisiones en el pasado, asumir la responsabilidad de la construcción colectiva de nuestro futuro.</w:t>
      </w:r>
    </w:p>
    <w:p w:rsidR="00751E24" w:rsidRPr="00CA201A" w:rsidRDefault="00751E24" w:rsidP="00751E24">
      <w:pPr>
        <w:spacing w:after="0" w:line="240" w:lineRule="auto"/>
        <w:jc w:val="both"/>
        <w:rPr>
          <w:rFonts w:ascii="Times New Roman" w:hAnsi="Times New Roman" w:cs="Times New Roman"/>
          <w:sz w:val="24"/>
          <w:szCs w:val="24"/>
          <w:highlight w:val="yellow"/>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En tal virtud, es por lo que el Grupo Parlamentario de morena, propone esta Iniciativa de Ley al Congreso de la Unión, con la finalidad de que tomen en serio la recuperación de esta región y,  con ello, centrar las políticas económicas municipales, estatales y nacionales en armonía con la naturaleza, de manera sustentable y sostenible para el beneficio de todas y todos los mexicanos, con base en una política nacional para aprovechar nuestros recursos, sin detrimento de los mismos y que nos permitan nuestra supervivencia en el futuro.</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Por lo anteriormente expuesto, una vez justificada la naturaleza social de esta iniciativa, someto a la consideración de esta H. Legislatura el presente Proyecto de Decreto, para efecto de que, si se encuentra ajustado a derecho se apruebe en sus términos.</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center"/>
        <w:rPr>
          <w:rFonts w:ascii="Times New Roman" w:hAnsi="Times New Roman" w:cs="Times New Roman"/>
          <w:b/>
          <w:sz w:val="24"/>
          <w:szCs w:val="24"/>
        </w:rPr>
      </w:pPr>
      <w:r w:rsidRPr="00CA201A">
        <w:rPr>
          <w:rFonts w:ascii="Times New Roman" w:hAnsi="Times New Roman" w:cs="Times New Roman"/>
          <w:b/>
          <w:sz w:val="24"/>
          <w:szCs w:val="24"/>
        </w:rPr>
        <w:t>A T E N T A M E N T E</w:t>
      </w:r>
    </w:p>
    <w:p w:rsidR="00751E24" w:rsidRPr="00CA201A" w:rsidRDefault="00751E24" w:rsidP="00751E24">
      <w:pPr>
        <w:spacing w:after="0" w:line="240" w:lineRule="auto"/>
        <w:jc w:val="center"/>
        <w:rPr>
          <w:rFonts w:ascii="Times New Roman" w:hAnsi="Times New Roman" w:cs="Times New Roman"/>
          <w:b/>
          <w:sz w:val="24"/>
          <w:szCs w:val="24"/>
        </w:rPr>
      </w:pPr>
      <w:r w:rsidRPr="00CA201A">
        <w:rPr>
          <w:rFonts w:ascii="Times New Roman" w:hAnsi="Times New Roman" w:cs="Times New Roman"/>
          <w:b/>
          <w:sz w:val="24"/>
          <w:szCs w:val="24"/>
        </w:rPr>
        <w:lastRenderedPageBreak/>
        <w:t>MARGARITO GONZÁLEZ MORALES</w:t>
      </w:r>
    </w:p>
    <w:p w:rsidR="00751E24" w:rsidRPr="00CA201A" w:rsidRDefault="00751E24" w:rsidP="00751E24">
      <w:pPr>
        <w:spacing w:after="0" w:line="240" w:lineRule="auto"/>
        <w:jc w:val="center"/>
        <w:rPr>
          <w:rFonts w:ascii="Times New Roman" w:hAnsi="Times New Roman" w:cs="Times New Roman"/>
          <w:b/>
          <w:sz w:val="24"/>
          <w:szCs w:val="24"/>
        </w:rPr>
      </w:pPr>
      <w:r w:rsidRPr="00CA201A">
        <w:rPr>
          <w:rFonts w:ascii="Times New Roman" w:hAnsi="Times New Roman" w:cs="Times New Roman"/>
          <w:b/>
          <w:sz w:val="24"/>
          <w:szCs w:val="24"/>
        </w:rPr>
        <w:t>DIPUTADO PRESENTANTE</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center"/>
        <w:rPr>
          <w:rFonts w:ascii="Times New Roman" w:hAnsi="Times New Roman" w:cs="Times New Roman"/>
          <w:b/>
          <w:sz w:val="24"/>
          <w:szCs w:val="24"/>
        </w:rPr>
      </w:pPr>
      <w:r w:rsidRPr="00CA201A">
        <w:rPr>
          <w:rFonts w:ascii="Times New Roman" w:hAnsi="Times New Roman" w:cs="Times New Roman"/>
          <w:b/>
          <w:sz w:val="24"/>
          <w:szCs w:val="24"/>
        </w:rPr>
        <w:t>POR EL GRUPO PARLAMENTARIO DE MORENA</w:t>
      </w:r>
    </w:p>
    <w:tbl>
      <w:tblPr>
        <w:tblStyle w:val="Tablaconcuadrcula2"/>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96"/>
        <w:gridCol w:w="4423"/>
      </w:tblGrid>
      <w:tr w:rsidR="00751E24" w:rsidRPr="00CA201A" w:rsidTr="00751E24">
        <w:trPr>
          <w:trHeight w:val="20"/>
          <w:jc w:val="center"/>
        </w:trPr>
        <w:tc>
          <w:tcPr>
            <w:tcW w:w="4395" w:type="dxa"/>
            <w:hideMark/>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 xml:space="preserve">DIP. ALFREDO GONZÁLEZ </w:t>
            </w:r>
            <w:proofErr w:type="spellStart"/>
            <w:r w:rsidRPr="00CA201A">
              <w:rPr>
                <w:rFonts w:ascii="Times New Roman" w:hAnsi="Times New Roman" w:cs="Times New Roman"/>
                <w:b/>
                <w:sz w:val="24"/>
                <w:szCs w:val="24"/>
              </w:rPr>
              <w:t>GONZÁLEZ</w:t>
            </w:r>
            <w:proofErr w:type="spellEnd"/>
          </w:p>
          <w:p w:rsidR="00751E24" w:rsidRPr="00CA201A" w:rsidRDefault="00751E24" w:rsidP="00C24492">
            <w:pPr>
              <w:jc w:val="center"/>
              <w:rPr>
                <w:rFonts w:ascii="Times New Roman" w:hAnsi="Times New Roman" w:cs="Times New Roman"/>
                <w:b/>
                <w:sz w:val="24"/>
                <w:szCs w:val="24"/>
              </w:rPr>
            </w:pPr>
          </w:p>
        </w:tc>
        <w:tc>
          <w:tcPr>
            <w:tcW w:w="396" w:type="dxa"/>
          </w:tcPr>
          <w:p w:rsidR="00751E24" w:rsidRPr="00CA201A" w:rsidRDefault="00751E24" w:rsidP="00751E24">
            <w:pPr>
              <w:jc w:val="both"/>
              <w:rPr>
                <w:rFonts w:ascii="Times New Roman" w:hAnsi="Times New Roman" w:cs="Times New Roman"/>
                <w:b/>
                <w:sz w:val="24"/>
                <w:szCs w:val="24"/>
              </w:rPr>
            </w:pPr>
          </w:p>
        </w:tc>
        <w:tc>
          <w:tcPr>
            <w:tcW w:w="4423" w:type="dxa"/>
            <w:hideMark/>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ALICIA MERCADO MORENO</w:t>
            </w:r>
          </w:p>
        </w:tc>
      </w:tr>
      <w:tr w:rsidR="00751E24" w:rsidRPr="00CA201A" w:rsidTr="00751E24">
        <w:trPr>
          <w:trHeight w:val="20"/>
          <w:jc w:val="center"/>
        </w:trPr>
        <w:tc>
          <w:tcPr>
            <w:tcW w:w="4395" w:type="dxa"/>
            <w:hideMark/>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ANAÍS MIRIAM BURGOS HERNANDEZ</w:t>
            </w:r>
          </w:p>
          <w:p w:rsidR="00C24492" w:rsidRPr="00CA201A" w:rsidRDefault="00C24492" w:rsidP="00C24492">
            <w:pPr>
              <w:jc w:val="center"/>
              <w:rPr>
                <w:rFonts w:ascii="Times New Roman" w:hAnsi="Times New Roman" w:cs="Times New Roman"/>
                <w:b/>
                <w:sz w:val="24"/>
                <w:szCs w:val="24"/>
              </w:rPr>
            </w:pPr>
          </w:p>
        </w:tc>
        <w:tc>
          <w:tcPr>
            <w:tcW w:w="396" w:type="dxa"/>
          </w:tcPr>
          <w:p w:rsidR="00751E24" w:rsidRPr="00CA201A" w:rsidRDefault="00751E24" w:rsidP="00751E24">
            <w:pPr>
              <w:jc w:val="both"/>
              <w:rPr>
                <w:rFonts w:ascii="Times New Roman" w:hAnsi="Times New Roman" w:cs="Times New Roman"/>
                <w:b/>
                <w:sz w:val="24"/>
                <w:szCs w:val="24"/>
              </w:rPr>
            </w:pPr>
          </w:p>
        </w:tc>
        <w:tc>
          <w:tcPr>
            <w:tcW w:w="4423" w:type="dxa"/>
            <w:hideMark/>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AZUCENA CISNEROS COSS</w:t>
            </w:r>
          </w:p>
        </w:tc>
      </w:tr>
      <w:tr w:rsidR="00751E24" w:rsidRPr="00CA201A" w:rsidTr="00751E24">
        <w:trPr>
          <w:trHeight w:val="20"/>
          <w:jc w:val="center"/>
        </w:trPr>
        <w:tc>
          <w:tcPr>
            <w:tcW w:w="4395" w:type="dxa"/>
            <w:hideMark/>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ADRIÁN MANUEL GALICIA SALCEDA</w:t>
            </w:r>
          </w:p>
          <w:p w:rsidR="00C24492" w:rsidRPr="00CA201A" w:rsidRDefault="00C24492" w:rsidP="00C24492">
            <w:pPr>
              <w:jc w:val="center"/>
              <w:rPr>
                <w:rFonts w:ascii="Times New Roman" w:hAnsi="Times New Roman" w:cs="Times New Roman"/>
                <w:b/>
                <w:sz w:val="24"/>
                <w:szCs w:val="24"/>
              </w:rPr>
            </w:pPr>
          </w:p>
        </w:tc>
        <w:tc>
          <w:tcPr>
            <w:tcW w:w="396" w:type="dxa"/>
          </w:tcPr>
          <w:p w:rsidR="00751E24" w:rsidRPr="00CA201A" w:rsidRDefault="00751E24" w:rsidP="00751E24">
            <w:pPr>
              <w:jc w:val="both"/>
              <w:rPr>
                <w:rFonts w:ascii="Times New Roman" w:hAnsi="Times New Roman" w:cs="Times New Roman"/>
                <w:b/>
                <w:sz w:val="24"/>
                <w:szCs w:val="24"/>
              </w:rPr>
            </w:pPr>
          </w:p>
        </w:tc>
        <w:tc>
          <w:tcPr>
            <w:tcW w:w="4423" w:type="dxa"/>
            <w:hideMark/>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GUADALUPE MARIANA URIBE BERNAL</w:t>
            </w:r>
          </w:p>
        </w:tc>
      </w:tr>
      <w:tr w:rsidR="00751E24" w:rsidRPr="00CA201A" w:rsidTr="00751E24">
        <w:trPr>
          <w:trHeight w:val="20"/>
          <w:jc w:val="center"/>
        </w:trPr>
        <w:tc>
          <w:tcPr>
            <w:tcW w:w="4395" w:type="dxa"/>
            <w:hideMark/>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BEATRIZ GARCÍA VILLEGAS</w:t>
            </w:r>
          </w:p>
          <w:p w:rsidR="00C24492" w:rsidRPr="00CA201A" w:rsidRDefault="00C24492" w:rsidP="00C24492">
            <w:pPr>
              <w:jc w:val="center"/>
              <w:rPr>
                <w:rFonts w:ascii="Times New Roman" w:hAnsi="Times New Roman" w:cs="Times New Roman"/>
                <w:b/>
                <w:sz w:val="24"/>
                <w:szCs w:val="24"/>
              </w:rPr>
            </w:pPr>
          </w:p>
        </w:tc>
        <w:tc>
          <w:tcPr>
            <w:tcW w:w="396" w:type="dxa"/>
          </w:tcPr>
          <w:p w:rsidR="00751E24" w:rsidRPr="00CA201A" w:rsidRDefault="00751E24" w:rsidP="00751E24">
            <w:pPr>
              <w:jc w:val="both"/>
              <w:rPr>
                <w:rFonts w:ascii="Times New Roman" w:hAnsi="Times New Roman" w:cs="Times New Roman"/>
                <w:b/>
                <w:sz w:val="24"/>
                <w:szCs w:val="24"/>
              </w:rPr>
            </w:pPr>
          </w:p>
        </w:tc>
        <w:tc>
          <w:tcPr>
            <w:tcW w:w="4423" w:type="dxa"/>
            <w:hideMark/>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BENIGNO MARTÍNEZ GARCÍA</w:t>
            </w:r>
          </w:p>
        </w:tc>
      </w:tr>
      <w:tr w:rsidR="00751E24" w:rsidRPr="00CA201A" w:rsidTr="00751E24">
        <w:trPr>
          <w:trHeight w:val="20"/>
          <w:jc w:val="center"/>
        </w:trPr>
        <w:tc>
          <w:tcPr>
            <w:tcW w:w="4395" w:type="dxa"/>
            <w:hideMark/>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BERENICE MEDRANO ROSAS</w:t>
            </w:r>
          </w:p>
          <w:p w:rsidR="00C24492" w:rsidRPr="00CA201A" w:rsidRDefault="00C24492" w:rsidP="00C24492">
            <w:pPr>
              <w:jc w:val="center"/>
              <w:rPr>
                <w:rFonts w:ascii="Times New Roman" w:hAnsi="Times New Roman" w:cs="Times New Roman"/>
                <w:b/>
                <w:sz w:val="24"/>
                <w:szCs w:val="24"/>
              </w:rPr>
            </w:pPr>
          </w:p>
        </w:tc>
        <w:tc>
          <w:tcPr>
            <w:tcW w:w="396" w:type="dxa"/>
          </w:tcPr>
          <w:p w:rsidR="00751E24" w:rsidRPr="00CA201A" w:rsidRDefault="00751E24" w:rsidP="00751E24">
            <w:pPr>
              <w:jc w:val="both"/>
              <w:rPr>
                <w:rFonts w:ascii="Times New Roman" w:hAnsi="Times New Roman" w:cs="Times New Roman"/>
                <w:b/>
                <w:sz w:val="24"/>
                <w:szCs w:val="24"/>
              </w:rPr>
            </w:pPr>
          </w:p>
        </w:tc>
        <w:tc>
          <w:tcPr>
            <w:tcW w:w="4423" w:type="dxa"/>
            <w:hideMark/>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BRYAN ANDRÉS TINOCO RUÍZ</w:t>
            </w:r>
          </w:p>
        </w:tc>
      </w:tr>
      <w:tr w:rsidR="00751E24" w:rsidRPr="00CA201A" w:rsidTr="00751E24">
        <w:trPr>
          <w:trHeight w:val="20"/>
          <w:jc w:val="center"/>
        </w:trPr>
        <w:tc>
          <w:tcPr>
            <w:tcW w:w="4395" w:type="dxa"/>
            <w:hideMark/>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CAMILO MURILLO ZAVALA</w:t>
            </w:r>
          </w:p>
        </w:tc>
        <w:tc>
          <w:tcPr>
            <w:tcW w:w="396" w:type="dxa"/>
          </w:tcPr>
          <w:p w:rsidR="00751E24" w:rsidRPr="00CA201A" w:rsidRDefault="00751E24" w:rsidP="00751E24">
            <w:pPr>
              <w:jc w:val="both"/>
              <w:rPr>
                <w:rFonts w:ascii="Times New Roman" w:hAnsi="Times New Roman" w:cs="Times New Roman"/>
                <w:b/>
                <w:sz w:val="24"/>
                <w:szCs w:val="24"/>
              </w:rPr>
            </w:pPr>
          </w:p>
        </w:tc>
        <w:tc>
          <w:tcPr>
            <w:tcW w:w="4423" w:type="dxa"/>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DIONICIO JORGE GARCÍA SÁNCHEZ</w:t>
            </w:r>
          </w:p>
          <w:p w:rsidR="00751E24" w:rsidRPr="00CA201A" w:rsidRDefault="00751E24" w:rsidP="00C24492">
            <w:pPr>
              <w:jc w:val="center"/>
              <w:rPr>
                <w:rFonts w:ascii="Times New Roman" w:hAnsi="Times New Roman" w:cs="Times New Roman"/>
                <w:b/>
                <w:sz w:val="24"/>
                <w:szCs w:val="24"/>
              </w:rPr>
            </w:pPr>
          </w:p>
        </w:tc>
      </w:tr>
      <w:tr w:rsidR="00751E24" w:rsidRPr="00CA201A" w:rsidTr="00751E24">
        <w:trPr>
          <w:trHeight w:val="20"/>
          <w:jc w:val="center"/>
        </w:trPr>
        <w:tc>
          <w:tcPr>
            <w:tcW w:w="4395" w:type="dxa"/>
            <w:hideMark/>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ELBA ALDANA DUARTE</w:t>
            </w:r>
          </w:p>
        </w:tc>
        <w:tc>
          <w:tcPr>
            <w:tcW w:w="396" w:type="dxa"/>
          </w:tcPr>
          <w:p w:rsidR="00751E24" w:rsidRPr="00CA201A" w:rsidRDefault="00751E24" w:rsidP="00751E24">
            <w:pPr>
              <w:jc w:val="both"/>
              <w:rPr>
                <w:rFonts w:ascii="Times New Roman" w:hAnsi="Times New Roman" w:cs="Times New Roman"/>
                <w:b/>
                <w:sz w:val="24"/>
                <w:szCs w:val="24"/>
              </w:rPr>
            </w:pPr>
          </w:p>
        </w:tc>
        <w:tc>
          <w:tcPr>
            <w:tcW w:w="4423" w:type="dxa"/>
            <w:hideMark/>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EMILIANO AGUIRRE CRUZ</w:t>
            </w:r>
          </w:p>
          <w:p w:rsidR="00751E24" w:rsidRPr="00CA201A" w:rsidRDefault="00751E24" w:rsidP="00C24492">
            <w:pPr>
              <w:jc w:val="center"/>
              <w:rPr>
                <w:rFonts w:ascii="Times New Roman" w:hAnsi="Times New Roman" w:cs="Times New Roman"/>
                <w:b/>
                <w:sz w:val="24"/>
                <w:szCs w:val="24"/>
              </w:rPr>
            </w:pPr>
          </w:p>
        </w:tc>
      </w:tr>
      <w:tr w:rsidR="00751E24" w:rsidRPr="00CA201A" w:rsidTr="00751E24">
        <w:trPr>
          <w:trHeight w:val="20"/>
          <w:jc w:val="center"/>
        </w:trPr>
        <w:tc>
          <w:tcPr>
            <w:tcW w:w="4395" w:type="dxa"/>
            <w:hideMark/>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FAUSTINO DE LA CRUZ PÉREZ</w:t>
            </w:r>
          </w:p>
          <w:p w:rsidR="00C24492" w:rsidRPr="00CA201A" w:rsidRDefault="00C24492" w:rsidP="00C24492">
            <w:pPr>
              <w:jc w:val="center"/>
              <w:rPr>
                <w:rFonts w:ascii="Times New Roman" w:hAnsi="Times New Roman" w:cs="Times New Roman"/>
                <w:b/>
                <w:sz w:val="24"/>
                <w:szCs w:val="24"/>
              </w:rPr>
            </w:pPr>
          </w:p>
        </w:tc>
        <w:tc>
          <w:tcPr>
            <w:tcW w:w="396" w:type="dxa"/>
          </w:tcPr>
          <w:p w:rsidR="00751E24" w:rsidRPr="00CA201A" w:rsidRDefault="00751E24" w:rsidP="00751E24">
            <w:pPr>
              <w:jc w:val="both"/>
              <w:rPr>
                <w:rFonts w:ascii="Times New Roman" w:hAnsi="Times New Roman" w:cs="Times New Roman"/>
                <w:b/>
                <w:sz w:val="24"/>
                <w:szCs w:val="24"/>
              </w:rPr>
            </w:pPr>
          </w:p>
        </w:tc>
        <w:tc>
          <w:tcPr>
            <w:tcW w:w="4423" w:type="dxa"/>
            <w:hideMark/>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GERARDO ULLOA PÉREZ</w:t>
            </w:r>
          </w:p>
        </w:tc>
      </w:tr>
      <w:tr w:rsidR="00751E24" w:rsidRPr="00CA201A" w:rsidTr="00751E24">
        <w:trPr>
          <w:trHeight w:val="20"/>
          <w:jc w:val="center"/>
        </w:trPr>
        <w:tc>
          <w:tcPr>
            <w:tcW w:w="4395" w:type="dxa"/>
            <w:hideMark/>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JUAN PABLO VILLAGÓMEZ SÁNCHEZ</w:t>
            </w:r>
          </w:p>
          <w:p w:rsidR="00C24492" w:rsidRPr="00CA201A" w:rsidRDefault="00C24492" w:rsidP="00C24492">
            <w:pPr>
              <w:jc w:val="center"/>
              <w:rPr>
                <w:rFonts w:ascii="Times New Roman" w:hAnsi="Times New Roman" w:cs="Times New Roman"/>
                <w:b/>
                <w:sz w:val="24"/>
                <w:szCs w:val="24"/>
              </w:rPr>
            </w:pPr>
          </w:p>
        </w:tc>
        <w:tc>
          <w:tcPr>
            <w:tcW w:w="396" w:type="dxa"/>
          </w:tcPr>
          <w:p w:rsidR="00751E24" w:rsidRPr="00CA201A" w:rsidRDefault="00751E24" w:rsidP="00751E24">
            <w:pPr>
              <w:jc w:val="both"/>
              <w:rPr>
                <w:rFonts w:ascii="Times New Roman" w:hAnsi="Times New Roman" w:cs="Times New Roman"/>
                <w:b/>
                <w:sz w:val="24"/>
                <w:szCs w:val="24"/>
              </w:rPr>
            </w:pPr>
          </w:p>
        </w:tc>
        <w:tc>
          <w:tcPr>
            <w:tcW w:w="4423" w:type="dxa"/>
            <w:hideMark/>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JULIO ALFONSO HERNÁNDEZ RAMÍREZ</w:t>
            </w:r>
          </w:p>
        </w:tc>
      </w:tr>
      <w:tr w:rsidR="00751E24" w:rsidRPr="00CA201A" w:rsidTr="00751E24">
        <w:trPr>
          <w:trHeight w:val="20"/>
          <w:jc w:val="center"/>
        </w:trPr>
        <w:tc>
          <w:tcPr>
            <w:tcW w:w="4395" w:type="dxa"/>
            <w:hideMark/>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KARINA LABASTIDA SOTELO</w:t>
            </w:r>
          </w:p>
          <w:p w:rsidR="00C24492" w:rsidRPr="00CA201A" w:rsidRDefault="00C24492" w:rsidP="00C24492">
            <w:pPr>
              <w:jc w:val="center"/>
              <w:rPr>
                <w:rFonts w:ascii="Times New Roman" w:hAnsi="Times New Roman" w:cs="Times New Roman"/>
                <w:b/>
                <w:sz w:val="24"/>
                <w:szCs w:val="24"/>
              </w:rPr>
            </w:pPr>
          </w:p>
        </w:tc>
        <w:tc>
          <w:tcPr>
            <w:tcW w:w="396" w:type="dxa"/>
          </w:tcPr>
          <w:p w:rsidR="00751E24" w:rsidRPr="00CA201A" w:rsidRDefault="00751E24" w:rsidP="00751E24">
            <w:pPr>
              <w:jc w:val="both"/>
              <w:rPr>
                <w:rFonts w:ascii="Times New Roman" w:hAnsi="Times New Roman" w:cs="Times New Roman"/>
                <w:b/>
                <w:sz w:val="24"/>
                <w:szCs w:val="24"/>
              </w:rPr>
            </w:pPr>
          </w:p>
        </w:tc>
        <w:tc>
          <w:tcPr>
            <w:tcW w:w="4423" w:type="dxa"/>
            <w:hideMark/>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LILIANA GOLLAS TREJO</w:t>
            </w:r>
          </w:p>
        </w:tc>
      </w:tr>
      <w:tr w:rsidR="00751E24" w:rsidRPr="00CA201A" w:rsidTr="00751E24">
        <w:trPr>
          <w:trHeight w:val="20"/>
          <w:jc w:val="center"/>
        </w:trPr>
        <w:tc>
          <w:tcPr>
            <w:tcW w:w="4395" w:type="dxa"/>
            <w:hideMark/>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MARÍA DE JESÚS GALICIA RAMOS</w:t>
            </w:r>
          </w:p>
          <w:p w:rsidR="00C24492" w:rsidRPr="00CA201A" w:rsidRDefault="00C24492" w:rsidP="00C24492">
            <w:pPr>
              <w:jc w:val="center"/>
              <w:rPr>
                <w:rFonts w:ascii="Times New Roman" w:hAnsi="Times New Roman" w:cs="Times New Roman"/>
                <w:b/>
                <w:sz w:val="24"/>
                <w:szCs w:val="24"/>
              </w:rPr>
            </w:pPr>
          </w:p>
        </w:tc>
        <w:tc>
          <w:tcPr>
            <w:tcW w:w="396" w:type="dxa"/>
          </w:tcPr>
          <w:p w:rsidR="00751E24" w:rsidRPr="00CA201A" w:rsidRDefault="00751E24" w:rsidP="00751E24">
            <w:pPr>
              <w:jc w:val="both"/>
              <w:rPr>
                <w:rFonts w:ascii="Times New Roman" w:hAnsi="Times New Roman" w:cs="Times New Roman"/>
                <w:b/>
                <w:sz w:val="24"/>
                <w:szCs w:val="24"/>
              </w:rPr>
            </w:pPr>
          </w:p>
        </w:tc>
        <w:tc>
          <w:tcPr>
            <w:tcW w:w="4423" w:type="dxa"/>
            <w:hideMark/>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MARÍA DEL ROSARIO ELIZALDE VÁZQUEZ</w:t>
            </w:r>
          </w:p>
        </w:tc>
      </w:tr>
      <w:tr w:rsidR="00751E24" w:rsidRPr="00CA201A" w:rsidTr="00751E24">
        <w:trPr>
          <w:trHeight w:val="20"/>
          <w:jc w:val="center"/>
        </w:trPr>
        <w:tc>
          <w:tcPr>
            <w:tcW w:w="4395" w:type="dxa"/>
            <w:hideMark/>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MARÍA ELIZABETH MILLÁN GARCÍA</w:t>
            </w:r>
          </w:p>
          <w:p w:rsidR="00C24492" w:rsidRPr="00CA201A" w:rsidRDefault="00C24492" w:rsidP="00C24492">
            <w:pPr>
              <w:jc w:val="center"/>
              <w:rPr>
                <w:rFonts w:ascii="Times New Roman" w:hAnsi="Times New Roman" w:cs="Times New Roman"/>
                <w:b/>
                <w:sz w:val="24"/>
                <w:szCs w:val="24"/>
              </w:rPr>
            </w:pPr>
          </w:p>
        </w:tc>
        <w:tc>
          <w:tcPr>
            <w:tcW w:w="396" w:type="dxa"/>
          </w:tcPr>
          <w:p w:rsidR="00751E24" w:rsidRPr="00CA201A" w:rsidRDefault="00751E24" w:rsidP="00751E24">
            <w:pPr>
              <w:jc w:val="both"/>
              <w:rPr>
                <w:rFonts w:ascii="Times New Roman" w:hAnsi="Times New Roman" w:cs="Times New Roman"/>
                <w:b/>
                <w:sz w:val="24"/>
                <w:szCs w:val="24"/>
              </w:rPr>
            </w:pPr>
          </w:p>
        </w:tc>
        <w:tc>
          <w:tcPr>
            <w:tcW w:w="4423" w:type="dxa"/>
            <w:hideMark/>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MARIO GABRIEL GUTIÉRREZ CUREÑO</w:t>
            </w:r>
          </w:p>
        </w:tc>
      </w:tr>
      <w:tr w:rsidR="00751E24" w:rsidRPr="00CA201A" w:rsidTr="00751E24">
        <w:trPr>
          <w:trHeight w:val="20"/>
          <w:jc w:val="center"/>
        </w:trPr>
        <w:tc>
          <w:tcPr>
            <w:tcW w:w="4395" w:type="dxa"/>
            <w:hideMark/>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MAURILIO HERNÁNDEZ GONZÁLEZ</w:t>
            </w:r>
          </w:p>
        </w:tc>
        <w:tc>
          <w:tcPr>
            <w:tcW w:w="396" w:type="dxa"/>
          </w:tcPr>
          <w:p w:rsidR="00751E24" w:rsidRPr="00CA201A" w:rsidRDefault="00751E24" w:rsidP="00751E24">
            <w:pPr>
              <w:jc w:val="both"/>
              <w:rPr>
                <w:rFonts w:ascii="Times New Roman" w:hAnsi="Times New Roman" w:cs="Times New Roman"/>
                <w:b/>
                <w:sz w:val="24"/>
                <w:szCs w:val="24"/>
              </w:rPr>
            </w:pPr>
          </w:p>
        </w:tc>
        <w:tc>
          <w:tcPr>
            <w:tcW w:w="4423" w:type="dxa"/>
            <w:hideMark/>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MAX AGUSTÍN CORREA HERNÁNDEZ</w:t>
            </w:r>
          </w:p>
          <w:p w:rsidR="00C24492" w:rsidRPr="00CA201A" w:rsidRDefault="00C24492" w:rsidP="00C24492">
            <w:pPr>
              <w:jc w:val="center"/>
              <w:rPr>
                <w:rFonts w:ascii="Times New Roman" w:hAnsi="Times New Roman" w:cs="Times New Roman"/>
                <w:b/>
                <w:sz w:val="24"/>
                <w:szCs w:val="24"/>
              </w:rPr>
            </w:pPr>
          </w:p>
        </w:tc>
      </w:tr>
      <w:tr w:rsidR="00751E24" w:rsidRPr="00CA201A" w:rsidTr="00751E24">
        <w:trPr>
          <w:trHeight w:val="20"/>
          <w:jc w:val="center"/>
        </w:trPr>
        <w:tc>
          <w:tcPr>
            <w:tcW w:w="4395" w:type="dxa"/>
            <w:hideMark/>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MÓNICA ANGÉLICA ÁLVAREZ NEMER</w:t>
            </w:r>
          </w:p>
          <w:p w:rsidR="00C24492" w:rsidRPr="00CA201A" w:rsidRDefault="00C24492" w:rsidP="00C24492">
            <w:pPr>
              <w:jc w:val="center"/>
              <w:rPr>
                <w:rFonts w:ascii="Times New Roman" w:hAnsi="Times New Roman" w:cs="Times New Roman"/>
                <w:b/>
                <w:sz w:val="24"/>
                <w:szCs w:val="24"/>
              </w:rPr>
            </w:pPr>
          </w:p>
        </w:tc>
        <w:tc>
          <w:tcPr>
            <w:tcW w:w="396" w:type="dxa"/>
          </w:tcPr>
          <w:p w:rsidR="00751E24" w:rsidRPr="00CA201A" w:rsidRDefault="00751E24" w:rsidP="00751E24">
            <w:pPr>
              <w:jc w:val="both"/>
              <w:rPr>
                <w:rFonts w:ascii="Times New Roman" w:hAnsi="Times New Roman" w:cs="Times New Roman"/>
                <w:b/>
                <w:sz w:val="24"/>
                <w:szCs w:val="24"/>
              </w:rPr>
            </w:pPr>
          </w:p>
        </w:tc>
        <w:tc>
          <w:tcPr>
            <w:tcW w:w="4423" w:type="dxa"/>
            <w:hideMark/>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MONSERRAT RUIZ PÁEZ</w:t>
            </w:r>
          </w:p>
        </w:tc>
      </w:tr>
      <w:tr w:rsidR="00751E24" w:rsidRPr="00CA201A" w:rsidTr="00751E24">
        <w:trPr>
          <w:trHeight w:val="20"/>
          <w:jc w:val="center"/>
        </w:trPr>
        <w:tc>
          <w:tcPr>
            <w:tcW w:w="4395" w:type="dxa"/>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NAZARIO GUTIÉRREZ MARTÍNEZ</w:t>
            </w:r>
          </w:p>
          <w:p w:rsidR="00751E24" w:rsidRPr="00CA201A" w:rsidRDefault="00751E24" w:rsidP="00C24492">
            <w:pPr>
              <w:jc w:val="center"/>
              <w:rPr>
                <w:rFonts w:ascii="Times New Roman" w:hAnsi="Times New Roman" w:cs="Times New Roman"/>
                <w:b/>
                <w:sz w:val="24"/>
                <w:szCs w:val="24"/>
              </w:rPr>
            </w:pPr>
          </w:p>
        </w:tc>
        <w:tc>
          <w:tcPr>
            <w:tcW w:w="396" w:type="dxa"/>
          </w:tcPr>
          <w:p w:rsidR="00751E24" w:rsidRPr="00CA201A" w:rsidRDefault="00751E24" w:rsidP="00751E24">
            <w:pPr>
              <w:jc w:val="both"/>
              <w:rPr>
                <w:rFonts w:ascii="Times New Roman" w:hAnsi="Times New Roman" w:cs="Times New Roman"/>
                <w:b/>
                <w:sz w:val="24"/>
                <w:szCs w:val="24"/>
              </w:rPr>
            </w:pPr>
          </w:p>
        </w:tc>
        <w:tc>
          <w:tcPr>
            <w:tcW w:w="4423" w:type="dxa"/>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NANCY NÁPOLES PACHECO</w:t>
            </w:r>
          </w:p>
          <w:p w:rsidR="00751E24" w:rsidRPr="00CA201A" w:rsidRDefault="00751E24" w:rsidP="00C24492">
            <w:pPr>
              <w:jc w:val="center"/>
              <w:rPr>
                <w:rFonts w:ascii="Times New Roman" w:hAnsi="Times New Roman" w:cs="Times New Roman"/>
                <w:b/>
                <w:sz w:val="24"/>
                <w:szCs w:val="24"/>
              </w:rPr>
            </w:pPr>
          </w:p>
        </w:tc>
      </w:tr>
      <w:tr w:rsidR="00751E24" w:rsidRPr="00CA201A" w:rsidTr="00751E24">
        <w:trPr>
          <w:trHeight w:val="20"/>
          <w:jc w:val="center"/>
        </w:trPr>
        <w:tc>
          <w:tcPr>
            <w:tcW w:w="4395" w:type="dxa"/>
            <w:hideMark/>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ROSA MARÍA ZETINA GONZÁLEZ</w:t>
            </w:r>
          </w:p>
          <w:p w:rsidR="00C24492" w:rsidRPr="00CA201A" w:rsidRDefault="00C24492" w:rsidP="00C24492">
            <w:pPr>
              <w:jc w:val="center"/>
              <w:rPr>
                <w:rFonts w:ascii="Times New Roman" w:hAnsi="Times New Roman" w:cs="Times New Roman"/>
                <w:b/>
                <w:sz w:val="24"/>
                <w:szCs w:val="24"/>
              </w:rPr>
            </w:pPr>
          </w:p>
        </w:tc>
        <w:tc>
          <w:tcPr>
            <w:tcW w:w="396" w:type="dxa"/>
          </w:tcPr>
          <w:p w:rsidR="00751E24" w:rsidRPr="00CA201A" w:rsidRDefault="00751E24" w:rsidP="00751E24">
            <w:pPr>
              <w:jc w:val="both"/>
              <w:rPr>
                <w:rFonts w:ascii="Times New Roman" w:hAnsi="Times New Roman" w:cs="Times New Roman"/>
                <w:b/>
                <w:sz w:val="24"/>
                <w:szCs w:val="24"/>
              </w:rPr>
            </w:pPr>
          </w:p>
        </w:tc>
        <w:tc>
          <w:tcPr>
            <w:tcW w:w="4423" w:type="dxa"/>
            <w:hideMark/>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TANECH SÁNCHEZ ÁNGELES</w:t>
            </w:r>
          </w:p>
        </w:tc>
      </w:tr>
      <w:tr w:rsidR="00751E24" w:rsidRPr="00CA201A" w:rsidTr="00751E24">
        <w:trPr>
          <w:trHeight w:val="20"/>
          <w:jc w:val="center"/>
        </w:trPr>
        <w:tc>
          <w:tcPr>
            <w:tcW w:w="4395" w:type="dxa"/>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VALENTÍN GONZÁLEZ BAUTISTA</w:t>
            </w:r>
          </w:p>
          <w:p w:rsidR="00751E24" w:rsidRPr="00CA201A" w:rsidRDefault="00751E24" w:rsidP="00C24492">
            <w:pPr>
              <w:jc w:val="center"/>
              <w:rPr>
                <w:rFonts w:ascii="Times New Roman" w:hAnsi="Times New Roman" w:cs="Times New Roman"/>
                <w:b/>
                <w:sz w:val="24"/>
                <w:szCs w:val="24"/>
              </w:rPr>
            </w:pPr>
          </w:p>
        </w:tc>
        <w:tc>
          <w:tcPr>
            <w:tcW w:w="396" w:type="dxa"/>
          </w:tcPr>
          <w:p w:rsidR="00751E24" w:rsidRPr="00CA201A" w:rsidRDefault="00751E24" w:rsidP="00751E24">
            <w:pPr>
              <w:jc w:val="both"/>
              <w:rPr>
                <w:rFonts w:ascii="Times New Roman" w:hAnsi="Times New Roman" w:cs="Times New Roman"/>
                <w:b/>
                <w:sz w:val="24"/>
                <w:szCs w:val="24"/>
              </w:rPr>
            </w:pPr>
          </w:p>
        </w:tc>
        <w:tc>
          <w:tcPr>
            <w:tcW w:w="4423" w:type="dxa"/>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t>DIP. VIOLETA NOVA GÓMEZ</w:t>
            </w:r>
          </w:p>
          <w:p w:rsidR="00751E24" w:rsidRPr="00CA201A" w:rsidRDefault="00751E24" w:rsidP="00C24492">
            <w:pPr>
              <w:jc w:val="center"/>
              <w:rPr>
                <w:rFonts w:ascii="Times New Roman" w:hAnsi="Times New Roman" w:cs="Times New Roman"/>
                <w:b/>
                <w:sz w:val="24"/>
                <w:szCs w:val="24"/>
              </w:rPr>
            </w:pPr>
          </w:p>
        </w:tc>
      </w:tr>
      <w:tr w:rsidR="00751E24" w:rsidRPr="00CA201A" w:rsidTr="00751E24">
        <w:trPr>
          <w:trHeight w:val="20"/>
          <w:jc w:val="center"/>
        </w:trPr>
        <w:tc>
          <w:tcPr>
            <w:tcW w:w="4395" w:type="dxa"/>
          </w:tcPr>
          <w:p w:rsidR="00751E24" w:rsidRPr="00CA201A" w:rsidRDefault="00751E24" w:rsidP="00C24492">
            <w:pPr>
              <w:jc w:val="center"/>
              <w:rPr>
                <w:rFonts w:ascii="Times New Roman" w:hAnsi="Times New Roman" w:cs="Times New Roman"/>
                <w:b/>
                <w:sz w:val="24"/>
                <w:szCs w:val="24"/>
              </w:rPr>
            </w:pPr>
            <w:r w:rsidRPr="00CA201A">
              <w:rPr>
                <w:rFonts w:ascii="Times New Roman" w:hAnsi="Times New Roman" w:cs="Times New Roman"/>
                <w:b/>
                <w:sz w:val="24"/>
                <w:szCs w:val="24"/>
              </w:rPr>
              <w:lastRenderedPageBreak/>
              <w:t>DIP. XÓCHITL FLORES JIMÉNEZ</w:t>
            </w:r>
          </w:p>
        </w:tc>
        <w:tc>
          <w:tcPr>
            <w:tcW w:w="396" w:type="dxa"/>
          </w:tcPr>
          <w:p w:rsidR="00751E24" w:rsidRPr="00CA201A" w:rsidRDefault="00751E24" w:rsidP="00751E24">
            <w:pPr>
              <w:jc w:val="both"/>
              <w:rPr>
                <w:rFonts w:ascii="Times New Roman" w:hAnsi="Times New Roman" w:cs="Times New Roman"/>
                <w:b/>
                <w:sz w:val="24"/>
                <w:szCs w:val="24"/>
              </w:rPr>
            </w:pPr>
          </w:p>
        </w:tc>
        <w:tc>
          <w:tcPr>
            <w:tcW w:w="4423" w:type="dxa"/>
          </w:tcPr>
          <w:p w:rsidR="00751E24" w:rsidRPr="00CA201A" w:rsidRDefault="00751E24" w:rsidP="00C24492">
            <w:pPr>
              <w:jc w:val="center"/>
              <w:rPr>
                <w:rFonts w:ascii="Times New Roman" w:hAnsi="Times New Roman" w:cs="Times New Roman"/>
                <w:b/>
                <w:sz w:val="24"/>
                <w:szCs w:val="24"/>
              </w:rPr>
            </w:pPr>
          </w:p>
        </w:tc>
      </w:tr>
    </w:tbl>
    <w:p w:rsidR="00751E24" w:rsidRPr="00CA201A" w:rsidRDefault="00751E24" w:rsidP="00751E24">
      <w:pPr>
        <w:spacing w:after="0" w:line="240" w:lineRule="auto"/>
        <w:jc w:val="both"/>
        <w:rPr>
          <w:rFonts w:ascii="Times New Roman" w:eastAsia="Calibri" w:hAnsi="Times New Roman" w:cs="Times New Roman"/>
          <w:b/>
          <w:sz w:val="24"/>
          <w:szCs w:val="24"/>
        </w:rPr>
      </w:pPr>
    </w:p>
    <w:p w:rsidR="00C24492" w:rsidRPr="00CA201A" w:rsidRDefault="00C24492" w:rsidP="00751E24">
      <w:pPr>
        <w:spacing w:after="0" w:line="240" w:lineRule="auto"/>
        <w:jc w:val="both"/>
        <w:rPr>
          <w:rFonts w:ascii="Times New Roman" w:eastAsia="Calibri" w:hAnsi="Times New Roman" w:cs="Times New Roman"/>
          <w:b/>
          <w:sz w:val="24"/>
          <w:szCs w:val="24"/>
        </w:rPr>
      </w:pPr>
    </w:p>
    <w:p w:rsidR="00751E24" w:rsidRPr="00CA201A" w:rsidRDefault="00751E24" w:rsidP="00751E24">
      <w:pPr>
        <w:autoSpaceDE w:val="0"/>
        <w:autoSpaceDN w:val="0"/>
        <w:adjustRightInd w:val="0"/>
        <w:spacing w:after="0" w:line="240" w:lineRule="auto"/>
        <w:jc w:val="center"/>
        <w:rPr>
          <w:rFonts w:ascii="Times New Roman" w:hAnsi="Times New Roman" w:cs="Times New Roman"/>
          <w:b/>
          <w:sz w:val="24"/>
          <w:szCs w:val="24"/>
        </w:rPr>
      </w:pPr>
      <w:r w:rsidRPr="00CA201A">
        <w:rPr>
          <w:rFonts w:ascii="Times New Roman" w:hAnsi="Times New Roman" w:cs="Times New Roman"/>
          <w:b/>
          <w:sz w:val="24"/>
          <w:szCs w:val="24"/>
        </w:rPr>
        <w:t>PROYECTO DE DECRETO</w:t>
      </w:r>
    </w:p>
    <w:p w:rsidR="00751E24" w:rsidRPr="00CA201A" w:rsidRDefault="00751E24" w:rsidP="00751E24">
      <w:pPr>
        <w:autoSpaceDE w:val="0"/>
        <w:autoSpaceDN w:val="0"/>
        <w:adjustRightInd w:val="0"/>
        <w:spacing w:after="0" w:line="240" w:lineRule="auto"/>
        <w:jc w:val="both"/>
        <w:rPr>
          <w:rFonts w:ascii="Times New Roman" w:hAnsi="Times New Roman" w:cs="Times New Roman"/>
          <w:b/>
          <w:sz w:val="24"/>
          <w:szCs w:val="24"/>
        </w:rPr>
      </w:pPr>
    </w:p>
    <w:p w:rsidR="00751E24" w:rsidRPr="00CA201A" w:rsidRDefault="00751E24" w:rsidP="00751E24">
      <w:pPr>
        <w:autoSpaceDE w:val="0"/>
        <w:autoSpaceDN w:val="0"/>
        <w:adjustRightInd w:val="0"/>
        <w:spacing w:after="0" w:line="240" w:lineRule="auto"/>
        <w:jc w:val="both"/>
        <w:rPr>
          <w:rFonts w:ascii="Times New Roman" w:hAnsi="Times New Roman" w:cs="Times New Roman"/>
          <w:b/>
          <w:sz w:val="24"/>
          <w:szCs w:val="24"/>
        </w:rPr>
      </w:pPr>
      <w:r w:rsidRPr="00CA201A">
        <w:rPr>
          <w:rFonts w:ascii="Times New Roman" w:hAnsi="Times New Roman" w:cs="Times New Roman"/>
          <w:b/>
          <w:sz w:val="24"/>
          <w:szCs w:val="24"/>
        </w:rPr>
        <w:t>EL HONORABLE CONGRESO GENERAL DE LOS ESTADOS UNIDOS MEXICANOS, EN USO DE SUS FACULTADES Y PREVIA APROBACIÓN DE LAS CÁMARAS DE DIPUTADOS Y DE SENADORES:</w:t>
      </w:r>
    </w:p>
    <w:p w:rsidR="00751E24" w:rsidRPr="00CA201A" w:rsidRDefault="00751E24" w:rsidP="00751E24">
      <w:pPr>
        <w:autoSpaceDE w:val="0"/>
        <w:autoSpaceDN w:val="0"/>
        <w:adjustRightInd w:val="0"/>
        <w:spacing w:after="0" w:line="240" w:lineRule="auto"/>
        <w:jc w:val="center"/>
        <w:rPr>
          <w:rFonts w:ascii="Times New Roman" w:hAnsi="Times New Roman" w:cs="Times New Roman"/>
          <w:b/>
          <w:sz w:val="24"/>
          <w:szCs w:val="24"/>
        </w:rPr>
      </w:pPr>
    </w:p>
    <w:p w:rsidR="00751E24" w:rsidRPr="00CA201A" w:rsidRDefault="00751E24" w:rsidP="00751E24">
      <w:pPr>
        <w:autoSpaceDE w:val="0"/>
        <w:autoSpaceDN w:val="0"/>
        <w:adjustRightInd w:val="0"/>
        <w:spacing w:after="0" w:line="240" w:lineRule="auto"/>
        <w:jc w:val="center"/>
        <w:rPr>
          <w:rFonts w:ascii="Times New Roman" w:hAnsi="Times New Roman" w:cs="Times New Roman"/>
          <w:b/>
          <w:sz w:val="24"/>
          <w:szCs w:val="24"/>
        </w:rPr>
      </w:pPr>
      <w:r w:rsidRPr="00CA201A">
        <w:rPr>
          <w:rFonts w:ascii="Times New Roman" w:hAnsi="Times New Roman" w:cs="Times New Roman"/>
          <w:b/>
          <w:sz w:val="24"/>
          <w:szCs w:val="24"/>
        </w:rPr>
        <w:t>DECLARA</w:t>
      </w:r>
    </w:p>
    <w:p w:rsidR="00751E24" w:rsidRPr="00CA201A" w:rsidRDefault="00751E24" w:rsidP="00751E24">
      <w:pPr>
        <w:autoSpaceDE w:val="0"/>
        <w:autoSpaceDN w:val="0"/>
        <w:adjustRightInd w:val="0"/>
        <w:spacing w:after="0" w:line="240" w:lineRule="auto"/>
        <w:jc w:val="center"/>
        <w:rPr>
          <w:rFonts w:ascii="Times New Roman" w:hAnsi="Times New Roman" w:cs="Times New Roman"/>
          <w:b/>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 xml:space="preserve">ARTÍCULO ÚNICO.- Se reforman los artículos 2º, fracción III; 3º, fracciones I, II, XX BIS, recorriéndose la actual a la XX TER y XXXIX; 7º, fracciones V, VIII, XI, XIV y XX; 8, fracciones I, V y X; 11, fracciones I y V; 12, fracción I; 17 TER; 19, fracción V; 23, fracciones III, V, y X; 45, fracciones V y VII; 66; 74, segundo párrafo; 99, fracción I y se recorren en su orden las subsecuentes; 100; 103; 117, fracción II; 122; 134, fracciones I, II y IV; 136, fracción I; y 142; así mismo, se adicionan a los artículos 3º, las fracciones V TER y XXXVIII BIS; 23, un segundo párrafo a la fracción III; 45, la fracción I BIS; y, 98, la fracción VII, todos de la </w:t>
      </w:r>
      <w:hyperlink r:id="rId10" w:history="1">
        <w:r w:rsidRPr="00CA201A">
          <w:rPr>
            <w:rFonts w:ascii="Times New Roman" w:hAnsi="Times New Roman" w:cs="Times New Roman"/>
            <w:b/>
            <w:sz w:val="24"/>
            <w:szCs w:val="24"/>
          </w:rPr>
          <w:t xml:space="preserve">Ley General del Equilibrio Ecológico y la Protección al Ambiente, </w:t>
        </w:r>
      </w:hyperlink>
      <w:r w:rsidRPr="00CA201A">
        <w:rPr>
          <w:rFonts w:ascii="Times New Roman" w:hAnsi="Times New Roman" w:cs="Times New Roman"/>
          <w:b/>
          <w:sz w:val="24"/>
          <w:szCs w:val="24"/>
        </w:rPr>
        <w:t>para quedar de la manera siguiente:</w:t>
      </w:r>
    </w:p>
    <w:p w:rsidR="00751E24" w:rsidRPr="00CA201A" w:rsidRDefault="00751E24" w:rsidP="00751E24">
      <w:pPr>
        <w:spacing w:after="0" w:line="240" w:lineRule="auto"/>
        <w:jc w:val="both"/>
        <w:rPr>
          <w:rFonts w:ascii="Times New Roman" w:hAnsi="Times New Roman" w:cs="Times New Roman"/>
          <w:b/>
          <w:sz w:val="24"/>
          <w:szCs w:val="24"/>
        </w:rPr>
      </w:pPr>
    </w:p>
    <w:p w:rsidR="00751E24" w:rsidRPr="00CA201A" w:rsidRDefault="00751E24" w:rsidP="00751E24">
      <w:pPr>
        <w:spacing w:after="0" w:line="240" w:lineRule="auto"/>
        <w:jc w:val="center"/>
        <w:rPr>
          <w:rFonts w:ascii="Times New Roman" w:hAnsi="Times New Roman" w:cs="Times New Roman"/>
          <w:b/>
          <w:sz w:val="24"/>
          <w:szCs w:val="24"/>
        </w:rPr>
      </w:pPr>
      <w:r w:rsidRPr="00CA201A">
        <w:rPr>
          <w:rFonts w:ascii="Times New Roman" w:hAnsi="Times New Roman" w:cs="Times New Roman"/>
          <w:b/>
          <w:sz w:val="24"/>
          <w:szCs w:val="24"/>
        </w:rPr>
        <w:t>LEY GENERAL DEL EQUILIBRIO ECOLOGICO</w:t>
      </w:r>
    </w:p>
    <w:p w:rsidR="00751E24" w:rsidRPr="00CA201A" w:rsidRDefault="00751E24" w:rsidP="00751E24">
      <w:pPr>
        <w:spacing w:after="0" w:line="240" w:lineRule="auto"/>
        <w:jc w:val="center"/>
        <w:rPr>
          <w:rFonts w:ascii="Times New Roman" w:hAnsi="Times New Roman" w:cs="Times New Roman"/>
          <w:b/>
          <w:sz w:val="24"/>
          <w:szCs w:val="24"/>
        </w:rPr>
      </w:pPr>
      <w:r w:rsidRPr="00CA201A">
        <w:rPr>
          <w:rFonts w:ascii="Times New Roman" w:hAnsi="Times New Roman" w:cs="Times New Roman"/>
          <w:b/>
          <w:sz w:val="24"/>
          <w:szCs w:val="24"/>
        </w:rPr>
        <w:t>Y LA PROTECCION AL AMBIENTE</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ARTÍCULO 2o.</w:t>
      </w:r>
      <w:proofErr w:type="gramStart"/>
      <w:r w:rsidRPr="00CA201A">
        <w:rPr>
          <w:rFonts w:ascii="Times New Roman" w:hAnsi="Times New Roman" w:cs="Times New Roman"/>
          <w:b/>
          <w:sz w:val="24"/>
          <w:szCs w:val="24"/>
        </w:rPr>
        <w:t>-</w:t>
      </w:r>
      <w:r w:rsidRPr="00CA201A">
        <w:rPr>
          <w:rFonts w:ascii="Times New Roman" w:hAnsi="Times New Roman" w:cs="Times New Roman"/>
          <w:sz w:val="24"/>
          <w:szCs w:val="24"/>
        </w:rPr>
        <w:t xml:space="preserve"> …</w:t>
      </w:r>
      <w:proofErr w:type="gramEnd"/>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II. y III. ...</w:t>
      </w:r>
    </w:p>
    <w:p w:rsidR="00751E24" w:rsidRPr="00CA201A" w:rsidRDefault="00751E24" w:rsidP="00751E24">
      <w:pPr>
        <w:spacing w:after="0" w:line="240" w:lineRule="auto"/>
        <w:jc w:val="both"/>
        <w:rPr>
          <w:rFonts w:ascii="Times New Roman" w:hAnsi="Times New Roman" w:cs="Times New Roman"/>
          <w:b/>
          <w:bCs/>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bCs/>
          <w:sz w:val="24"/>
          <w:szCs w:val="24"/>
        </w:rPr>
        <w:t xml:space="preserve">III.- </w:t>
      </w:r>
      <w:r w:rsidRPr="00CA201A">
        <w:rPr>
          <w:rFonts w:ascii="Times New Roman" w:hAnsi="Times New Roman" w:cs="Times New Roman"/>
          <w:sz w:val="24"/>
          <w:szCs w:val="24"/>
        </w:rPr>
        <w:t xml:space="preserve">La formulación y ejecución de acciones de protección, </w:t>
      </w:r>
      <w:r w:rsidRPr="00CA201A">
        <w:rPr>
          <w:rFonts w:ascii="Times New Roman" w:hAnsi="Times New Roman" w:cs="Times New Roman"/>
          <w:b/>
          <w:sz w:val="24"/>
          <w:szCs w:val="24"/>
        </w:rPr>
        <w:t>restauración, conservación</w:t>
      </w:r>
      <w:r w:rsidRPr="00CA201A">
        <w:rPr>
          <w:rFonts w:ascii="Times New Roman" w:hAnsi="Times New Roman" w:cs="Times New Roman"/>
          <w:sz w:val="24"/>
          <w:szCs w:val="24"/>
        </w:rPr>
        <w:t xml:space="preserve"> y preservación de la biodiversidad </w:t>
      </w:r>
      <w:r w:rsidRPr="00CA201A">
        <w:rPr>
          <w:rFonts w:ascii="Times New Roman" w:hAnsi="Times New Roman" w:cs="Times New Roman"/>
          <w:b/>
          <w:sz w:val="24"/>
          <w:szCs w:val="24"/>
        </w:rPr>
        <w:t xml:space="preserve">medio ambiente </w:t>
      </w:r>
      <w:r w:rsidRPr="00CA201A">
        <w:rPr>
          <w:rFonts w:ascii="Times New Roman" w:hAnsi="Times New Roman" w:cs="Times New Roman"/>
          <w:sz w:val="24"/>
          <w:szCs w:val="24"/>
        </w:rPr>
        <w:t xml:space="preserve">del territorio nacional y las zonas sobre las que la nación ejerce su soberanía y jurisdicción, así como el aprovechamiento de material genético; </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IV. y V</w:t>
      </w:r>
      <w:proofErr w:type="gramStart"/>
      <w:r w:rsidRPr="00CA201A">
        <w:rPr>
          <w:rFonts w:ascii="Times New Roman" w:hAnsi="Times New Roman" w:cs="Times New Roman"/>
          <w:sz w:val="24"/>
          <w:szCs w:val="24"/>
        </w:rPr>
        <w:t>. ...</w:t>
      </w:r>
      <w:proofErr w:type="gramEnd"/>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ARTÍCULO 3o.</w:t>
      </w:r>
      <w:proofErr w:type="gramStart"/>
      <w:r w:rsidRPr="00CA201A">
        <w:rPr>
          <w:rFonts w:ascii="Times New Roman" w:hAnsi="Times New Roman" w:cs="Times New Roman"/>
          <w:b/>
          <w:sz w:val="24"/>
          <w:szCs w:val="24"/>
        </w:rPr>
        <w:t>-</w:t>
      </w:r>
      <w:r w:rsidRPr="00CA201A">
        <w:rPr>
          <w:rFonts w:ascii="Times New Roman" w:hAnsi="Times New Roman" w:cs="Times New Roman"/>
          <w:sz w:val="24"/>
          <w:szCs w:val="24"/>
        </w:rPr>
        <w:t xml:space="preserve"> …</w:t>
      </w:r>
      <w:proofErr w:type="gramEnd"/>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I</w:t>
      </w:r>
      <w:r w:rsidRPr="00CA201A">
        <w:rPr>
          <w:rFonts w:ascii="Times New Roman" w:hAnsi="Times New Roman" w:cs="Times New Roman"/>
          <w:sz w:val="24"/>
          <w:szCs w:val="24"/>
        </w:rPr>
        <w:t>.- Ambiente: Conjunto de elementos</w:t>
      </w:r>
      <w:r w:rsidRPr="00CA201A">
        <w:rPr>
          <w:rFonts w:ascii="Times New Roman" w:hAnsi="Times New Roman" w:cs="Times New Roman"/>
          <w:b/>
          <w:sz w:val="24"/>
          <w:szCs w:val="24"/>
        </w:rPr>
        <w:t xml:space="preserve"> físicos,</w:t>
      </w:r>
      <w:r w:rsidRPr="00CA201A">
        <w:rPr>
          <w:rFonts w:ascii="Times New Roman" w:hAnsi="Times New Roman" w:cs="Times New Roman"/>
          <w:sz w:val="24"/>
          <w:szCs w:val="24"/>
        </w:rPr>
        <w:t xml:space="preserve"> naturales</w:t>
      </w:r>
      <w:r w:rsidRPr="00CA201A">
        <w:rPr>
          <w:rFonts w:ascii="Times New Roman" w:hAnsi="Times New Roman" w:cs="Times New Roman"/>
          <w:b/>
          <w:sz w:val="24"/>
          <w:szCs w:val="24"/>
        </w:rPr>
        <w:t xml:space="preserve"> tales como aire, temperatura, relieve, suelos y cuerpos de agua, elementos vivos, plantas, animales y microorganismos, elementos artificiales y/o inducidos por el ser humano </w:t>
      </w:r>
      <w:r w:rsidRPr="00CA201A">
        <w:rPr>
          <w:rFonts w:ascii="Times New Roman" w:hAnsi="Times New Roman" w:cs="Times New Roman"/>
          <w:sz w:val="24"/>
          <w:szCs w:val="24"/>
        </w:rPr>
        <w:t>que hacen posible la existencia y desarrollo de los seres humanos y demás organismos vivos que interactúan en un espacio y tiempo determinados</w:t>
      </w:r>
      <w:r w:rsidRPr="00CA201A">
        <w:rPr>
          <w:rFonts w:ascii="Times New Roman" w:hAnsi="Times New Roman" w:cs="Times New Roman"/>
          <w:b/>
          <w:sz w:val="24"/>
          <w:szCs w:val="24"/>
        </w:rPr>
        <w:t>;</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bCs/>
          <w:sz w:val="24"/>
          <w:szCs w:val="24"/>
        </w:rPr>
        <w:t>II</w:t>
      </w:r>
      <w:r w:rsidRPr="00CA201A">
        <w:rPr>
          <w:rFonts w:ascii="Times New Roman" w:hAnsi="Times New Roman" w:cs="Times New Roman"/>
          <w:bCs/>
          <w:sz w:val="24"/>
          <w:szCs w:val="24"/>
        </w:rPr>
        <w:t>.- Áreas naturales protegidas:</w:t>
      </w:r>
      <w:r w:rsidRPr="00CA201A">
        <w:rPr>
          <w:rFonts w:ascii="Times New Roman" w:hAnsi="Times New Roman" w:cs="Times New Roman"/>
          <w:b/>
          <w:bCs/>
          <w:sz w:val="24"/>
          <w:szCs w:val="24"/>
        </w:rPr>
        <w:t xml:space="preserve"> </w:t>
      </w:r>
      <w:r w:rsidRPr="00CA201A">
        <w:rPr>
          <w:rFonts w:ascii="Times New Roman" w:hAnsi="Times New Roman" w:cs="Times New Roman"/>
          <w:sz w:val="24"/>
          <w:szCs w:val="24"/>
        </w:rPr>
        <w:t xml:space="preserve">Las zonas del territorio nacional y aquéllas sobre las que la nación ejerce su soberanía y jurisdicción, en donde los ambientes originales no han sido significativamente alterados por la actividad del ser humano o que requieren ser preservadas, </w:t>
      </w:r>
      <w:r w:rsidRPr="00CA201A">
        <w:rPr>
          <w:rFonts w:ascii="Times New Roman" w:hAnsi="Times New Roman" w:cs="Times New Roman"/>
          <w:b/>
          <w:sz w:val="24"/>
          <w:szCs w:val="24"/>
        </w:rPr>
        <w:t>conservadas</w:t>
      </w:r>
      <w:r w:rsidRPr="00CA201A">
        <w:rPr>
          <w:rFonts w:ascii="Times New Roman" w:hAnsi="Times New Roman" w:cs="Times New Roman"/>
          <w:sz w:val="24"/>
          <w:szCs w:val="24"/>
        </w:rPr>
        <w:t xml:space="preserve"> y restauradas y están sujetas al régimen previsto en la presente Ley;</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III. al V Bis. ...</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b/>
          <w:sz w:val="24"/>
          <w:szCs w:val="24"/>
        </w:rPr>
      </w:pPr>
      <w:r w:rsidRPr="00CA201A">
        <w:rPr>
          <w:rFonts w:ascii="Times New Roman" w:hAnsi="Times New Roman" w:cs="Times New Roman"/>
          <w:b/>
          <w:sz w:val="24"/>
          <w:szCs w:val="24"/>
        </w:rPr>
        <w:lastRenderedPageBreak/>
        <w:t xml:space="preserve">V TER.- Conservación ambiental: Conjunto de acciones periódicas destinadas a la protección y subsistencia de los sistemas ecológicos, la flora y fauna, evitando la contaminación, deterioro, explotación, destrucción, abandono, pérdida y depredación de los recursos ecológicos. </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bCs/>
          <w:sz w:val="24"/>
          <w:szCs w:val="24"/>
        </w:rPr>
      </w:pPr>
      <w:r w:rsidRPr="00CA201A">
        <w:rPr>
          <w:rFonts w:ascii="Times New Roman" w:hAnsi="Times New Roman" w:cs="Times New Roman"/>
          <w:bCs/>
          <w:sz w:val="24"/>
          <w:szCs w:val="24"/>
        </w:rPr>
        <w:t>VI. al XX. ...</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b/>
          <w:sz w:val="24"/>
          <w:szCs w:val="24"/>
        </w:rPr>
      </w:pPr>
      <w:r w:rsidRPr="00CA201A">
        <w:rPr>
          <w:rFonts w:ascii="Times New Roman" w:hAnsi="Times New Roman" w:cs="Times New Roman"/>
          <w:b/>
          <w:sz w:val="24"/>
          <w:szCs w:val="24"/>
        </w:rPr>
        <w:t xml:space="preserve">XX BIS.- Impacto </w:t>
      </w:r>
      <w:proofErr w:type="spellStart"/>
      <w:r w:rsidRPr="00CA201A">
        <w:rPr>
          <w:rFonts w:ascii="Times New Roman" w:hAnsi="Times New Roman" w:cs="Times New Roman"/>
          <w:b/>
          <w:sz w:val="24"/>
          <w:szCs w:val="24"/>
        </w:rPr>
        <w:t>sociohídrico</w:t>
      </w:r>
      <w:proofErr w:type="spellEnd"/>
      <w:r w:rsidRPr="00CA201A">
        <w:rPr>
          <w:rFonts w:ascii="Times New Roman" w:hAnsi="Times New Roman" w:cs="Times New Roman"/>
          <w:b/>
          <w:sz w:val="24"/>
          <w:szCs w:val="24"/>
        </w:rPr>
        <w:t xml:space="preserve">: visto desde la ecología política, el impacto </w:t>
      </w:r>
      <w:proofErr w:type="spellStart"/>
      <w:r w:rsidRPr="00CA201A">
        <w:rPr>
          <w:rFonts w:ascii="Times New Roman" w:hAnsi="Times New Roman" w:cs="Times New Roman"/>
          <w:b/>
          <w:sz w:val="24"/>
          <w:szCs w:val="24"/>
        </w:rPr>
        <w:t>sociohídrico</w:t>
      </w:r>
      <w:proofErr w:type="spellEnd"/>
      <w:r w:rsidRPr="00CA201A">
        <w:rPr>
          <w:rFonts w:ascii="Times New Roman" w:hAnsi="Times New Roman" w:cs="Times New Roman"/>
          <w:b/>
          <w:sz w:val="24"/>
          <w:szCs w:val="24"/>
        </w:rPr>
        <w:t xml:space="preserve"> es la manera en que la sociedad se vincula con los sistemas hídricos a través de sus formas de organización y de su infraestructura hidráulica.</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bCs/>
          <w:sz w:val="24"/>
          <w:szCs w:val="24"/>
        </w:rPr>
      </w:pPr>
      <w:r w:rsidRPr="00CA201A">
        <w:rPr>
          <w:rFonts w:ascii="Times New Roman" w:hAnsi="Times New Roman" w:cs="Times New Roman"/>
          <w:b/>
          <w:sz w:val="24"/>
          <w:szCs w:val="24"/>
        </w:rPr>
        <w:t xml:space="preserve">XX TER.- </w:t>
      </w:r>
      <w:r w:rsidRPr="00CA201A">
        <w:rPr>
          <w:rFonts w:ascii="Times New Roman" w:hAnsi="Times New Roman" w:cs="Times New Roman"/>
          <w:bCs/>
          <w:sz w:val="24"/>
          <w:szCs w:val="24"/>
        </w:rPr>
        <w:t>Luz intrusa: Parte de la luz de una instalación con fuente de iluminación que no cumple la función para la que fue diseñada y no previene la contaminación lumínica; incluye:</w:t>
      </w:r>
    </w:p>
    <w:p w:rsidR="00751E24" w:rsidRPr="00CA201A" w:rsidRDefault="00751E24" w:rsidP="00751E24">
      <w:pPr>
        <w:spacing w:after="0" w:line="240" w:lineRule="auto"/>
        <w:jc w:val="both"/>
        <w:rPr>
          <w:rFonts w:ascii="Times New Roman" w:hAnsi="Times New Roman" w:cs="Times New Roman"/>
          <w:bCs/>
          <w:sz w:val="24"/>
          <w:szCs w:val="24"/>
        </w:rPr>
      </w:pPr>
    </w:p>
    <w:p w:rsidR="00751E24" w:rsidRPr="00CA201A" w:rsidRDefault="00751E24" w:rsidP="00751E24">
      <w:pPr>
        <w:spacing w:after="0" w:line="240" w:lineRule="auto"/>
        <w:jc w:val="both"/>
        <w:rPr>
          <w:rFonts w:ascii="Times New Roman" w:hAnsi="Times New Roman" w:cs="Times New Roman"/>
          <w:bCs/>
          <w:sz w:val="24"/>
          <w:szCs w:val="24"/>
        </w:rPr>
      </w:pPr>
      <w:r w:rsidRPr="00CA201A">
        <w:rPr>
          <w:rFonts w:ascii="Times New Roman" w:hAnsi="Times New Roman" w:cs="Times New Roman"/>
          <w:bCs/>
          <w:sz w:val="24"/>
          <w:szCs w:val="24"/>
        </w:rPr>
        <w:t>a) La luz que cae indebidamente fuera de la zona que se requiere iluminar;</w:t>
      </w:r>
    </w:p>
    <w:p w:rsidR="00751E24" w:rsidRPr="00CA201A" w:rsidRDefault="00751E24" w:rsidP="00751E24">
      <w:pPr>
        <w:spacing w:after="0" w:line="240" w:lineRule="auto"/>
        <w:jc w:val="both"/>
        <w:rPr>
          <w:rFonts w:ascii="Times New Roman" w:hAnsi="Times New Roman" w:cs="Times New Roman"/>
          <w:bCs/>
          <w:sz w:val="24"/>
          <w:szCs w:val="24"/>
        </w:rPr>
      </w:pPr>
    </w:p>
    <w:p w:rsidR="00751E24" w:rsidRPr="00CA201A" w:rsidRDefault="00751E24" w:rsidP="00751E24">
      <w:pPr>
        <w:spacing w:after="0" w:line="240" w:lineRule="auto"/>
        <w:jc w:val="both"/>
        <w:rPr>
          <w:rFonts w:ascii="Times New Roman" w:hAnsi="Times New Roman" w:cs="Times New Roman"/>
          <w:bCs/>
          <w:sz w:val="24"/>
          <w:szCs w:val="24"/>
        </w:rPr>
      </w:pPr>
      <w:r w:rsidRPr="00CA201A">
        <w:rPr>
          <w:rFonts w:ascii="Times New Roman" w:hAnsi="Times New Roman" w:cs="Times New Roman"/>
          <w:bCs/>
          <w:sz w:val="24"/>
          <w:szCs w:val="24"/>
        </w:rPr>
        <w:t>b) La luz difusa en las proximidades de la instalación de iluminación;</w:t>
      </w:r>
    </w:p>
    <w:p w:rsidR="00751E24" w:rsidRPr="00CA201A" w:rsidRDefault="00751E24" w:rsidP="00751E24">
      <w:pPr>
        <w:spacing w:after="0" w:line="240" w:lineRule="auto"/>
        <w:jc w:val="both"/>
        <w:rPr>
          <w:rFonts w:ascii="Times New Roman" w:hAnsi="Times New Roman" w:cs="Times New Roman"/>
          <w:bCs/>
          <w:sz w:val="24"/>
          <w:szCs w:val="24"/>
        </w:rPr>
      </w:pPr>
    </w:p>
    <w:p w:rsidR="00751E24" w:rsidRPr="00CA201A" w:rsidRDefault="00751E24" w:rsidP="00751E24">
      <w:pPr>
        <w:spacing w:after="0" w:line="240" w:lineRule="auto"/>
        <w:jc w:val="both"/>
        <w:rPr>
          <w:rFonts w:ascii="Times New Roman" w:hAnsi="Times New Roman" w:cs="Times New Roman"/>
          <w:bCs/>
          <w:sz w:val="24"/>
          <w:szCs w:val="24"/>
        </w:rPr>
      </w:pPr>
      <w:r w:rsidRPr="00CA201A">
        <w:rPr>
          <w:rFonts w:ascii="Times New Roman" w:hAnsi="Times New Roman" w:cs="Times New Roman"/>
          <w:bCs/>
          <w:sz w:val="24"/>
          <w:szCs w:val="24"/>
        </w:rPr>
        <w:t>c) La luminiscencia del cielo, es decir, la iluminación del cielo nocturno que resulta del reflejo directo e indirecto de la radiación visible e invisible, dispersada por los constituyentes de la atmosfera, moléculas de gas, aerosoles y partículas en la dirección de la observación;</w:t>
      </w:r>
    </w:p>
    <w:p w:rsidR="00751E24" w:rsidRPr="00CA201A" w:rsidRDefault="00751E24" w:rsidP="00751E24">
      <w:pPr>
        <w:spacing w:after="0" w:line="240" w:lineRule="auto"/>
        <w:jc w:val="both"/>
        <w:rPr>
          <w:rFonts w:ascii="Times New Roman" w:hAnsi="Times New Roman" w:cs="Times New Roman"/>
          <w:bCs/>
          <w:sz w:val="24"/>
          <w:szCs w:val="24"/>
        </w:rPr>
      </w:pPr>
    </w:p>
    <w:p w:rsidR="00751E24" w:rsidRPr="00CA201A" w:rsidRDefault="00751E24" w:rsidP="00751E24">
      <w:pPr>
        <w:spacing w:after="0" w:line="240" w:lineRule="auto"/>
        <w:jc w:val="both"/>
        <w:rPr>
          <w:rFonts w:ascii="Times New Roman" w:hAnsi="Times New Roman" w:cs="Times New Roman"/>
          <w:bCs/>
          <w:sz w:val="24"/>
          <w:szCs w:val="24"/>
        </w:rPr>
      </w:pPr>
      <w:r w:rsidRPr="00CA201A">
        <w:rPr>
          <w:rFonts w:ascii="Times New Roman" w:hAnsi="Times New Roman" w:cs="Times New Roman"/>
          <w:bCs/>
          <w:sz w:val="24"/>
          <w:szCs w:val="24"/>
        </w:rPr>
        <w:t>d) La luz difusa que se esparce en las proximidades de la fuente artificial de iluminación, y</w:t>
      </w:r>
    </w:p>
    <w:p w:rsidR="00751E24" w:rsidRPr="00CA201A" w:rsidRDefault="00751E24" w:rsidP="00751E24">
      <w:pPr>
        <w:spacing w:after="0" w:line="240" w:lineRule="auto"/>
        <w:jc w:val="both"/>
        <w:rPr>
          <w:rFonts w:ascii="Times New Roman" w:hAnsi="Times New Roman" w:cs="Times New Roman"/>
          <w:bCs/>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Cs/>
          <w:sz w:val="24"/>
          <w:szCs w:val="24"/>
        </w:rPr>
        <w:t>e) La luz que se proyecta en varias direcciones fuera de la zona terrestre a iluminar.</w:t>
      </w:r>
    </w:p>
    <w:p w:rsidR="00751E24" w:rsidRPr="00CA201A" w:rsidRDefault="00751E24" w:rsidP="00751E24">
      <w:pPr>
        <w:spacing w:after="0" w:line="240" w:lineRule="auto"/>
        <w:jc w:val="both"/>
        <w:rPr>
          <w:rFonts w:ascii="Times New Roman" w:hAnsi="Times New Roman" w:cs="Times New Roman"/>
          <w:b/>
          <w:sz w:val="24"/>
          <w:szCs w:val="24"/>
        </w:rPr>
      </w:pPr>
    </w:p>
    <w:p w:rsidR="00751E24" w:rsidRPr="00CA201A" w:rsidRDefault="00751E24" w:rsidP="00751E24">
      <w:pPr>
        <w:spacing w:after="0" w:line="240" w:lineRule="auto"/>
        <w:jc w:val="both"/>
        <w:rPr>
          <w:rFonts w:ascii="Times New Roman" w:hAnsi="Times New Roman" w:cs="Times New Roman"/>
          <w:b/>
          <w:sz w:val="24"/>
          <w:szCs w:val="24"/>
        </w:rPr>
      </w:pPr>
      <w:r w:rsidRPr="00CA201A">
        <w:rPr>
          <w:rFonts w:ascii="Times New Roman" w:hAnsi="Times New Roman" w:cs="Times New Roman"/>
          <w:b/>
          <w:sz w:val="24"/>
          <w:szCs w:val="24"/>
        </w:rPr>
        <w:t>XXI. al XXXVIII. …</w:t>
      </w:r>
    </w:p>
    <w:p w:rsidR="00751E24" w:rsidRPr="00CA201A" w:rsidRDefault="00751E24" w:rsidP="00751E24">
      <w:pPr>
        <w:spacing w:after="0" w:line="240" w:lineRule="auto"/>
        <w:jc w:val="both"/>
        <w:rPr>
          <w:rFonts w:ascii="Times New Roman" w:hAnsi="Times New Roman" w:cs="Times New Roman"/>
          <w:b/>
          <w:sz w:val="24"/>
          <w:szCs w:val="24"/>
        </w:rPr>
      </w:pPr>
    </w:p>
    <w:p w:rsidR="00751E24" w:rsidRPr="00CA201A" w:rsidRDefault="00751E24" w:rsidP="00751E24">
      <w:pPr>
        <w:spacing w:after="0" w:line="240" w:lineRule="auto"/>
        <w:jc w:val="both"/>
        <w:rPr>
          <w:rFonts w:ascii="Times New Roman" w:hAnsi="Times New Roman" w:cs="Times New Roman"/>
          <w:b/>
          <w:sz w:val="24"/>
          <w:szCs w:val="24"/>
        </w:rPr>
      </w:pPr>
      <w:r w:rsidRPr="00CA201A">
        <w:rPr>
          <w:rFonts w:ascii="Times New Roman" w:hAnsi="Times New Roman" w:cs="Times New Roman"/>
          <w:b/>
          <w:sz w:val="24"/>
          <w:szCs w:val="24"/>
        </w:rPr>
        <w:t>XXXVIII BIS.- Zonas prioritarias de restauración: Las zonas prioritarias del territorio nacional y aquéllas sobre las que la nación ejerce su soberanía y jurisdicción, en donde los ambientes originales han sido deteriorados y no existe aprovechamiento ni desarrollo sustentable, causando desequilibrio ecológico y un impacto ambiental negativo reduciendo los servicios ambientales y poniendo en riesgo la biodiversidad y los elementos naturales, que han sido significativamente alterados por la actividad del ser humano o por la naturaleza y requieren ser restaurados para reducir las emergencias ecológicas que están sujetas al régimen previsto en la presente Ley.</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XXXIX</w:t>
      </w:r>
      <w:r w:rsidRPr="00CA201A">
        <w:rPr>
          <w:rFonts w:ascii="Times New Roman" w:hAnsi="Times New Roman" w:cs="Times New Roman"/>
          <w:sz w:val="24"/>
          <w:szCs w:val="24"/>
        </w:rPr>
        <w:t>.- Zonificación: El instrumento técnico de planeación que puede ser utilizado en el establecimiento de las áreas naturales protegidas</w:t>
      </w:r>
      <w:r w:rsidRPr="00CA201A">
        <w:rPr>
          <w:rFonts w:ascii="Times New Roman" w:hAnsi="Times New Roman" w:cs="Times New Roman"/>
          <w:b/>
          <w:bCs/>
          <w:sz w:val="24"/>
          <w:szCs w:val="24"/>
        </w:rPr>
        <w:t>,</w:t>
      </w:r>
      <w:r w:rsidRPr="00CA201A">
        <w:rPr>
          <w:rFonts w:ascii="Times New Roman" w:hAnsi="Times New Roman" w:cs="Times New Roman"/>
          <w:sz w:val="24"/>
          <w:szCs w:val="24"/>
        </w:rPr>
        <w:t xml:space="preserve"> </w:t>
      </w:r>
      <w:r w:rsidRPr="00CA201A">
        <w:rPr>
          <w:rFonts w:ascii="Times New Roman" w:hAnsi="Times New Roman" w:cs="Times New Roman"/>
          <w:b/>
          <w:sz w:val="24"/>
          <w:szCs w:val="24"/>
        </w:rPr>
        <w:t xml:space="preserve">así como las zonas prioritarias de restauración </w:t>
      </w:r>
      <w:r w:rsidRPr="00CA201A">
        <w:rPr>
          <w:rFonts w:ascii="Times New Roman" w:hAnsi="Times New Roman" w:cs="Times New Roman"/>
          <w:sz w:val="24"/>
          <w:szCs w:val="24"/>
        </w:rPr>
        <w:t xml:space="preserve">que permite ordenar su territorio en función del grado de conservación y representatividad de sus ecosistemas, la vocación natural del terreno, de su uso actual y potencial, de conformidad con los objetivos dispuestos en la misma declaratoria. Asimismo, existirá una </w:t>
      </w:r>
      <w:proofErr w:type="spellStart"/>
      <w:r w:rsidRPr="00CA201A">
        <w:rPr>
          <w:rFonts w:ascii="Times New Roman" w:hAnsi="Times New Roman" w:cs="Times New Roman"/>
          <w:sz w:val="24"/>
          <w:szCs w:val="24"/>
        </w:rPr>
        <w:t>subzonificación</w:t>
      </w:r>
      <w:proofErr w:type="spellEnd"/>
      <w:r w:rsidRPr="00CA201A">
        <w:rPr>
          <w:rFonts w:ascii="Times New Roman" w:hAnsi="Times New Roman" w:cs="Times New Roman"/>
          <w:sz w:val="24"/>
          <w:szCs w:val="24"/>
        </w:rPr>
        <w:t>, la cual consiste en el instrumento técnico y dinámico de planeación, que se establecerá en el programa de manejo respectivo, y que es utilizado en el manejo de las áreas naturales protegidas, con el fin de ordenar detalladamente las zonas núcleo y de amortiguamiento, previamente establecidas mediante la declaratoria correspondiente.</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ARTÍCULO 7o.</w:t>
      </w:r>
      <w:proofErr w:type="gramStart"/>
      <w:r w:rsidRPr="00CA201A">
        <w:rPr>
          <w:rFonts w:ascii="Times New Roman" w:hAnsi="Times New Roman" w:cs="Times New Roman"/>
          <w:b/>
          <w:sz w:val="24"/>
          <w:szCs w:val="24"/>
        </w:rPr>
        <w:t>-</w:t>
      </w:r>
      <w:r w:rsidRPr="00CA201A">
        <w:rPr>
          <w:rFonts w:ascii="Times New Roman" w:hAnsi="Times New Roman" w:cs="Times New Roman"/>
          <w:sz w:val="24"/>
          <w:szCs w:val="24"/>
        </w:rPr>
        <w:t xml:space="preserve"> …</w:t>
      </w:r>
      <w:proofErr w:type="gramEnd"/>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lastRenderedPageBreak/>
        <w:t>I. al IV. …</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bCs/>
          <w:sz w:val="24"/>
          <w:szCs w:val="24"/>
        </w:rPr>
        <w:t xml:space="preserve">V.- </w:t>
      </w:r>
      <w:r w:rsidRPr="00CA201A">
        <w:rPr>
          <w:rFonts w:ascii="Times New Roman" w:hAnsi="Times New Roman" w:cs="Times New Roman"/>
          <w:sz w:val="24"/>
          <w:szCs w:val="24"/>
        </w:rPr>
        <w:t>El establecimiento, regulación, administración y vigilancia de las áreas naturales protegidas</w:t>
      </w:r>
      <w:r w:rsidRPr="00CA201A">
        <w:rPr>
          <w:rFonts w:ascii="Times New Roman" w:hAnsi="Times New Roman" w:cs="Times New Roman"/>
          <w:b/>
          <w:sz w:val="24"/>
          <w:szCs w:val="24"/>
        </w:rPr>
        <w:t>, zonas de restauración, preservación y conservación</w:t>
      </w:r>
      <w:r w:rsidRPr="00CA201A">
        <w:rPr>
          <w:rFonts w:ascii="Times New Roman" w:hAnsi="Times New Roman" w:cs="Times New Roman"/>
          <w:sz w:val="24"/>
          <w:szCs w:val="24"/>
        </w:rPr>
        <w:t xml:space="preserve"> previstas en la legislación local, con la participación de los gobiernos municipales</w:t>
      </w:r>
      <w:proofErr w:type="gramStart"/>
      <w:r w:rsidRPr="00CA201A">
        <w:rPr>
          <w:rFonts w:ascii="Times New Roman" w:hAnsi="Times New Roman" w:cs="Times New Roman"/>
          <w:sz w:val="24"/>
          <w:szCs w:val="24"/>
        </w:rPr>
        <w:t>; …</w:t>
      </w:r>
      <w:proofErr w:type="gramEnd"/>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 xml:space="preserve">VI. y VII. </w:t>
      </w:r>
      <w:r w:rsidRPr="00CA201A">
        <w:rPr>
          <w:rFonts w:ascii="Times New Roman" w:hAnsi="Times New Roman" w:cs="Times New Roman"/>
          <w:sz w:val="24"/>
          <w:szCs w:val="24"/>
        </w:rPr>
        <w:t>…</w:t>
      </w:r>
    </w:p>
    <w:p w:rsidR="00751E24" w:rsidRPr="00CA201A" w:rsidRDefault="00751E24" w:rsidP="00751E24">
      <w:pPr>
        <w:autoSpaceDE w:val="0"/>
        <w:autoSpaceDN w:val="0"/>
        <w:adjustRightInd w:val="0"/>
        <w:spacing w:after="0" w:line="240" w:lineRule="auto"/>
        <w:rPr>
          <w:rFonts w:ascii="Times New Roman" w:hAnsi="Times New Roman" w:cs="Times New Roman"/>
          <w:b/>
          <w:bCs/>
          <w:sz w:val="24"/>
          <w:szCs w:val="24"/>
        </w:rPr>
      </w:pPr>
    </w:p>
    <w:p w:rsidR="00751E24" w:rsidRPr="00CA201A" w:rsidRDefault="00751E24" w:rsidP="00751E24">
      <w:pPr>
        <w:autoSpaceDE w:val="0"/>
        <w:autoSpaceDN w:val="0"/>
        <w:adjustRightInd w:val="0"/>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VIII</w:t>
      </w:r>
      <w:r w:rsidRPr="00CA201A">
        <w:rPr>
          <w:rFonts w:ascii="Times New Roman" w:hAnsi="Times New Roman" w:cs="Times New Roman"/>
          <w:b/>
          <w:bCs/>
          <w:sz w:val="24"/>
          <w:szCs w:val="24"/>
        </w:rPr>
        <w:t xml:space="preserve">.- </w:t>
      </w:r>
      <w:r w:rsidRPr="00CA201A">
        <w:rPr>
          <w:rFonts w:ascii="Times New Roman" w:hAnsi="Times New Roman" w:cs="Times New Roman"/>
          <w:sz w:val="24"/>
          <w:szCs w:val="24"/>
        </w:rPr>
        <w:t xml:space="preserve">La regulación del aprovechamiento sustentable y la prevención, control </w:t>
      </w:r>
      <w:r w:rsidRPr="00CA201A">
        <w:rPr>
          <w:rFonts w:ascii="Times New Roman" w:hAnsi="Times New Roman" w:cs="Times New Roman"/>
          <w:b/>
          <w:sz w:val="24"/>
          <w:szCs w:val="24"/>
        </w:rPr>
        <w:t xml:space="preserve">y saneamiento </w:t>
      </w:r>
      <w:r w:rsidRPr="00CA201A">
        <w:rPr>
          <w:rFonts w:ascii="Times New Roman" w:hAnsi="Times New Roman" w:cs="Times New Roman"/>
          <w:sz w:val="24"/>
          <w:szCs w:val="24"/>
        </w:rPr>
        <w:t xml:space="preserve">de la contaminación de las aguas de jurisdicción estatal; así como de las aguas nacionales que tengan asignadas; </w:t>
      </w:r>
    </w:p>
    <w:p w:rsidR="00751E24" w:rsidRPr="00CA201A" w:rsidRDefault="00751E24" w:rsidP="00751E24">
      <w:pPr>
        <w:spacing w:after="0" w:line="240" w:lineRule="auto"/>
        <w:jc w:val="both"/>
        <w:rPr>
          <w:rFonts w:ascii="Times New Roman" w:hAnsi="Times New Roman" w:cs="Times New Roman"/>
          <w:bCs/>
          <w:sz w:val="24"/>
          <w:szCs w:val="24"/>
        </w:rPr>
      </w:pPr>
    </w:p>
    <w:p w:rsidR="00751E24" w:rsidRPr="00CA201A" w:rsidRDefault="00751E24" w:rsidP="00751E24">
      <w:pPr>
        <w:spacing w:after="0" w:line="240" w:lineRule="auto"/>
        <w:jc w:val="both"/>
        <w:rPr>
          <w:rFonts w:ascii="Times New Roman" w:hAnsi="Times New Roman" w:cs="Times New Roman"/>
          <w:bCs/>
          <w:sz w:val="24"/>
          <w:szCs w:val="24"/>
        </w:rPr>
      </w:pPr>
      <w:r w:rsidRPr="00CA201A">
        <w:rPr>
          <w:rFonts w:ascii="Times New Roman" w:hAnsi="Times New Roman" w:cs="Times New Roman"/>
          <w:bCs/>
          <w:sz w:val="24"/>
          <w:szCs w:val="24"/>
        </w:rPr>
        <w:t>IX. y X</w:t>
      </w:r>
      <w:proofErr w:type="gramStart"/>
      <w:r w:rsidRPr="00CA201A">
        <w:rPr>
          <w:rFonts w:ascii="Times New Roman" w:hAnsi="Times New Roman" w:cs="Times New Roman"/>
          <w:bCs/>
          <w:sz w:val="24"/>
          <w:szCs w:val="24"/>
        </w:rPr>
        <w:t>. …</w:t>
      </w:r>
      <w:proofErr w:type="gramEnd"/>
    </w:p>
    <w:p w:rsidR="00751E24" w:rsidRPr="00CA201A" w:rsidRDefault="00751E24" w:rsidP="00751E24">
      <w:pPr>
        <w:spacing w:after="0" w:line="240" w:lineRule="auto"/>
        <w:jc w:val="both"/>
        <w:rPr>
          <w:rFonts w:ascii="Times New Roman" w:hAnsi="Times New Roman" w:cs="Times New Roman"/>
          <w:bCs/>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XI.-</w:t>
      </w:r>
      <w:r w:rsidRPr="00CA201A">
        <w:rPr>
          <w:rFonts w:ascii="Times New Roman" w:hAnsi="Times New Roman" w:cs="Times New Roman"/>
          <w:b/>
          <w:bCs/>
          <w:sz w:val="24"/>
          <w:szCs w:val="24"/>
        </w:rPr>
        <w:t xml:space="preserve"> </w:t>
      </w:r>
      <w:r w:rsidRPr="00CA201A">
        <w:rPr>
          <w:rFonts w:ascii="Times New Roman" w:hAnsi="Times New Roman" w:cs="Times New Roman"/>
          <w:sz w:val="24"/>
          <w:szCs w:val="24"/>
        </w:rPr>
        <w:t xml:space="preserve">La atención </w:t>
      </w:r>
      <w:r w:rsidRPr="00CA201A">
        <w:rPr>
          <w:rFonts w:ascii="Times New Roman" w:hAnsi="Times New Roman" w:cs="Times New Roman"/>
          <w:b/>
          <w:sz w:val="24"/>
          <w:szCs w:val="24"/>
        </w:rPr>
        <w:t>prioritaria</w:t>
      </w:r>
      <w:r w:rsidRPr="00CA201A">
        <w:rPr>
          <w:rFonts w:ascii="Times New Roman" w:hAnsi="Times New Roman" w:cs="Times New Roman"/>
          <w:sz w:val="24"/>
          <w:szCs w:val="24"/>
        </w:rPr>
        <w:t xml:space="preserve"> de los asuntos que afecten el equilibrio ecológico o el ambiente de dos o más municipios;</w:t>
      </w:r>
    </w:p>
    <w:p w:rsidR="00751E24" w:rsidRPr="00CA201A" w:rsidRDefault="00751E24" w:rsidP="00751E24">
      <w:pPr>
        <w:spacing w:after="0" w:line="240" w:lineRule="auto"/>
        <w:jc w:val="both"/>
        <w:rPr>
          <w:rFonts w:ascii="Times New Roman" w:hAnsi="Times New Roman" w:cs="Times New Roman"/>
          <w:bCs/>
          <w:sz w:val="24"/>
          <w:szCs w:val="24"/>
        </w:rPr>
      </w:pPr>
    </w:p>
    <w:p w:rsidR="00751E24" w:rsidRPr="00CA201A" w:rsidRDefault="00751E24" w:rsidP="00751E24">
      <w:pPr>
        <w:spacing w:after="0" w:line="240" w:lineRule="auto"/>
        <w:jc w:val="both"/>
        <w:rPr>
          <w:rFonts w:ascii="Times New Roman" w:hAnsi="Times New Roman" w:cs="Times New Roman"/>
          <w:bCs/>
          <w:sz w:val="24"/>
          <w:szCs w:val="24"/>
        </w:rPr>
      </w:pPr>
      <w:r w:rsidRPr="00CA201A">
        <w:rPr>
          <w:rFonts w:ascii="Times New Roman" w:hAnsi="Times New Roman" w:cs="Times New Roman"/>
          <w:bCs/>
          <w:sz w:val="24"/>
          <w:szCs w:val="24"/>
        </w:rPr>
        <w:t>XII. y XIII. …</w:t>
      </w:r>
    </w:p>
    <w:p w:rsidR="00751E24" w:rsidRPr="00CA201A" w:rsidRDefault="00751E24" w:rsidP="00751E24">
      <w:pPr>
        <w:spacing w:after="0" w:line="240" w:lineRule="auto"/>
        <w:jc w:val="both"/>
        <w:rPr>
          <w:rFonts w:ascii="Times New Roman" w:hAnsi="Times New Roman" w:cs="Times New Roman"/>
          <w:bCs/>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XIV.-</w:t>
      </w:r>
      <w:r w:rsidRPr="00CA201A">
        <w:rPr>
          <w:rFonts w:ascii="Times New Roman" w:hAnsi="Times New Roman" w:cs="Times New Roman"/>
          <w:b/>
          <w:bCs/>
          <w:sz w:val="24"/>
          <w:szCs w:val="24"/>
        </w:rPr>
        <w:t xml:space="preserve"> </w:t>
      </w:r>
      <w:r w:rsidRPr="00CA201A">
        <w:rPr>
          <w:rFonts w:ascii="Times New Roman" w:hAnsi="Times New Roman" w:cs="Times New Roman"/>
          <w:sz w:val="24"/>
          <w:szCs w:val="24"/>
        </w:rPr>
        <w:t xml:space="preserve">La conducción de la política estatal de información y difusión en materia ambiental, </w:t>
      </w:r>
      <w:r w:rsidRPr="00CA201A">
        <w:rPr>
          <w:rFonts w:ascii="Times New Roman" w:hAnsi="Times New Roman" w:cs="Times New Roman"/>
          <w:b/>
          <w:sz w:val="24"/>
          <w:szCs w:val="24"/>
        </w:rPr>
        <w:t xml:space="preserve">en coordinación con instituciones académicas y de investigación, </w:t>
      </w:r>
      <w:proofErr w:type="gramStart"/>
      <w:r w:rsidRPr="00CA201A">
        <w:rPr>
          <w:rFonts w:ascii="Times New Roman" w:hAnsi="Times New Roman" w:cs="Times New Roman"/>
          <w:b/>
          <w:sz w:val="24"/>
          <w:szCs w:val="24"/>
        </w:rPr>
        <w:t>los sectores social</w:t>
      </w:r>
      <w:proofErr w:type="gramEnd"/>
      <w:r w:rsidRPr="00CA201A">
        <w:rPr>
          <w:rFonts w:ascii="Times New Roman" w:hAnsi="Times New Roman" w:cs="Times New Roman"/>
          <w:b/>
          <w:sz w:val="24"/>
          <w:szCs w:val="24"/>
        </w:rPr>
        <w:t xml:space="preserve"> y privado, así como con personas o grupos de la sociedad civil;</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XV. al XIX. …</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XX.-</w:t>
      </w:r>
      <w:r w:rsidRPr="00CA201A">
        <w:rPr>
          <w:rFonts w:ascii="Times New Roman" w:hAnsi="Times New Roman" w:cs="Times New Roman"/>
          <w:b/>
          <w:bCs/>
          <w:sz w:val="24"/>
          <w:szCs w:val="24"/>
        </w:rPr>
        <w:t xml:space="preserve"> </w:t>
      </w:r>
      <w:r w:rsidRPr="00CA201A">
        <w:rPr>
          <w:rFonts w:ascii="Times New Roman" w:hAnsi="Times New Roman" w:cs="Times New Roman"/>
          <w:sz w:val="24"/>
          <w:szCs w:val="24"/>
        </w:rPr>
        <w:t xml:space="preserve">La atención coordinada </w:t>
      </w:r>
      <w:r w:rsidRPr="00CA201A">
        <w:rPr>
          <w:rFonts w:ascii="Times New Roman" w:hAnsi="Times New Roman" w:cs="Times New Roman"/>
          <w:b/>
          <w:sz w:val="24"/>
          <w:szCs w:val="24"/>
        </w:rPr>
        <w:t>y prioritaria</w:t>
      </w:r>
      <w:r w:rsidRPr="00CA201A">
        <w:rPr>
          <w:rFonts w:ascii="Times New Roman" w:hAnsi="Times New Roman" w:cs="Times New Roman"/>
          <w:sz w:val="24"/>
          <w:szCs w:val="24"/>
        </w:rPr>
        <w:t xml:space="preserve"> con la Federación de asuntos que afecten el equilibrio ecológico de dos o más Entidades Federativas, cuando así lo consideren conveniente las Entidades Federativas respectivas;</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XXI. y XXII. …</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ARTÍCULO 8o.</w:t>
      </w:r>
      <w:proofErr w:type="gramStart"/>
      <w:r w:rsidRPr="00CA201A">
        <w:rPr>
          <w:rFonts w:ascii="Times New Roman" w:hAnsi="Times New Roman" w:cs="Times New Roman"/>
          <w:b/>
          <w:sz w:val="24"/>
          <w:szCs w:val="24"/>
        </w:rPr>
        <w:t>-</w:t>
      </w:r>
      <w:r w:rsidRPr="00CA201A">
        <w:rPr>
          <w:rFonts w:ascii="Times New Roman" w:hAnsi="Times New Roman" w:cs="Times New Roman"/>
          <w:sz w:val="24"/>
          <w:szCs w:val="24"/>
        </w:rPr>
        <w:t xml:space="preserve"> …</w:t>
      </w:r>
      <w:proofErr w:type="gramEnd"/>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I.-</w:t>
      </w:r>
      <w:r w:rsidRPr="00CA201A">
        <w:rPr>
          <w:rFonts w:ascii="Times New Roman" w:hAnsi="Times New Roman" w:cs="Times New Roman"/>
          <w:b/>
          <w:bCs/>
          <w:sz w:val="24"/>
          <w:szCs w:val="24"/>
        </w:rPr>
        <w:t xml:space="preserve"> </w:t>
      </w:r>
      <w:r w:rsidRPr="00CA201A">
        <w:rPr>
          <w:rFonts w:ascii="Times New Roman" w:hAnsi="Times New Roman" w:cs="Times New Roman"/>
          <w:sz w:val="24"/>
          <w:szCs w:val="24"/>
        </w:rPr>
        <w:t xml:space="preserve">La formulación, conducción y evaluación de </w:t>
      </w:r>
      <w:r w:rsidRPr="00CA201A">
        <w:rPr>
          <w:rFonts w:ascii="Times New Roman" w:hAnsi="Times New Roman" w:cs="Times New Roman"/>
          <w:b/>
          <w:sz w:val="24"/>
          <w:szCs w:val="24"/>
        </w:rPr>
        <w:t>las acciones, planes, programas y</w:t>
      </w:r>
      <w:r w:rsidRPr="00CA201A">
        <w:rPr>
          <w:rFonts w:ascii="Times New Roman" w:hAnsi="Times New Roman" w:cs="Times New Roman"/>
          <w:sz w:val="24"/>
          <w:szCs w:val="24"/>
        </w:rPr>
        <w:t xml:space="preserve"> política ambiental municipal, </w:t>
      </w:r>
      <w:r w:rsidRPr="00CA201A">
        <w:rPr>
          <w:rFonts w:ascii="Times New Roman" w:hAnsi="Times New Roman" w:cs="Times New Roman"/>
          <w:b/>
          <w:sz w:val="24"/>
          <w:szCs w:val="24"/>
        </w:rPr>
        <w:t>en coordinación con instituciones académicas y de</w:t>
      </w:r>
      <w:r w:rsidRPr="00CA201A">
        <w:rPr>
          <w:rFonts w:ascii="Times New Roman" w:hAnsi="Times New Roman" w:cs="Times New Roman"/>
          <w:sz w:val="24"/>
          <w:szCs w:val="24"/>
        </w:rPr>
        <w:t xml:space="preserve"> </w:t>
      </w:r>
      <w:r w:rsidRPr="00CA201A">
        <w:rPr>
          <w:rFonts w:ascii="Times New Roman" w:hAnsi="Times New Roman" w:cs="Times New Roman"/>
          <w:b/>
          <w:sz w:val="24"/>
          <w:szCs w:val="24"/>
        </w:rPr>
        <w:t>investigación en materia ambiental;</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II. a IV. …</w:t>
      </w:r>
    </w:p>
    <w:p w:rsidR="00751E24" w:rsidRPr="00CA201A" w:rsidRDefault="00751E24" w:rsidP="00751E24">
      <w:pPr>
        <w:spacing w:after="0" w:line="240" w:lineRule="auto"/>
        <w:jc w:val="both"/>
        <w:rPr>
          <w:rFonts w:ascii="Times New Roman" w:hAnsi="Times New Roman" w:cs="Times New Roman"/>
          <w:bCs/>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V.-</w:t>
      </w:r>
      <w:r w:rsidRPr="00CA201A">
        <w:rPr>
          <w:rFonts w:ascii="Times New Roman" w:hAnsi="Times New Roman" w:cs="Times New Roman"/>
          <w:b/>
          <w:bCs/>
          <w:sz w:val="24"/>
          <w:szCs w:val="24"/>
        </w:rPr>
        <w:t xml:space="preserve"> </w:t>
      </w:r>
      <w:r w:rsidRPr="00CA201A">
        <w:rPr>
          <w:rFonts w:ascii="Times New Roman" w:hAnsi="Times New Roman" w:cs="Times New Roman"/>
          <w:sz w:val="24"/>
          <w:szCs w:val="24"/>
        </w:rPr>
        <w:t xml:space="preserve">La creación y administración de zonas de preservación, </w:t>
      </w:r>
      <w:r w:rsidRPr="00CA201A">
        <w:rPr>
          <w:rFonts w:ascii="Times New Roman" w:hAnsi="Times New Roman" w:cs="Times New Roman"/>
          <w:b/>
          <w:sz w:val="24"/>
          <w:szCs w:val="24"/>
        </w:rPr>
        <w:t>restauración y conservación</w:t>
      </w:r>
      <w:r w:rsidRPr="00CA201A">
        <w:rPr>
          <w:rFonts w:ascii="Times New Roman" w:hAnsi="Times New Roman" w:cs="Times New Roman"/>
          <w:sz w:val="24"/>
          <w:szCs w:val="24"/>
        </w:rPr>
        <w:t xml:space="preserve"> ecológica de los centros de población, parques urbanos, jardines públicos y demás áreas análogas previstas por la legislación local;</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VI. a IX. …</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X.-</w:t>
      </w:r>
      <w:r w:rsidRPr="00CA201A">
        <w:rPr>
          <w:rFonts w:ascii="Times New Roman" w:hAnsi="Times New Roman" w:cs="Times New Roman"/>
          <w:b/>
          <w:bCs/>
          <w:sz w:val="24"/>
          <w:szCs w:val="24"/>
        </w:rPr>
        <w:t xml:space="preserve"> </w:t>
      </w:r>
      <w:r w:rsidRPr="00CA201A">
        <w:rPr>
          <w:rFonts w:ascii="Times New Roman" w:hAnsi="Times New Roman" w:cs="Times New Roman"/>
          <w:sz w:val="24"/>
          <w:szCs w:val="24"/>
        </w:rPr>
        <w:t xml:space="preserve">La participación en la atención de </w:t>
      </w:r>
      <w:r w:rsidRPr="00CA201A">
        <w:rPr>
          <w:rFonts w:ascii="Times New Roman" w:hAnsi="Times New Roman" w:cs="Times New Roman"/>
          <w:b/>
          <w:sz w:val="24"/>
          <w:szCs w:val="24"/>
        </w:rPr>
        <w:t>manera prioritaria en</w:t>
      </w:r>
      <w:r w:rsidRPr="00CA201A">
        <w:rPr>
          <w:rFonts w:ascii="Times New Roman" w:hAnsi="Times New Roman" w:cs="Times New Roman"/>
          <w:sz w:val="24"/>
          <w:szCs w:val="24"/>
        </w:rPr>
        <w:t xml:space="preserve"> los asuntos que afecten el equilibrio ecológico de dos o más municipios y que generen efectos ambientales en su circunscripción territorial;</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lastRenderedPageBreak/>
        <w:t>XI. a XVII. …</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autoSpaceDE w:val="0"/>
        <w:autoSpaceDN w:val="0"/>
        <w:adjustRightInd w:val="0"/>
        <w:spacing w:after="0" w:line="240" w:lineRule="auto"/>
        <w:rPr>
          <w:rFonts w:ascii="Times New Roman" w:hAnsi="Times New Roman" w:cs="Times New Roman"/>
          <w:b/>
          <w:sz w:val="24"/>
          <w:szCs w:val="24"/>
        </w:rPr>
      </w:pPr>
      <w:r w:rsidRPr="00CA201A">
        <w:rPr>
          <w:rFonts w:ascii="Times New Roman" w:hAnsi="Times New Roman" w:cs="Times New Roman"/>
          <w:b/>
          <w:bCs/>
          <w:sz w:val="24"/>
          <w:szCs w:val="24"/>
        </w:rPr>
        <w:t>ARTÍCULO 11.</w:t>
      </w:r>
      <w:proofErr w:type="gramStart"/>
      <w:r w:rsidRPr="00CA201A">
        <w:rPr>
          <w:rFonts w:ascii="Times New Roman" w:hAnsi="Times New Roman" w:cs="Times New Roman"/>
          <w:b/>
          <w:bCs/>
          <w:sz w:val="24"/>
          <w:szCs w:val="24"/>
        </w:rPr>
        <w:t xml:space="preserve">- </w:t>
      </w:r>
      <w:r w:rsidRPr="00CA201A">
        <w:rPr>
          <w:rFonts w:ascii="Times New Roman" w:hAnsi="Times New Roman" w:cs="Times New Roman"/>
          <w:bCs/>
          <w:sz w:val="24"/>
          <w:szCs w:val="24"/>
        </w:rPr>
        <w:t>…</w:t>
      </w:r>
      <w:proofErr w:type="gramEnd"/>
    </w:p>
    <w:p w:rsidR="00751E24" w:rsidRPr="00CA201A" w:rsidRDefault="00751E24" w:rsidP="00751E24">
      <w:pPr>
        <w:autoSpaceDE w:val="0"/>
        <w:autoSpaceDN w:val="0"/>
        <w:adjustRightInd w:val="0"/>
        <w:spacing w:after="0" w:line="240" w:lineRule="auto"/>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I.</w:t>
      </w:r>
      <w:r w:rsidRPr="00CA201A">
        <w:rPr>
          <w:rFonts w:ascii="Times New Roman" w:hAnsi="Times New Roman" w:cs="Times New Roman"/>
          <w:b/>
          <w:bCs/>
          <w:sz w:val="24"/>
          <w:szCs w:val="24"/>
        </w:rPr>
        <w:t xml:space="preserve">- </w:t>
      </w:r>
      <w:r w:rsidRPr="00CA201A">
        <w:rPr>
          <w:rFonts w:ascii="Times New Roman" w:hAnsi="Times New Roman" w:cs="Times New Roman"/>
          <w:sz w:val="24"/>
          <w:szCs w:val="24"/>
        </w:rPr>
        <w:t xml:space="preserve">La administración y vigilancia de las áreas </w:t>
      </w:r>
      <w:r w:rsidRPr="00CA201A">
        <w:rPr>
          <w:rFonts w:ascii="Times New Roman" w:hAnsi="Times New Roman" w:cs="Times New Roman"/>
          <w:b/>
          <w:sz w:val="24"/>
          <w:szCs w:val="24"/>
        </w:rPr>
        <w:t>prioritarias de restauración y áreas</w:t>
      </w:r>
      <w:r w:rsidRPr="00CA201A">
        <w:rPr>
          <w:rFonts w:ascii="Times New Roman" w:hAnsi="Times New Roman" w:cs="Times New Roman"/>
          <w:sz w:val="24"/>
          <w:szCs w:val="24"/>
        </w:rPr>
        <w:t xml:space="preserve"> naturales protegidas, de competencia de la Federación, conforme a lo establecido en el programa de manejo respectivo y demás disposiciones del presente ordenamiento;</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II. a IV. …</w:t>
      </w:r>
    </w:p>
    <w:p w:rsidR="00751E24" w:rsidRPr="00CA201A" w:rsidRDefault="00751E24" w:rsidP="00751E24">
      <w:pPr>
        <w:autoSpaceDE w:val="0"/>
        <w:autoSpaceDN w:val="0"/>
        <w:adjustRightInd w:val="0"/>
        <w:spacing w:after="0" w:line="240" w:lineRule="auto"/>
        <w:jc w:val="both"/>
        <w:rPr>
          <w:rFonts w:ascii="Times New Roman" w:hAnsi="Times New Roman" w:cs="Times New Roman"/>
          <w:bCs/>
          <w:sz w:val="24"/>
          <w:szCs w:val="24"/>
        </w:rPr>
      </w:pPr>
    </w:p>
    <w:p w:rsidR="00751E24" w:rsidRPr="00CA201A" w:rsidRDefault="00751E24" w:rsidP="00751E24">
      <w:pPr>
        <w:autoSpaceDE w:val="0"/>
        <w:autoSpaceDN w:val="0"/>
        <w:adjustRightInd w:val="0"/>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V.</w:t>
      </w:r>
      <w:r w:rsidRPr="00CA201A">
        <w:rPr>
          <w:rFonts w:ascii="Times New Roman" w:hAnsi="Times New Roman" w:cs="Times New Roman"/>
          <w:b/>
          <w:bCs/>
          <w:sz w:val="24"/>
          <w:szCs w:val="24"/>
        </w:rPr>
        <w:t xml:space="preserve">- </w:t>
      </w:r>
      <w:r w:rsidRPr="00CA201A">
        <w:rPr>
          <w:rFonts w:ascii="Times New Roman" w:hAnsi="Times New Roman" w:cs="Times New Roman"/>
          <w:sz w:val="24"/>
          <w:szCs w:val="24"/>
        </w:rPr>
        <w:t xml:space="preserve">El control de acciones para la protección, preservación y restauración del equilibrio ecológico y la protección al ambiente en la zona federal marítimo terrestre, así como en la zona federal de los cuerpos de agua, </w:t>
      </w:r>
      <w:r w:rsidRPr="00CA201A">
        <w:rPr>
          <w:rFonts w:ascii="Times New Roman" w:hAnsi="Times New Roman" w:cs="Times New Roman"/>
          <w:b/>
          <w:sz w:val="24"/>
          <w:szCs w:val="24"/>
        </w:rPr>
        <w:t>en humedales y humedales RAMSAR</w:t>
      </w:r>
      <w:r w:rsidRPr="00CA201A">
        <w:rPr>
          <w:rFonts w:ascii="Times New Roman" w:hAnsi="Times New Roman" w:cs="Times New Roman"/>
          <w:sz w:val="24"/>
          <w:szCs w:val="24"/>
        </w:rPr>
        <w:t>, considerados como nacionales;</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VI. al VIII. …</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ARTÍCULO 12.</w:t>
      </w:r>
      <w:proofErr w:type="gramStart"/>
      <w:r w:rsidRPr="00CA201A">
        <w:rPr>
          <w:rFonts w:ascii="Times New Roman" w:hAnsi="Times New Roman" w:cs="Times New Roman"/>
          <w:b/>
          <w:sz w:val="24"/>
          <w:szCs w:val="24"/>
        </w:rPr>
        <w:t>-</w:t>
      </w:r>
      <w:r w:rsidRPr="00CA201A">
        <w:rPr>
          <w:rFonts w:ascii="Times New Roman" w:hAnsi="Times New Roman" w:cs="Times New Roman"/>
          <w:sz w:val="24"/>
          <w:szCs w:val="24"/>
        </w:rPr>
        <w:t xml:space="preserve"> …</w:t>
      </w:r>
      <w:proofErr w:type="gramEnd"/>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bCs/>
          <w:sz w:val="24"/>
          <w:szCs w:val="24"/>
        </w:rPr>
        <w:t>I.-</w:t>
      </w:r>
      <w:r w:rsidRPr="00CA201A">
        <w:rPr>
          <w:rFonts w:ascii="Times New Roman" w:hAnsi="Times New Roman" w:cs="Times New Roman"/>
          <w:sz w:val="24"/>
          <w:szCs w:val="24"/>
        </w:rPr>
        <w:t xml:space="preserve"> Se celebrarán a petición de una Entidad Federativa, cuando ésta cuente con los medios necesarios, el personal capacitado, los recursos materiales y financieros, así como la estructura institucional específica para el desarrollo de las facultades que asumiría y que para tales efectos requiera la autoridad federal </w:t>
      </w:r>
      <w:r w:rsidRPr="00CA201A">
        <w:rPr>
          <w:rFonts w:ascii="Times New Roman" w:hAnsi="Times New Roman" w:cs="Times New Roman"/>
          <w:b/>
          <w:sz w:val="24"/>
          <w:szCs w:val="24"/>
        </w:rPr>
        <w:t>o cuando se trate de asuntos prioritarios o de emergencia ecológica.</w:t>
      </w:r>
      <w:r w:rsidRPr="00CA201A">
        <w:rPr>
          <w:rFonts w:ascii="Times New Roman" w:hAnsi="Times New Roman" w:cs="Times New Roman"/>
          <w:sz w:val="24"/>
          <w:szCs w:val="24"/>
        </w:rPr>
        <w:t xml:space="preserve"> Estos requerimientos dependerán del tipo de convenio o acuerdo a firmar y las capacidades serán evaluadas en conjunto con la Secretaría.</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II. al X</w:t>
      </w:r>
      <w:proofErr w:type="gramStart"/>
      <w:r w:rsidRPr="00CA201A">
        <w:rPr>
          <w:rFonts w:ascii="Times New Roman" w:hAnsi="Times New Roman" w:cs="Times New Roman"/>
          <w:sz w:val="24"/>
          <w:szCs w:val="24"/>
        </w:rPr>
        <w:t>. …</w:t>
      </w:r>
      <w:proofErr w:type="gramEnd"/>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ARTÍCULO 17 TER.-</w:t>
      </w:r>
      <w:r w:rsidRPr="00CA201A">
        <w:rPr>
          <w:rFonts w:ascii="Times New Roman" w:hAnsi="Times New Roman" w:cs="Times New Roman"/>
          <w:sz w:val="24"/>
          <w:szCs w:val="24"/>
        </w:rPr>
        <w:t xml:space="preserve"> Las dependencias de la Administración Pública Federal, el Poder Legislativo Federal y el Poder Judicial de la Federación, </w:t>
      </w:r>
      <w:r w:rsidRPr="00CA201A">
        <w:rPr>
          <w:rFonts w:ascii="Times New Roman" w:hAnsi="Times New Roman" w:cs="Times New Roman"/>
          <w:b/>
          <w:sz w:val="24"/>
          <w:szCs w:val="24"/>
        </w:rPr>
        <w:t>y en los tres órdenes de gobierno</w:t>
      </w:r>
      <w:r w:rsidRPr="00CA201A">
        <w:rPr>
          <w:rFonts w:ascii="Times New Roman" w:hAnsi="Times New Roman" w:cs="Times New Roman"/>
          <w:sz w:val="24"/>
          <w:szCs w:val="24"/>
        </w:rPr>
        <w:t>, instalarán en los inmuebles a su cargo, un sistema de captación de agua pluvial, debiendo atender los requerimientos de la zona geográfica en que se encuentren y la posibilidad física, técnica y financiera que resulte conveniente para cada caso. Esta se utilizará en los baños, las labores de limpieza de pisos y ventanas, el riego de jardines y árboles de ornato.</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ARTÍCULO 19.</w:t>
      </w:r>
      <w:proofErr w:type="gramStart"/>
      <w:r w:rsidRPr="00CA201A">
        <w:rPr>
          <w:rFonts w:ascii="Times New Roman" w:hAnsi="Times New Roman" w:cs="Times New Roman"/>
          <w:b/>
          <w:sz w:val="24"/>
          <w:szCs w:val="24"/>
        </w:rPr>
        <w:t>-</w:t>
      </w:r>
      <w:r w:rsidRPr="00CA201A">
        <w:rPr>
          <w:rFonts w:ascii="Times New Roman" w:hAnsi="Times New Roman" w:cs="Times New Roman"/>
          <w:sz w:val="24"/>
          <w:szCs w:val="24"/>
        </w:rPr>
        <w:t xml:space="preserve"> …</w:t>
      </w:r>
      <w:proofErr w:type="gramEnd"/>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I. a IV. …</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bCs/>
          <w:sz w:val="24"/>
          <w:szCs w:val="24"/>
        </w:rPr>
        <w:t>V.</w:t>
      </w:r>
      <w:r w:rsidRPr="00CA201A">
        <w:rPr>
          <w:rFonts w:ascii="Times New Roman" w:hAnsi="Times New Roman" w:cs="Times New Roman"/>
          <w:sz w:val="24"/>
          <w:szCs w:val="24"/>
        </w:rPr>
        <w:t xml:space="preserve">- El impacto ambiental </w:t>
      </w:r>
      <w:r w:rsidRPr="00CA201A">
        <w:rPr>
          <w:rFonts w:ascii="Times New Roman" w:hAnsi="Times New Roman" w:cs="Times New Roman"/>
          <w:b/>
          <w:sz w:val="24"/>
          <w:szCs w:val="24"/>
        </w:rPr>
        <w:t xml:space="preserve">y </w:t>
      </w:r>
      <w:proofErr w:type="spellStart"/>
      <w:r w:rsidRPr="00CA201A">
        <w:rPr>
          <w:rFonts w:ascii="Times New Roman" w:hAnsi="Times New Roman" w:cs="Times New Roman"/>
          <w:b/>
          <w:sz w:val="24"/>
          <w:szCs w:val="24"/>
        </w:rPr>
        <w:t>sociohídrico</w:t>
      </w:r>
      <w:proofErr w:type="spellEnd"/>
      <w:r w:rsidRPr="00CA201A">
        <w:rPr>
          <w:rFonts w:ascii="Times New Roman" w:hAnsi="Times New Roman" w:cs="Times New Roman"/>
          <w:sz w:val="24"/>
          <w:szCs w:val="24"/>
        </w:rPr>
        <w:t xml:space="preserve"> de nuevos asentamientos humanos, vías de comunicación y demás obras o actividades, y</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VI.</w:t>
      </w:r>
      <w:proofErr w:type="gramStart"/>
      <w:r w:rsidRPr="00CA201A">
        <w:rPr>
          <w:rFonts w:ascii="Times New Roman" w:hAnsi="Times New Roman" w:cs="Times New Roman"/>
          <w:sz w:val="24"/>
          <w:szCs w:val="24"/>
        </w:rPr>
        <w:t>- ...</w:t>
      </w:r>
      <w:proofErr w:type="gramEnd"/>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bCs/>
          <w:sz w:val="24"/>
          <w:szCs w:val="24"/>
        </w:rPr>
      </w:pPr>
      <w:r w:rsidRPr="00CA201A">
        <w:rPr>
          <w:rFonts w:ascii="Times New Roman" w:hAnsi="Times New Roman" w:cs="Times New Roman"/>
          <w:b/>
          <w:bCs/>
          <w:sz w:val="24"/>
          <w:szCs w:val="24"/>
        </w:rPr>
        <w:t>ARTÍCULO 23.</w:t>
      </w:r>
      <w:proofErr w:type="gramStart"/>
      <w:r w:rsidRPr="00CA201A">
        <w:rPr>
          <w:rFonts w:ascii="Times New Roman" w:hAnsi="Times New Roman" w:cs="Times New Roman"/>
          <w:b/>
          <w:bCs/>
          <w:sz w:val="24"/>
          <w:szCs w:val="24"/>
        </w:rPr>
        <w:t xml:space="preserve">- </w:t>
      </w:r>
      <w:r w:rsidRPr="00CA201A">
        <w:rPr>
          <w:rFonts w:ascii="Times New Roman" w:hAnsi="Times New Roman" w:cs="Times New Roman"/>
          <w:bCs/>
          <w:sz w:val="24"/>
          <w:szCs w:val="24"/>
        </w:rPr>
        <w:t>…</w:t>
      </w:r>
      <w:proofErr w:type="gramEnd"/>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I. y II. …</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III.-</w:t>
      </w:r>
      <w:r w:rsidRPr="00CA201A">
        <w:rPr>
          <w:rFonts w:ascii="Times New Roman" w:hAnsi="Times New Roman" w:cs="Times New Roman"/>
          <w:b/>
          <w:bCs/>
          <w:sz w:val="24"/>
          <w:szCs w:val="24"/>
        </w:rPr>
        <w:t xml:space="preserve"> </w:t>
      </w:r>
      <w:r w:rsidRPr="00CA201A">
        <w:rPr>
          <w:rFonts w:ascii="Times New Roman" w:hAnsi="Times New Roman" w:cs="Times New Roman"/>
          <w:sz w:val="24"/>
          <w:szCs w:val="24"/>
        </w:rPr>
        <w:t xml:space="preserve">En la determinación de las áreas para el crecimiento de los centros de población, se fomentará la mezcla de los usos habitacionales con los productivos que no representen riesgos o daños a la salud de la población y se evitará que se afecten áreas con alto valor ambiental, </w:t>
      </w:r>
      <w:r w:rsidRPr="00CA201A">
        <w:rPr>
          <w:rFonts w:ascii="Times New Roman" w:hAnsi="Times New Roman" w:cs="Times New Roman"/>
          <w:b/>
          <w:sz w:val="24"/>
          <w:szCs w:val="24"/>
        </w:rPr>
        <w:t>zonas prioritarias de restauración o por emergencia ecológica y se sancionará acorde a lo establecido en la ley a quienes lo hagan.</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b/>
          <w:sz w:val="24"/>
          <w:szCs w:val="24"/>
        </w:rPr>
      </w:pPr>
      <w:r w:rsidRPr="00CA201A">
        <w:rPr>
          <w:rFonts w:ascii="Times New Roman" w:hAnsi="Times New Roman" w:cs="Times New Roman"/>
          <w:b/>
          <w:sz w:val="24"/>
          <w:szCs w:val="24"/>
        </w:rPr>
        <w:t xml:space="preserve">Además de contar con una manifestación de impacto ambiental aprobada por la autoridad competente, deberán incluir sistemas de captación pluvial y plantas de tratamiento, así como </w:t>
      </w:r>
      <w:proofErr w:type="spellStart"/>
      <w:r w:rsidRPr="00CA201A">
        <w:rPr>
          <w:rFonts w:ascii="Times New Roman" w:hAnsi="Times New Roman" w:cs="Times New Roman"/>
          <w:b/>
          <w:sz w:val="24"/>
          <w:szCs w:val="24"/>
        </w:rPr>
        <w:t>biodigestores</w:t>
      </w:r>
      <w:proofErr w:type="spellEnd"/>
      <w:r w:rsidRPr="00CA201A">
        <w:rPr>
          <w:rFonts w:ascii="Times New Roman" w:hAnsi="Times New Roman" w:cs="Times New Roman"/>
          <w:b/>
          <w:sz w:val="24"/>
          <w:szCs w:val="24"/>
        </w:rPr>
        <w:t>, que atiendan las necesidades de acuerdo con el tamaño y dimensión del desarrollo o centro habitacional.</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IV.</w:t>
      </w:r>
      <w:proofErr w:type="gramStart"/>
      <w:r w:rsidRPr="00CA201A">
        <w:rPr>
          <w:rFonts w:ascii="Times New Roman" w:hAnsi="Times New Roman" w:cs="Times New Roman"/>
          <w:sz w:val="24"/>
          <w:szCs w:val="24"/>
        </w:rPr>
        <w:t>- …</w:t>
      </w:r>
      <w:proofErr w:type="gramEnd"/>
    </w:p>
    <w:p w:rsidR="00751E24" w:rsidRPr="00CA201A" w:rsidRDefault="00751E24" w:rsidP="00751E24">
      <w:pPr>
        <w:spacing w:after="0" w:line="240" w:lineRule="auto"/>
        <w:jc w:val="both"/>
        <w:rPr>
          <w:rFonts w:ascii="Times New Roman" w:hAnsi="Times New Roman" w:cs="Times New Roman"/>
          <w:bCs/>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V.-</w:t>
      </w:r>
      <w:r w:rsidRPr="00CA201A">
        <w:rPr>
          <w:rFonts w:ascii="Times New Roman" w:hAnsi="Times New Roman" w:cs="Times New Roman"/>
          <w:bCs/>
          <w:sz w:val="24"/>
          <w:szCs w:val="24"/>
        </w:rPr>
        <w:t xml:space="preserve"> </w:t>
      </w:r>
      <w:r w:rsidRPr="00CA201A">
        <w:rPr>
          <w:rFonts w:ascii="Times New Roman" w:hAnsi="Times New Roman" w:cs="Times New Roman"/>
          <w:sz w:val="24"/>
          <w:szCs w:val="24"/>
        </w:rPr>
        <w:t xml:space="preserve">Se establecerán y manejarán en forma prioritaria las áreas de conservación </w:t>
      </w:r>
      <w:r w:rsidRPr="00CA201A">
        <w:rPr>
          <w:rFonts w:ascii="Times New Roman" w:hAnsi="Times New Roman" w:cs="Times New Roman"/>
          <w:b/>
          <w:sz w:val="24"/>
          <w:szCs w:val="24"/>
        </w:rPr>
        <w:t>y de restauración</w:t>
      </w:r>
      <w:r w:rsidRPr="00CA201A">
        <w:rPr>
          <w:rFonts w:ascii="Times New Roman" w:hAnsi="Times New Roman" w:cs="Times New Roman"/>
          <w:sz w:val="24"/>
          <w:szCs w:val="24"/>
        </w:rPr>
        <w:t xml:space="preserve"> ecológica en torno a los asentamientos humanos;</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VI. a IX. …</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b/>
          <w:sz w:val="24"/>
          <w:szCs w:val="24"/>
        </w:rPr>
      </w:pPr>
      <w:r w:rsidRPr="00CA201A">
        <w:rPr>
          <w:rFonts w:ascii="Times New Roman" w:hAnsi="Times New Roman" w:cs="Times New Roman"/>
          <w:b/>
          <w:sz w:val="24"/>
          <w:szCs w:val="24"/>
        </w:rPr>
        <w:t>X.-</w:t>
      </w:r>
      <w:r w:rsidRPr="00CA201A">
        <w:rPr>
          <w:rFonts w:ascii="Times New Roman" w:hAnsi="Times New Roman" w:cs="Times New Roman"/>
          <w:bCs/>
          <w:sz w:val="24"/>
          <w:szCs w:val="24"/>
        </w:rPr>
        <w:t xml:space="preserve"> </w:t>
      </w:r>
      <w:r w:rsidRPr="00CA201A">
        <w:rPr>
          <w:rFonts w:ascii="Times New Roman" w:hAnsi="Times New Roman" w:cs="Times New Roman"/>
          <w:sz w:val="24"/>
          <w:szCs w:val="24"/>
        </w:rPr>
        <w:t xml:space="preserve">Las autoridades de la Federación, las entidades federativas, los Municipios y las demarcaciones territoriales de la Ciudad de México, en la esfera de su competencia, deberán de evitar los asentamientos humanos en zonas donde las poblaciones se expongan al riesgo de desastres por impactos adversos del cambio climático </w:t>
      </w:r>
      <w:r w:rsidRPr="00CA201A">
        <w:rPr>
          <w:rFonts w:ascii="Times New Roman" w:hAnsi="Times New Roman" w:cs="Times New Roman"/>
          <w:b/>
          <w:sz w:val="24"/>
          <w:szCs w:val="24"/>
        </w:rPr>
        <w:t>y en zonas donde los asentamientos humanos puedan incrementar los desastres por impacto del cambio climático.</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bCs/>
          <w:sz w:val="24"/>
          <w:szCs w:val="24"/>
        </w:rPr>
        <w:t>ARTÍCULO 45.-</w:t>
      </w:r>
      <w:r w:rsidRPr="00CA201A">
        <w:rPr>
          <w:rFonts w:ascii="Times New Roman" w:hAnsi="Times New Roman" w:cs="Times New Roman"/>
          <w:bCs/>
          <w:sz w:val="24"/>
          <w:szCs w:val="24"/>
        </w:rPr>
        <w:t xml:space="preserve"> </w:t>
      </w:r>
      <w:r w:rsidRPr="00CA201A">
        <w:rPr>
          <w:rFonts w:ascii="Times New Roman" w:hAnsi="Times New Roman" w:cs="Times New Roman"/>
          <w:sz w:val="24"/>
          <w:szCs w:val="24"/>
        </w:rPr>
        <w:t xml:space="preserve">El establecimiento de áreas naturales protegidas </w:t>
      </w:r>
      <w:r w:rsidRPr="00CA201A">
        <w:rPr>
          <w:rFonts w:ascii="Times New Roman" w:hAnsi="Times New Roman" w:cs="Times New Roman"/>
          <w:b/>
          <w:sz w:val="24"/>
          <w:szCs w:val="24"/>
        </w:rPr>
        <w:t>y zonas prioritarias de restauración,</w:t>
      </w:r>
      <w:r w:rsidRPr="00CA201A">
        <w:rPr>
          <w:rFonts w:ascii="Times New Roman" w:hAnsi="Times New Roman" w:cs="Times New Roman"/>
          <w:sz w:val="24"/>
          <w:szCs w:val="24"/>
        </w:rPr>
        <w:t xml:space="preserve"> tiene por objeto:</w:t>
      </w:r>
    </w:p>
    <w:p w:rsidR="00751E24" w:rsidRPr="00CA201A" w:rsidRDefault="00751E24" w:rsidP="00751E24">
      <w:pPr>
        <w:spacing w:after="0" w:line="240" w:lineRule="auto"/>
        <w:jc w:val="both"/>
        <w:rPr>
          <w:rFonts w:ascii="Times New Roman" w:hAnsi="Times New Roman" w:cs="Times New Roman"/>
          <w:bCs/>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Cs/>
          <w:sz w:val="24"/>
          <w:szCs w:val="24"/>
        </w:rPr>
        <w:t>I.</w:t>
      </w:r>
      <w:proofErr w:type="gramStart"/>
      <w:r w:rsidRPr="00CA201A">
        <w:rPr>
          <w:rFonts w:ascii="Times New Roman" w:hAnsi="Times New Roman" w:cs="Times New Roman"/>
          <w:bCs/>
          <w:sz w:val="24"/>
          <w:szCs w:val="24"/>
        </w:rPr>
        <w:t xml:space="preserve">- </w:t>
      </w:r>
      <w:r w:rsidRPr="00CA201A">
        <w:rPr>
          <w:rFonts w:ascii="Times New Roman" w:hAnsi="Times New Roman" w:cs="Times New Roman"/>
          <w:sz w:val="24"/>
          <w:szCs w:val="24"/>
        </w:rPr>
        <w:t>…</w:t>
      </w:r>
      <w:proofErr w:type="gramEnd"/>
    </w:p>
    <w:p w:rsidR="00751E24" w:rsidRPr="00CA201A" w:rsidRDefault="00751E24" w:rsidP="00751E24">
      <w:pPr>
        <w:spacing w:after="0" w:line="240" w:lineRule="auto"/>
        <w:jc w:val="both"/>
        <w:rPr>
          <w:rFonts w:ascii="Times New Roman" w:hAnsi="Times New Roman" w:cs="Times New Roman"/>
          <w:b/>
          <w:sz w:val="24"/>
          <w:szCs w:val="24"/>
        </w:rPr>
      </w:pPr>
    </w:p>
    <w:p w:rsidR="00751E24" w:rsidRPr="00CA201A" w:rsidRDefault="00751E24" w:rsidP="00751E24">
      <w:pPr>
        <w:spacing w:after="0" w:line="240" w:lineRule="auto"/>
        <w:jc w:val="both"/>
        <w:rPr>
          <w:rFonts w:ascii="Times New Roman" w:hAnsi="Times New Roman" w:cs="Times New Roman"/>
          <w:b/>
          <w:sz w:val="24"/>
          <w:szCs w:val="24"/>
        </w:rPr>
      </w:pPr>
      <w:r w:rsidRPr="00CA201A">
        <w:rPr>
          <w:rFonts w:ascii="Times New Roman" w:hAnsi="Times New Roman" w:cs="Times New Roman"/>
          <w:b/>
          <w:sz w:val="24"/>
          <w:szCs w:val="24"/>
        </w:rPr>
        <w:t>I BIS.- Restaurar el medio ambiente de las diferentes regiones biogeográficas, ecológicas, cuencas y de los ecosistemas más frágiles, como los humedales, que hayan sido deteriorados por las actividades humanas, para asegurar la gestión eficiente de recursos naturales en la actividad productiva, permitiendo su preservación para las necesidades de las generaciones futuras.</w:t>
      </w:r>
    </w:p>
    <w:p w:rsidR="00751E24" w:rsidRPr="00CA201A" w:rsidRDefault="00751E24" w:rsidP="00751E24">
      <w:pPr>
        <w:spacing w:after="0" w:line="240" w:lineRule="auto"/>
        <w:jc w:val="both"/>
        <w:rPr>
          <w:rFonts w:ascii="Times New Roman" w:hAnsi="Times New Roman" w:cs="Times New Roman"/>
          <w:b/>
          <w:sz w:val="24"/>
          <w:szCs w:val="24"/>
        </w:rPr>
      </w:pPr>
    </w:p>
    <w:p w:rsidR="00751E24" w:rsidRPr="00CA201A" w:rsidRDefault="00751E24" w:rsidP="00751E24">
      <w:pPr>
        <w:spacing w:after="0" w:line="240" w:lineRule="auto"/>
        <w:jc w:val="both"/>
        <w:rPr>
          <w:rFonts w:ascii="Times New Roman" w:hAnsi="Times New Roman" w:cs="Times New Roman"/>
          <w:b/>
          <w:sz w:val="24"/>
          <w:szCs w:val="24"/>
        </w:rPr>
      </w:pPr>
      <w:r w:rsidRPr="00CA201A">
        <w:rPr>
          <w:rFonts w:ascii="Times New Roman" w:hAnsi="Times New Roman" w:cs="Times New Roman"/>
          <w:b/>
          <w:sz w:val="24"/>
          <w:szCs w:val="24"/>
        </w:rPr>
        <w:t>II.</w:t>
      </w:r>
      <w:proofErr w:type="gramStart"/>
      <w:r w:rsidRPr="00CA201A">
        <w:rPr>
          <w:rFonts w:ascii="Times New Roman" w:hAnsi="Times New Roman" w:cs="Times New Roman"/>
          <w:b/>
          <w:sz w:val="24"/>
          <w:szCs w:val="24"/>
        </w:rPr>
        <w:t>- …</w:t>
      </w:r>
      <w:proofErr w:type="gramEnd"/>
    </w:p>
    <w:p w:rsidR="00751E24" w:rsidRPr="00CA201A" w:rsidRDefault="00751E24" w:rsidP="00751E24">
      <w:pPr>
        <w:spacing w:after="0" w:line="240" w:lineRule="auto"/>
        <w:jc w:val="both"/>
        <w:rPr>
          <w:rFonts w:ascii="Times New Roman" w:hAnsi="Times New Roman" w:cs="Times New Roman"/>
          <w:b/>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lastRenderedPageBreak/>
        <w:t>III.-</w:t>
      </w:r>
      <w:r w:rsidRPr="00CA201A">
        <w:rPr>
          <w:rFonts w:ascii="Times New Roman" w:hAnsi="Times New Roman" w:cs="Times New Roman"/>
          <w:bCs/>
          <w:sz w:val="24"/>
          <w:szCs w:val="24"/>
        </w:rPr>
        <w:t xml:space="preserve"> </w:t>
      </w:r>
      <w:r w:rsidRPr="00CA201A">
        <w:rPr>
          <w:rFonts w:ascii="Times New Roman" w:hAnsi="Times New Roman" w:cs="Times New Roman"/>
          <w:sz w:val="24"/>
          <w:szCs w:val="24"/>
        </w:rPr>
        <w:t xml:space="preserve">Asegurar la preservación, el aprovechamiento sustentable </w:t>
      </w:r>
      <w:r w:rsidRPr="00CA201A">
        <w:rPr>
          <w:rFonts w:ascii="Times New Roman" w:hAnsi="Times New Roman" w:cs="Times New Roman"/>
          <w:b/>
          <w:sz w:val="24"/>
          <w:szCs w:val="24"/>
        </w:rPr>
        <w:t xml:space="preserve">y restauración </w:t>
      </w:r>
      <w:r w:rsidRPr="00CA201A">
        <w:rPr>
          <w:rFonts w:ascii="Times New Roman" w:hAnsi="Times New Roman" w:cs="Times New Roman"/>
          <w:sz w:val="24"/>
          <w:szCs w:val="24"/>
        </w:rPr>
        <w:t>de los ecosistemas, sus elementos, y sus funciones;</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IV.</w:t>
      </w:r>
      <w:proofErr w:type="gramStart"/>
      <w:r w:rsidRPr="00CA201A">
        <w:rPr>
          <w:rFonts w:ascii="Times New Roman" w:hAnsi="Times New Roman" w:cs="Times New Roman"/>
          <w:sz w:val="24"/>
          <w:szCs w:val="24"/>
        </w:rPr>
        <w:t>- …</w:t>
      </w:r>
      <w:proofErr w:type="gramEnd"/>
    </w:p>
    <w:p w:rsidR="00751E24" w:rsidRPr="00CA201A" w:rsidRDefault="00751E24" w:rsidP="00751E24">
      <w:pPr>
        <w:spacing w:after="0" w:line="240" w:lineRule="auto"/>
        <w:jc w:val="both"/>
        <w:rPr>
          <w:rFonts w:ascii="Times New Roman" w:hAnsi="Times New Roman" w:cs="Times New Roman"/>
          <w:bCs/>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V.-</w:t>
      </w:r>
      <w:r w:rsidRPr="00CA201A">
        <w:rPr>
          <w:rFonts w:ascii="Times New Roman" w:hAnsi="Times New Roman" w:cs="Times New Roman"/>
          <w:bCs/>
          <w:sz w:val="24"/>
          <w:szCs w:val="24"/>
        </w:rPr>
        <w:t xml:space="preserve"> </w:t>
      </w:r>
      <w:r w:rsidRPr="00CA201A">
        <w:rPr>
          <w:rFonts w:ascii="Times New Roman" w:hAnsi="Times New Roman" w:cs="Times New Roman"/>
          <w:sz w:val="24"/>
          <w:szCs w:val="24"/>
        </w:rPr>
        <w:t xml:space="preserve">Generar, rescatar y divulgar conocimientos, prácticas y tecnologías, tradicionales o nuevas que permitan la preservación y el aprovechamiento sustentable y la </w:t>
      </w:r>
      <w:r w:rsidRPr="00CA201A">
        <w:rPr>
          <w:rFonts w:ascii="Times New Roman" w:hAnsi="Times New Roman" w:cs="Times New Roman"/>
          <w:b/>
          <w:sz w:val="24"/>
          <w:szCs w:val="24"/>
        </w:rPr>
        <w:t xml:space="preserve">restauración </w:t>
      </w:r>
      <w:r w:rsidRPr="00CA201A">
        <w:rPr>
          <w:rFonts w:ascii="Times New Roman" w:hAnsi="Times New Roman" w:cs="Times New Roman"/>
          <w:sz w:val="24"/>
          <w:szCs w:val="24"/>
        </w:rPr>
        <w:t>de la biodiversidad del territorio nacional;</w:t>
      </w:r>
    </w:p>
    <w:p w:rsidR="00751E24" w:rsidRPr="00CA201A" w:rsidRDefault="00751E24" w:rsidP="00751E24">
      <w:pPr>
        <w:spacing w:after="0" w:line="240" w:lineRule="auto"/>
        <w:jc w:val="both"/>
        <w:rPr>
          <w:rFonts w:ascii="Times New Roman" w:hAnsi="Times New Roman" w:cs="Times New Roman"/>
          <w:bCs/>
          <w:sz w:val="24"/>
          <w:szCs w:val="24"/>
        </w:rPr>
      </w:pPr>
    </w:p>
    <w:p w:rsidR="00751E24" w:rsidRPr="00CA201A" w:rsidRDefault="00751E24" w:rsidP="00751E24">
      <w:pPr>
        <w:spacing w:after="0" w:line="240" w:lineRule="auto"/>
        <w:jc w:val="both"/>
        <w:rPr>
          <w:rFonts w:ascii="Times New Roman" w:hAnsi="Times New Roman" w:cs="Times New Roman"/>
          <w:bCs/>
          <w:sz w:val="24"/>
          <w:szCs w:val="24"/>
        </w:rPr>
      </w:pPr>
      <w:r w:rsidRPr="00CA201A">
        <w:rPr>
          <w:rFonts w:ascii="Times New Roman" w:hAnsi="Times New Roman" w:cs="Times New Roman"/>
          <w:bCs/>
          <w:sz w:val="24"/>
          <w:szCs w:val="24"/>
        </w:rPr>
        <w:t>VI.</w:t>
      </w:r>
      <w:proofErr w:type="gramStart"/>
      <w:r w:rsidRPr="00CA201A">
        <w:rPr>
          <w:rFonts w:ascii="Times New Roman" w:hAnsi="Times New Roman" w:cs="Times New Roman"/>
          <w:bCs/>
          <w:sz w:val="24"/>
          <w:szCs w:val="24"/>
        </w:rPr>
        <w:t>- …</w:t>
      </w:r>
      <w:proofErr w:type="gramEnd"/>
    </w:p>
    <w:p w:rsidR="00751E24" w:rsidRPr="00CA201A" w:rsidRDefault="00751E24" w:rsidP="00751E24">
      <w:pPr>
        <w:spacing w:after="0" w:line="240" w:lineRule="auto"/>
        <w:jc w:val="both"/>
        <w:rPr>
          <w:rFonts w:ascii="Times New Roman" w:hAnsi="Times New Roman" w:cs="Times New Roman"/>
          <w:bCs/>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VII.-</w:t>
      </w:r>
      <w:r w:rsidRPr="00CA201A">
        <w:rPr>
          <w:rFonts w:ascii="Times New Roman" w:hAnsi="Times New Roman" w:cs="Times New Roman"/>
          <w:bCs/>
          <w:sz w:val="24"/>
          <w:szCs w:val="24"/>
        </w:rPr>
        <w:t xml:space="preserve"> </w:t>
      </w:r>
      <w:r w:rsidRPr="00CA201A">
        <w:rPr>
          <w:rFonts w:ascii="Times New Roman" w:hAnsi="Times New Roman" w:cs="Times New Roman"/>
          <w:sz w:val="24"/>
          <w:szCs w:val="24"/>
        </w:rPr>
        <w:t xml:space="preserve">Proteger </w:t>
      </w:r>
      <w:r w:rsidRPr="00CA201A">
        <w:rPr>
          <w:rFonts w:ascii="Times New Roman" w:hAnsi="Times New Roman" w:cs="Times New Roman"/>
          <w:b/>
          <w:sz w:val="24"/>
          <w:szCs w:val="24"/>
        </w:rPr>
        <w:t>y restaurar</w:t>
      </w:r>
      <w:r w:rsidRPr="00CA201A">
        <w:rPr>
          <w:rFonts w:ascii="Times New Roman" w:hAnsi="Times New Roman" w:cs="Times New Roman"/>
          <w:sz w:val="24"/>
          <w:szCs w:val="24"/>
        </w:rPr>
        <w:t xml:space="preserve"> los entornos naturales de zonas, monumentos y vestigios arqueológicos, históricos y artísticos, así como zonas turísticas, y otras áreas de importancia para la recreación, la cultura e identidad nacionales y de los pueblos indígenas.</w:t>
      </w:r>
    </w:p>
    <w:p w:rsidR="00751E24" w:rsidRPr="00CA201A" w:rsidRDefault="00751E24" w:rsidP="00751E24">
      <w:pPr>
        <w:spacing w:after="0" w:line="240" w:lineRule="auto"/>
        <w:jc w:val="both"/>
        <w:rPr>
          <w:rFonts w:ascii="Times New Roman" w:hAnsi="Times New Roman" w:cs="Times New Roman"/>
          <w:bCs/>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ARTÍCULO 66.-</w:t>
      </w:r>
      <w:r w:rsidRPr="00CA201A">
        <w:rPr>
          <w:rFonts w:ascii="Times New Roman" w:hAnsi="Times New Roman" w:cs="Times New Roman"/>
          <w:sz w:val="24"/>
          <w:szCs w:val="24"/>
        </w:rPr>
        <w:t xml:space="preserve"> El programa de manejo de </w:t>
      </w:r>
      <w:r w:rsidRPr="00CA201A">
        <w:rPr>
          <w:rFonts w:ascii="Times New Roman" w:hAnsi="Times New Roman" w:cs="Times New Roman"/>
          <w:b/>
          <w:sz w:val="24"/>
          <w:szCs w:val="24"/>
        </w:rPr>
        <w:t>las áreas naturales protegidas y de las zonas prioritarias de conservación,</w:t>
      </w:r>
      <w:r w:rsidRPr="00CA201A">
        <w:rPr>
          <w:rFonts w:ascii="Times New Roman" w:hAnsi="Times New Roman" w:cs="Times New Roman"/>
          <w:sz w:val="24"/>
          <w:szCs w:val="24"/>
        </w:rPr>
        <w:t xml:space="preserve"> deberá contener, por lo menos, lo siguiente:</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I. a VII. …</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ARTÍCULO 74.</w:t>
      </w:r>
      <w:proofErr w:type="gramStart"/>
      <w:r w:rsidRPr="00CA201A">
        <w:rPr>
          <w:rFonts w:ascii="Times New Roman" w:hAnsi="Times New Roman" w:cs="Times New Roman"/>
          <w:b/>
          <w:sz w:val="24"/>
          <w:szCs w:val="24"/>
        </w:rPr>
        <w:t>-</w:t>
      </w:r>
      <w:r w:rsidRPr="00CA201A">
        <w:rPr>
          <w:rFonts w:ascii="Times New Roman" w:hAnsi="Times New Roman" w:cs="Times New Roman"/>
          <w:sz w:val="24"/>
          <w:szCs w:val="24"/>
        </w:rPr>
        <w:t xml:space="preserve"> …</w:t>
      </w:r>
      <w:proofErr w:type="gramEnd"/>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 xml:space="preserve">Cualquier persona podrá consultar el Registro Nacional de Áreas Naturales Protegidas, el cual deberá </w:t>
      </w:r>
      <w:r w:rsidRPr="00CA201A">
        <w:rPr>
          <w:rFonts w:ascii="Times New Roman" w:hAnsi="Times New Roman" w:cs="Times New Roman"/>
          <w:b/>
          <w:sz w:val="24"/>
          <w:szCs w:val="24"/>
        </w:rPr>
        <w:t>estar debidamente actualizado y deberá</w:t>
      </w:r>
      <w:r w:rsidRPr="00CA201A">
        <w:rPr>
          <w:rFonts w:ascii="Times New Roman" w:hAnsi="Times New Roman" w:cs="Times New Roman"/>
          <w:sz w:val="24"/>
          <w:szCs w:val="24"/>
        </w:rPr>
        <w:t xml:space="preserve"> ser integrado al Sistema Nacional de Información Ambiental y de Recursos Naturales.</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F53A5C">
      <w:pPr>
        <w:spacing w:after="0" w:line="240" w:lineRule="auto"/>
        <w:jc w:val="both"/>
        <w:rPr>
          <w:rFonts w:ascii="Times New Roman" w:eastAsia="Times New Roman" w:hAnsi="Times New Roman" w:cs="Times New Roman"/>
          <w:sz w:val="24"/>
          <w:szCs w:val="24"/>
          <w:lang w:eastAsia="es-MX"/>
        </w:rPr>
      </w:pPr>
      <w:bookmarkStart w:id="1" w:name="Artículo_98"/>
      <w:r w:rsidRPr="00CA201A">
        <w:rPr>
          <w:rFonts w:ascii="Times New Roman" w:eastAsia="Times New Roman" w:hAnsi="Times New Roman" w:cs="Times New Roman"/>
          <w:b/>
          <w:sz w:val="24"/>
          <w:szCs w:val="24"/>
          <w:lang w:eastAsia="es-MX"/>
        </w:rPr>
        <w:t>ARTÍCULO 98</w:t>
      </w:r>
      <w:bookmarkEnd w:id="1"/>
      <w:r w:rsidRPr="00CA201A">
        <w:rPr>
          <w:rFonts w:ascii="Times New Roman" w:eastAsia="Times New Roman" w:hAnsi="Times New Roman" w:cs="Times New Roman"/>
          <w:b/>
          <w:sz w:val="24"/>
          <w:szCs w:val="24"/>
          <w:lang w:eastAsia="es-MX"/>
        </w:rPr>
        <w:t>.</w:t>
      </w:r>
      <w:proofErr w:type="gramStart"/>
      <w:r w:rsidRPr="00CA201A">
        <w:rPr>
          <w:rFonts w:ascii="Times New Roman" w:eastAsia="Times New Roman" w:hAnsi="Times New Roman" w:cs="Times New Roman"/>
          <w:b/>
          <w:sz w:val="24"/>
          <w:szCs w:val="24"/>
          <w:lang w:eastAsia="es-MX"/>
        </w:rPr>
        <w:t>-</w:t>
      </w:r>
      <w:r w:rsidRPr="00CA201A">
        <w:rPr>
          <w:rFonts w:ascii="Times New Roman" w:eastAsia="Times New Roman" w:hAnsi="Times New Roman" w:cs="Times New Roman"/>
          <w:sz w:val="24"/>
          <w:szCs w:val="24"/>
          <w:lang w:eastAsia="es-MX"/>
        </w:rPr>
        <w:t xml:space="preserve"> ...</w:t>
      </w:r>
      <w:proofErr w:type="gramEnd"/>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I. a VI. …</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F53A5C">
      <w:pPr>
        <w:spacing w:after="0" w:line="240" w:lineRule="auto"/>
        <w:jc w:val="both"/>
        <w:rPr>
          <w:rFonts w:ascii="Times New Roman" w:eastAsia="Times New Roman" w:hAnsi="Times New Roman" w:cs="Times New Roman"/>
          <w:b/>
          <w:sz w:val="24"/>
          <w:szCs w:val="24"/>
          <w:lang w:eastAsia="es-MX"/>
        </w:rPr>
      </w:pPr>
      <w:r w:rsidRPr="00CA201A">
        <w:rPr>
          <w:rFonts w:ascii="Times New Roman" w:eastAsia="Times New Roman" w:hAnsi="Times New Roman" w:cs="Times New Roman"/>
          <w:b/>
          <w:sz w:val="24"/>
          <w:szCs w:val="24"/>
          <w:lang w:eastAsia="es-MX"/>
        </w:rPr>
        <w:t xml:space="preserve">VII.- El uso de suelo </w:t>
      </w:r>
      <w:r w:rsidRPr="00CA201A">
        <w:rPr>
          <w:rFonts w:ascii="Times New Roman" w:eastAsia="Times New Roman" w:hAnsi="Times New Roman" w:cs="Times New Roman"/>
          <w:b/>
          <w:sz w:val="24"/>
          <w:szCs w:val="24"/>
          <w:shd w:val="clear" w:color="auto" w:fill="FFFFFF"/>
          <w:lang w:eastAsia="es-MX"/>
        </w:rPr>
        <w:t xml:space="preserve">debe ser conforme a la agricultura sostenible, la seguridad alimentaria y al suministro de servicios </w:t>
      </w:r>
      <w:proofErr w:type="spellStart"/>
      <w:r w:rsidRPr="00CA201A">
        <w:rPr>
          <w:rFonts w:ascii="Times New Roman" w:eastAsia="Times New Roman" w:hAnsi="Times New Roman" w:cs="Times New Roman"/>
          <w:b/>
          <w:sz w:val="24"/>
          <w:szCs w:val="24"/>
          <w:shd w:val="clear" w:color="auto" w:fill="FFFFFF"/>
          <w:lang w:eastAsia="es-MX"/>
        </w:rPr>
        <w:t>ecosistémicos</w:t>
      </w:r>
      <w:proofErr w:type="spellEnd"/>
      <w:r w:rsidRPr="00CA201A">
        <w:rPr>
          <w:rFonts w:ascii="Times New Roman" w:eastAsia="Times New Roman" w:hAnsi="Times New Roman" w:cs="Times New Roman"/>
          <w:b/>
          <w:sz w:val="24"/>
          <w:szCs w:val="24"/>
          <w:shd w:val="clear" w:color="auto" w:fill="FFFFFF"/>
          <w:lang w:eastAsia="es-MX"/>
        </w:rPr>
        <w:t xml:space="preserve"> e hidrográficos.</w:t>
      </w:r>
    </w:p>
    <w:p w:rsidR="00751E24" w:rsidRPr="00CA201A" w:rsidRDefault="00751E24" w:rsidP="00F53A5C">
      <w:pPr>
        <w:spacing w:after="0" w:line="240" w:lineRule="auto"/>
        <w:jc w:val="both"/>
        <w:rPr>
          <w:rFonts w:ascii="Times New Roman" w:eastAsia="Times New Roman" w:hAnsi="Times New Roman" w:cs="Times New Roman"/>
          <w:sz w:val="24"/>
          <w:szCs w:val="24"/>
          <w:lang w:eastAsia="es-MX"/>
        </w:rPr>
      </w:pPr>
      <w:bookmarkStart w:id="2" w:name="Artículo_99"/>
    </w:p>
    <w:p w:rsidR="00751E24" w:rsidRPr="00CA201A" w:rsidRDefault="00751E24" w:rsidP="00F53A5C">
      <w:pPr>
        <w:spacing w:after="0" w:line="240" w:lineRule="auto"/>
        <w:jc w:val="both"/>
        <w:rPr>
          <w:rFonts w:ascii="Times New Roman" w:eastAsia="Times New Roman" w:hAnsi="Times New Roman" w:cs="Times New Roman"/>
          <w:sz w:val="24"/>
          <w:szCs w:val="24"/>
          <w:lang w:eastAsia="es-MX"/>
        </w:rPr>
      </w:pPr>
      <w:r w:rsidRPr="00CA201A">
        <w:rPr>
          <w:rFonts w:ascii="Times New Roman" w:eastAsia="Times New Roman" w:hAnsi="Times New Roman" w:cs="Times New Roman"/>
          <w:b/>
          <w:sz w:val="24"/>
          <w:szCs w:val="24"/>
          <w:lang w:eastAsia="es-MX"/>
        </w:rPr>
        <w:t>ARTÍCULO 99</w:t>
      </w:r>
      <w:bookmarkEnd w:id="2"/>
      <w:r w:rsidRPr="00CA201A">
        <w:rPr>
          <w:rFonts w:ascii="Times New Roman" w:eastAsia="Times New Roman" w:hAnsi="Times New Roman" w:cs="Times New Roman"/>
          <w:b/>
          <w:sz w:val="24"/>
          <w:szCs w:val="24"/>
          <w:lang w:eastAsia="es-MX"/>
        </w:rPr>
        <w:t>.-</w:t>
      </w:r>
      <w:r w:rsidRPr="00CA201A">
        <w:rPr>
          <w:rFonts w:ascii="Times New Roman" w:eastAsia="Times New Roman" w:hAnsi="Times New Roman" w:cs="Times New Roman"/>
          <w:sz w:val="24"/>
          <w:szCs w:val="24"/>
          <w:lang w:eastAsia="es-MX"/>
        </w:rPr>
        <w:t xml:space="preserve"> Los criterios ecológicos para la preservación y aprovechamiento sustentable del suelo se considerarán en:</w:t>
      </w:r>
    </w:p>
    <w:p w:rsidR="00751E24" w:rsidRPr="00CA201A" w:rsidRDefault="00751E24" w:rsidP="00F53A5C">
      <w:pPr>
        <w:spacing w:after="0" w:line="240" w:lineRule="auto"/>
        <w:jc w:val="both"/>
        <w:rPr>
          <w:rFonts w:ascii="Times New Roman" w:eastAsia="Times New Roman" w:hAnsi="Times New Roman" w:cs="Times New Roman"/>
          <w:b/>
          <w:sz w:val="24"/>
          <w:szCs w:val="24"/>
          <w:shd w:val="clear" w:color="auto" w:fill="FFFFFF"/>
          <w:lang w:eastAsia="es-MX"/>
        </w:rPr>
      </w:pPr>
    </w:p>
    <w:p w:rsidR="00751E24" w:rsidRPr="00CA201A" w:rsidRDefault="00751E24" w:rsidP="00F53A5C">
      <w:pPr>
        <w:spacing w:after="0" w:line="240" w:lineRule="auto"/>
        <w:jc w:val="both"/>
        <w:rPr>
          <w:rFonts w:ascii="Times New Roman" w:eastAsia="Times New Roman" w:hAnsi="Times New Roman" w:cs="Times New Roman"/>
          <w:b/>
          <w:sz w:val="24"/>
          <w:szCs w:val="24"/>
          <w:shd w:val="clear" w:color="auto" w:fill="FFFFFF"/>
          <w:lang w:eastAsia="es-MX"/>
        </w:rPr>
      </w:pPr>
      <w:r w:rsidRPr="00CA201A">
        <w:rPr>
          <w:rFonts w:ascii="Times New Roman" w:eastAsia="Times New Roman" w:hAnsi="Times New Roman" w:cs="Times New Roman"/>
          <w:b/>
          <w:sz w:val="24"/>
          <w:szCs w:val="24"/>
          <w:shd w:val="clear" w:color="auto" w:fill="FFFFFF"/>
          <w:lang w:eastAsia="es-MX"/>
        </w:rPr>
        <w:t>I.- El manejo integral del </w:t>
      </w:r>
      <w:r w:rsidRPr="00CA201A">
        <w:rPr>
          <w:rFonts w:ascii="Times New Roman" w:eastAsia="Times New Roman" w:hAnsi="Times New Roman" w:cs="Times New Roman"/>
          <w:b/>
          <w:bCs/>
          <w:i/>
          <w:iCs/>
          <w:sz w:val="24"/>
          <w:szCs w:val="24"/>
          <w:shd w:val="clear" w:color="auto" w:fill="FFFFFF"/>
          <w:lang w:eastAsia="es-MX"/>
        </w:rPr>
        <w:t>suelo y agua</w:t>
      </w:r>
      <w:r w:rsidRPr="00CA201A">
        <w:rPr>
          <w:rFonts w:ascii="Times New Roman" w:eastAsia="Times New Roman" w:hAnsi="Times New Roman" w:cs="Times New Roman"/>
          <w:b/>
          <w:sz w:val="24"/>
          <w:szCs w:val="24"/>
          <w:shd w:val="clear" w:color="auto" w:fill="FFFFFF"/>
          <w:lang w:eastAsia="es-MX"/>
        </w:rPr>
        <w:t>, ya que son factores esenciales para la producción agrícola sostenible;</w:t>
      </w:r>
    </w:p>
    <w:p w:rsidR="00751E24" w:rsidRPr="00CA201A" w:rsidRDefault="00751E24" w:rsidP="00F53A5C">
      <w:pPr>
        <w:spacing w:after="0" w:line="240" w:lineRule="auto"/>
        <w:jc w:val="both"/>
        <w:rPr>
          <w:rFonts w:ascii="Times New Roman" w:eastAsia="Times New Roman" w:hAnsi="Times New Roman" w:cs="Times New Roman"/>
          <w:b/>
          <w:sz w:val="24"/>
          <w:szCs w:val="24"/>
          <w:shd w:val="clear" w:color="auto" w:fill="FFFFFF"/>
          <w:lang w:eastAsia="es-MX"/>
        </w:rPr>
      </w:pPr>
    </w:p>
    <w:p w:rsidR="00751E24" w:rsidRPr="00CA201A" w:rsidRDefault="00751E24" w:rsidP="00F53A5C">
      <w:pPr>
        <w:spacing w:after="0" w:line="240" w:lineRule="auto"/>
        <w:jc w:val="both"/>
        <w:rPr>
          <w:rFonts w:ascii="Times New Roman" w:eastAsia="Times New Roman" w:hAnsi="Times New Roman" w:cs="Times New Roman"/>
          <w:sz w:val="24"/>
          <w:szCs w:val="24"/>
          <w:shd w:val="clear" w:color="auto" w:fill="FFFFFF"/>
          <w:lang w:eastAsia="es-MX"/>
        </w:rPr>
      </w:pPr>
      <w:r w:rsidRPr="00CA201A">
        <w:rPr>
          <w:rFonts w:ascii="Times New Roman" w:eastAsia="Times New Roman" w:hAnsi="Times New Roman" w:cs="Times New Roman"/>
          <w:b/>
          <w:sz w:val="24"/>
          <w:szCs w:val="24"/>
          <w:shd w:val="clear" w:color="auto" w:fill="FFFFFF"/>
          <w:lang w:eastAsia="es-MX"/>
        </w:rPr>
        <w:t xml:space="preserve">II. </w:t>
      </w:r>
      <w:r w:rsidRPr="00CA201A">
        <w:rPr>
          <w:rFonts w:ascii="Times New Roman" w:eastAsia="Times New Roman" w:hAnsi="Times New Roman" w:cs="Times New Roman"/>
          <w:sz w:val="24"/>
          <w:szCs w:val="24"/>
          <w:shd w:val="clear" w:color="auto" w:fill="FFFFFF"/>
          <w:lang w:eastAsia="es-MX"/>
        </w:rPr>
        <w:t>Los apoyos a las actividades agrícolas que otorgue el Gobierno Federal, de manera directa o indirecta, sean de naturaleza crediticia, técnica o de inversión, para que promuevan la progresiva incorporación de cultivos compatibles con la preservación del equilibrio ecológico y la restauración de los ecosistemas;</w:t>
      </w:r>
    </w:p>
    <w:p w:rsidR="00751E24" w:rsidRPr="00CA201A" w:rsidRDefault="00751E24" w:rsidP="00F53A5C">
      <w:pPr>
        <w:spacing w:after="0" w:line="240" w:lineRule="auto"/>
        <w:jc w:val="both"/>
        <w:rPr>
          <w:rFonts w:ascii="Times New Roman" w:eastAsia="Times New Roman" w:hAnsi="Times New Roman" w:cs="Times New Roman"/>
          <w:sz w:val="24"/>
          <w:szCs w:val="24"/>
          <w:shd w:val="clear" w:color="auto" w:fill="FFFFFF"/>
          <w:lang w:eastAsia="es-MX"/>
        </w:rPr>
      </w:pPr>
    </w:p>
    <w:p w:rsidR="00751E24" w:rsidRPr="00CA201A" w:rsidRDefault="00751E24" w:rsidP="00F53A5C">
      <w:pPr>
        <w:spacing w:after="0" w:line="240" w:lineRule="auto"/>
        <w:jc w:val="both"/>
        <w:rPr>
          <w:rFonts w:ascii="Times New Roman" w:eastAsia="Times New Roman" w:hAnsi="Times New Roman" w:cs="Times New Roman"/>
          <w:sz w:val="24"/>
          <w:szCs w:val="24"/>
          <w:shd w:val="clear" w:color="auto" w:fill="FFFFFF"/>
          <w:lang w:eastAsia="es-MX"/>
        </w:rPr>
      </w:pPr>
      <w:r w:rsidRPr="00CA201A">
        <w:rPr>
          <w:rFonts w:ascii="Times New Roman" w:eastAsia="Times New Roman" w:hAnsi="Times New Roman" w:cs="Times New Roman"/>
          <w:b/>
          <w:sz w:val="24"/>
          <w:szCs w:val="24"/>
          <w:shd w:val="clear" w:color="auto" w:fill="FFFFFF"/>
          <w:lang w:eastAsia="es-MX"/>
        </w:rPr>
        <w:t>III.</w:t>
      </w:r>
      <w:r w:rsidRPr="00CA201A">
        <w:rPr>
          <w:rFonts w:ascii="Times New Roman" w:eastAsia="Times New Roman" w:hAnsi="Times New Roman" w:cs="Times New Roman"/>
          <w:sz w:val="24"/>
          <w:szCs w:val="24"/>
          <w:shd w:val="clear" w:color="auto" w:fill="FFFFFF"/>
          <w:lang w:eastAsia="es-MX"/>
        </w:rPr>
        <w:t>- La fundación de centros de población y la radicación de asentamientos humanos;</w:t>
      </w:r>
    </w:p>
    <w:p w:rsidR="00751E24" w:rsidRPr="00CA201A" w:rsidRDefault="00751E24" w:rsidP="00F53A5C">
      <w:pPr>
        <w:spacing w:after="0" w:line="240" w:lineRule="auto"/>
        <w:jc w:val="both"/>
        <w:rPr>
          <w:rFonts w:ascii="Times New Roman" w:eastAsia="Times New Roman" w:hAnsi="Times New Roman" w:cs="Times New Roman"/>
          <w:sz w:val="24"/>
          <w:szCs w:val="24"/>
          <w:shd w:val="clear" w:color="auto" w:fill="FFFFFF"/>
          <w:lang w:eastAsia="es-MX"/>
        </w:rPr>
      </w:pPr>
    </w:p>
    <w:p w:rsidR="00751E24" w:rsidRPr="00CA201A" w:rsidRDefault="00751E24" w:rsidP="00F53A5C">
      <w:pPr>
        <w:spacing w:after="0" w:line="240" w:lineRule="auto"/>
        <w:jc w:val="both"/>
        <w:rPr>
          <w:rFonts w:ascii="Times New Roman" w:eastAsia="Times New Roman" w:hAnsi="Times New Roman" w:cs="Times New Roman"/>
          <w:sz w:val="24"/>
          <w:szCs w:val="24"/>
          <w:shd w:val="clear" w:color="auto" w:fill="FFFFFF"/>
          <w:lang w:eastAsia="es-MX"/>
        </w:rPr>
      </w:pPr>
      <w:r w:rsidRPr="00CA201A">
        <w:rPr>
          <w:rFonts w:ascii="Times New Roman" w:eastAsia="Times New Roman" w:hAnsi="Times New Roman" w:cs="Times New Roman"/>
          <w:b/>
          <w:sz w:val="24"/>
          <w:szCs w:val="24"/>
          <w:shd w:val="clear" w:color="auto" w:fill="FFFFFF"/>
          <w:lang w:eastAsia="es-MX"/>
        </w:rPr>
        <w:lastRenderedPageBreak/>
        <w:t>IV.-</w:t>
      </w:r>
      <w:r w:rsidRPr="00CA201A">
        <w:rPr>
          <w:rFonts w:ascii="Times New Roman" w:eastAsia="Times New Roman" w:hAnsi="Times New Roman" w:cs="Times New Roman"/>
          <w:sz w:val="24"/>
          <w:szCs w:val="24"/>
          <w:shd w:val="clear" w:color="auto" w:fill="FFFFFF"/>
          <w:lang w:eastAsia="es-MX"/>
        </w:rPr>
        <w:t xml:space="preserve"> El establecimiento de usos, reservas y destinos, en los planes de desarrollo urbano, así como en las acciones de mejoramiento y conservación de los centros de población;</w:t>
      </w:r>
    </w:p>
    <w:p w:rsidR="00751E24" w:rsidRPr="00CA201A" w:rsidRDefault="00751E24" w:rsidP="00F53A5C">
      <w:pPr>
        <w:spacing w:after="0" w:line="240" w:lineRule="auto"/>
        <w:jc w:val="both"/>
        <w:rPr>
          <w:rFonts w:ascii="Times New Roman" w:eastAsia="Times New Roman" w:hAnsi="Times New Roman" w:cs="Times New Roman"/>
          <w:sz w:val="24"/>
          <w:szCs w:val="24"/>
          <w:shd w:val="clear" w:color="auto" w:fill="FFFFFF"/>
          <w:lang w:eastAsia="es-MX"/>
        </w:rPr>
      </w:pPr>
    </w:p>
    <w:p w:rsidR="00751E24" w:rsidRPr="00CA201A" w:rsidRDefault="00751E24" w:rsidP="00F53A5C">
      <w:pPr>
        <w:spacing w:after="0" w:line="240" w:lineRule="auto"/>
        <w:jc w:val="both"/>
        <w:rPr>
          <w:rFonts w:ascii="Times New Roman" w:eastAsia="Times New Roman" w:hAnsi="Times New Roman" w:cs="Times New Roman"/>
          <w:sz w:val="24"/>
          <w:szCs w:val="24"/>
          <w:shd w:val="clear" w:color="auto" w:fill="FFFFFF"/>
          <w:lang w:eastAsia="es-MX"/>
        </w:rPr>
      </w:pPr>
      <w:r w:rsidRPr="00CA201A">
        <w:rPr>
          <w:rFonts w:ascii="Times New Roman" w:eastAsia="Times New Roman" w:hAnsi="Times New Roman" w:cs="Times New Roman"/>
          <w:b/>
          <w:sz w:val="24"/>
          <w:szCs w:val="24"/>
          <w:shd w:val="clear" w:color="auto" w:fill="FFFFFF"/>
          <w:lang w:eastAsia="es-MX"/>
        </w:rPr>
        <w:t>V.</w:t>
      </w:r>
      <w:r w:rsidRPr="00CA201A">
        <w:rPr>
          <w:rFonts w:ascii="Times New Roman" w:eastAsia="Times New Roman" w:hAnsi="Times New Roman" w:cs="Times New Roman"/>
          <w:sz w:val="24"/>
          <w:szCs w:val="24"/>
          <w:shd w:val="clear" w:color="auto" w:fill="FFFFFF"/>
          <w:lang w:eastAsia="es-MX"/>
        </w:rPr>
        <w:t>- La determinación de usos, reservas y destinos en predios forestales;</w:t>
      </w:r>
    </w:p>
    <w:p w:rsidR="00751E24" w:rsidRPr="00CA201A" w:rsidRDefault="00751E24" w:rsidP="00F53A5C">
      <w:pPr>
        <w:spacing w:after="0" w:line="240" w:lineRule="auto"/>
        <w:jc w:val="both"/>
        <w:rPr>
          <w:rFonts w:ascii="Times New Roman" w:eastAsia="Times New Roman" w:hAnsi="Times New Roman" w:cs="Times New Roman"/>
          <w:sz w:val="24"/>
          <w:szCs w:val="24"/>
          <w:shd w:val="clear" w:color="auto" w:fill="FFFFFF"/>
          <w:lang w:eastAsia="es-MX"/>
        </w:rPr>
      </w:pPr>
    </w:p>
    <w:p w:rsidR="00751E24" w:rsidRPr="00CA201A" w:rsidRDefault="00751E24" w:rsidP="00F53A5C">
      <w:pPr>
        <w:spacing w:after="0" w:line="240" w:lineRule="auto"/>
        <w:jc w:val="both"/>
        <w:rPr>
          <w:rFonts w:ascii="Times New Roman" w:eastAsia="Times New Roman" w:hAnsi="Times New Roman" w:cs="Times New Roman"/>
          <w:sz w:val="24"/>
          <w:szCs w:val="24"/>
          <w:shd w:val="clear" w:color="auto" w:fill="FFFFFF"/>
          <w:lang w:eastAsia="es-MX"/>
        </w:rPr>
      </w:pPr>
      <w:r w:rsidRPr="00CA201A">
        <w:rPr>
          <w:rFonts w:ascii="Times New Roman" w:eastAsia="Times New Roman" w:hAnsi="Times New Roman" w:cs="Times New Roman"/>
          <w:b/>
          <w:sz w:val="24"/>
          <w:szCs w:val="24"/>
          <w:shd w:val="clear" w:color="auto" w:fill="FFFFFF"/>
          <w:lang w:eastAsia="es-MX"/>
        </w:rPr>
        <w:t>VI.-</w:t>
      </w:r>
      <w:r w:rsidRPr="00CA201A">
        <w:rPr>
          <w:rFonts w:ascii="Times New Roman" w:eastAsia="Times New Roman" w:hAnsi="Times New Roman" w:cs="Times New Roman"/>
          <w:sz w:val="24"/>
          <w:szCs w:val="24"/>
          <w:shd w:val="clear" w:color="auto" w:fill="FFFFFF"/>
          <w:lang w:eastAsia="es-MX"/>
        </w:rPr>
        <w:t xml:space="preserve"> El establecimiento de zonas y reservas forestales;</w:t>
      </w:r>
    </w:p>
    <w:p w:rsidR="00751E24" w:rsidRPr="00CA201A" w:rsidRDefault="00751E24" w:rsidP="00F53A5C">
      <w:pPr>
        <w:spacing w:after="0" w:line="240" w:lineRule="auto"/>
        <w:jc w:val="both"/>
        <w:rPr>
          <w:rFonts w:ascii="Times New Roman" w:eastAsia="Times New Roman" w:hAnsi="Times New Roman" w:cs="Times New Roman"/>
          <w:sz w:val="24"/>
          <w:szCs w:val="24"/>
          <w:shd w:val="clear" w:color="auto" w:fill="FFFFFF"/>
          <w:lang w:eastAsia="es-MX"/>
        </w:rPr>
      </w:pPr>
    </w:p>
    <w:p w:rsidR="00751E24" w:rsidRPr="00CA201A" w:rsidRDefault="00751E24" w:rsidP="00F53A5C">
      <w:pPr>
        <w:spacing w:after="0" w:line="240" w:lineRule="auto"/>
        <w:jc w:val="both"/>
        <w:rPr>
          <w:rFonts w:ascii="Times New Roman" w:eastAsia="Times New Roman" w:hAnsi="Times New Roman" w:cs="Times New Roman"/>
          <w:sz w:val="24"/>
          <w:szCs w:val="24"/>
          <w:shd w:val="clear" w:color="auto" w:fill="FFFFFF"/>
          <w:lang w:eastAsia="es-MX"/>
        </w:rPr>
      </w:pPr>
      <w:r w:rsidRPr="00CA201A">
        <w:rPr>
          <w:rFonts w:ascii="Times New Roman" w:eastAsia="Times New Roman" w:hAnsi="Times New Roman" w:cs="Times New Roman"/>
          <w:b/>
          <w:sz w:val="24"/>
          <w:szCs w:val="24"/>
          <w:shd w:val="clear" w:color="auto" w:fill="FFFFFF"/>
          <w:lang w:eastAsia="es-MX"/>
        </w:rPr>
        <w:t>VII.</w:t>
      </w:r>
      <w:r w:rsidRPr="00CA201A">
        <w:rPr>
          <w:rFonts w:ascii="Times New Roman" w:eastAsia="Times New Roman" w:hAnsi="Times New Roman" w:cs="Times New Roman"/>
          <w:sz w:val="24"/>
          <w:szCs w:val="24"/>
          <w:shd w:val="clear" w:color="auto" w:fill="FFFFFF"/>
          <w:lang w:eastAsia="es-MX"/>
        </w:rPr>
        <w:t>- La determinación o modificación de los límites establecidos en los coeficientes de agostadero;</w:t>
      </w:r>
    </w:p>
    <w:p w:rsidR="00751E24" w:rsidRPr="00CA201A" w:rsidRDefault="00751E24" w:rsidP="00F53A5C">
      <w:pPr>
        <w:spacing w:after="0" w:line="240" w:lineRule="auto"/>
        <w:jc w:val="both"/>
        <w:rPr>
          <w:rFonts w:ascii="Times New Roman" w:eastAsia="Times New Roman" w:hAnsi="Times New Roman" w:cs="Times New Roman"/>
          <w:sz w:val="24"/>
          <w:szCs w:val="24"/>
          <w:shd w:val="clear" w:color="auto" w:fill="FFFFFF"/>
          <w:lang w:eastAsia="es-MX"/>
        </w:rPr>
      </w:pPr>
    </w:p>
    <w:p w:rsidR="00751E24" w:rsidRPr="00CA201A" w:rsidRDefault="00751E24" w:rsidP="00F53A5C">
      <w:pPr>
        <w:spacing w:after="0" w:line="240" w:lineRule="auto"/>
        <w:jc w:val="both"/>
        <w:rPr>
          <w:rFonts w:ascii="Times New Roman" w:eastAsia="Times New Roman" w:hAnsi="Times New Roman" w:cs="Times New Roman"/>
          <w:sz w:val="24"/>
          <w:szCs w:val="24"/>
          <w:shd w:val="clear" w:color="auto" w:fill="FFFFFF"/>
          <w:lang w:eastAsia="es-MX"/>
        </w:rPr>
      </w:pPr>
      <w:r w:rsidRPr="00CA201A">
        <w:rPr>
          <w:rFonts w:ascii="Times New Roman" w:eastAsia="Times New Roman" w:hAnsi="Times New Roman" w:cs="Times New Roman"/>
          <w:b/>
          <w:sz w:val="24"/>
          <w:szCs w:val="24"/>
          <w:shd w:val="clear" w:color="auto" w:fill="FFFFFF"/>
          <w:lang w:eastAsia="es-MX"/>
        </w:rPr>
        <w:t>VIII.-</w:t>
      </w:r>
      <w:r w:rsidRPr="00CA201A">
        <w:rPr>
          <w:rFonts w:ascii="Times New Roman" w:eastAsia="Times New Roman" w:hAnsi="Times New Roman" w:cs="Times New Roman"/>
          <w:sz w:val="24"/>
          <w:szCs w:val="24"/>
          <w:shd w:val="clear" w:color="auto" w:fill="FFFFFF"/>
          <w:lang w:eastAsia="es-MX"/>
        </w:rPr>
        <w:t xml:space="preserve"> Las disposiciones, lineamientos técnicos y programas de protección y restauración de suelos en las actividades agropecuarias, forestales e hidráulicas;</w:t>
      </w:r>
    </w:p>
    <w:p w:rsidR="00751E24" w:rsidRPr="00CA201A" w:rsidRDefault="00751E24" w:rsidP="00F53A5C">
      <w:pPr>
        <w:spacing w:after="0" w:line="240" w:lineRule="auto"/>
        <w:jc w:val="both"/>
        <w:rPr>
          <w:rFonts w:ascii="Times New Roman" w:eastAsia="Times New Roman" w:hAnsi="Times New Roman" w:cs="Times New Roman"/>
          <w:sz w:val="24"/>
          <w:szCs w:val="24"/>
          <w:shd w:val="clear" w:color="auto" w:fill="FFFFFF"/>
          <w:lang w:eastAsia="es-MX"/>
        </w:rPr>
      </w:pPr>
    </w:p>
    <w:p w:rsidR="00751E24" w:rsidRPr="00CA201A" w:rsidRDefault="00751E24" w:rsidP="00F53A5C">
      <w:pPr>
        <w:spacing w:after="0" w:line="240" w:lineRule="auto"/>
        <w:jc w:val="both"/>
        <w:rPr>
          <w:rFonts w:ascii="Times New Roman" w:eastAsia="Times New Roman" w:hAnsi="Times New Roman" w:cs="Times New Roman"/>
          <w:sz w:val="24"/>
          <w:szCs w:val="24"/>
          <w:shd w:val="clear" w:color="auto" w:fill="FFFFFF"/>
          <w:lang w:eastAsia="es-MX"/>
        </w:rPr>
      </w:pPr>
      <w:r w:rsidRPr="00CA201A">
        <w:rPr>
          <w:rFonts w:ascii="Times New Roman" w:eastAsia="Times New Roman" w:hAnsi="Times New Roman" w:cs="Times New Roman"/>
          <w:b/>
          <w:sz w:val="24"/>
          <w:szCs w:val="24"/>
          <w:shd w:val="clear" w:color="auto" w:fill="FFFFFF"/>
          <w:lang w:eastAsia="es-MX"/>
        </w:rPr>
        <w:t>IX.</w:t>
      </w:r>
      <w:r w:rsidRPr="00CA201A">
        <w:rPr>
          <w:rFonts w:ascii="Times New Roman" w:eastAsia="Times New Roman" w:hAnsi="Times New Roman" w:cs="Times New Roman"/>
          <w:sz w:val="24"/>
          <w:szCs w:val="24"/>
          <w:shd w:val="clear" w:color="auto" w:fill="FFFFFF"/>
          <w:lang w:eastAsia="es-MX"/>
        </w:rPr>
        <w:t>- El establecimiento de distritos de conservación del suelo;</w:t>
      </w:r>
    </w:p>
    <w:p w:rsidR="00751E24" w:rsidRPr="00CA201A" w:rsidRDefault="00751E24" w:rsidP="00F53A5C">
      <w:pPr>
        <w:spacing w:after="0" w:line="240" w:lineRule="auto"/>
        <w:jc w:val="both"/>
        <w:rPr>
          <w:rFonts w:ascii="Times New Roman" w:eastAsia="Times New Roman" w:hAnsi="Times New Roman" w:cs="Times New Roman"/>
          <w:sz w:val="24"/>
          <w:szCs w:val="24"/>
          <w:shd w:val="clear" w:color="auto" w:fill="FFFFFF"/>
          <w:lang w:eastAsia="es-MX"/>
        </w:rPr>
      </w:pPr>
    </w:p>
    <w:p w:rsidR="00751E24" w:rsidRPr="00CA201A" w:rsidRDefault="00751E24" w:rsidP="00F53A5C">
      <w:pPr>
        <w:spacing w:after="0" w:line="240" w:lineRule="auto"/>
        <w:jc w:val="both"/>
        <w:rPr>
          <w:rFonts w:ascii="Times New Roman" w:eastAsia="Times New Roman" w:hAnsi="Times New Roman" w:cs="Times New Roman"/>
          <w:sz w:val="24"/>
          <w:szCs w:val="24"/>
          <w:shd w:val="clear" w:color="auto" w:fill="FFFFFF"/>
          <w:lang w:eastAsia="es-MX"/>
        </w:rPr>
      </w:pPr>
      <w:r w:rsidRPr="00CA201A">
        <w:rPr>
          <w:rFonts w:ascii="Times New Roman" w:eastAsia="Times New Roman" w:hAnsi="Times New Roman" w:cs="Times New Roman"/>
          <w:b/>
          <w:sz w:val="24"/>
          <w:szCs w:val="24"/>
          <w:shd w:val="clear" w:color="auto" w:fill="FFFFFF"/>
          <w:lang w:eastAsia="es-MX"/>
        </w:rPr>
        <w:t xml:space="preserve">X.- </w:t>
      </w:r>
      <w:r w:rsidRPr="00CA201A">
        <w:rPr>
          <w:rFonts w:ascii="Times New Roman" w:eastAsia="Times New Roman" w:hAnsi="Times New Roman" w:cs="Times New Roman"/>
          <w:sz w:val="24"/>
          <w:szCs w:val="24"/>
          <w:shd w:val="clear" w:color="auto" w:fill="FFFFFF"/>
          <w:lang w:eastAsia="es-MX"/>
        </w:rPr>
        <w:t>La ordenación forestal de las cuencas hidrográficas del territorio nacional;</w:t>
      </w:r>
    </w:p>
    <w:p w:rsidR="00751E24" w:rsidRPr="00CA201A" w:rsidRDefault="00751E24" w:rsidP="00F53A5C">
      <w:pPr>
        <w:spacing w:after="0" w:line="240" w:lineRule="auto"/>
        <w:jc w:val="both"/>
        <w:rPr>
          <w:rFonts w:ascii="Times New Roman" w:eastAsia="Times New Roman" w:hAnsi="Times New Roman" w:cs="Times New Roman"/>
          <w:sz w:val="24"/>
          <w:szCs w:val="24"/>
          <w:shd w:val="clear" w:color="auto" w:fill="FFFFFF"/>
          <w:lang w:eastAsia="es-MX"/>
        </w:rPr>
      </w:pPr>
    </w:p>
    <w:p w:rsidR="00751E24" w:rsidRPr="00CA201A" w:rsidRDefault="00751E24" w:rsidP="00F53A5C">
      <w:pPr>
        <w:spacing w:after="0" w:line="240" w:lineRule="auto"/>
        <w:jc w:val="both"/>
        <w:rPr>
          <w:rFonts w:ascii="Times New Roman" w:eastAsia="Times New Roman" w:hAnsi="Times New Roman" w:cs="Times New Roman"/>
          <w:sz w:val="24"/>
          <w:szCs w:val="24"/>
          <w:shd w:val="clear" w:color="auto" w:fill="FFFFFF"/>
          <w:lang w:eastAsia="es-MX"/>
        </w:rPr>
      </w:pPr>
      <w:r w:rsidRPr="00CA201A">
        <w:rPr>
          <w:rFonts w:ascii="Times New Roman" w:eastAsia="Times New Roman" w:hAnsi="Times New Roman" w:cs="Times New Roman"/>
          <w:b/>
          <w:sz w:val="24"/>
          <w:szCs w:val="24"/>
          <w:shd w:val="clear" w:color="auto" w:fill="FFFFFF"/>
          <w:lang w:eastAsia="es-MX"/>
        </w:rPr>
        <w:t>XI.</w:t>
      </w:r>
      <w:r w:rsidRPr="00CA201A">
        <w:rPr>
          <w:rFonts w:ascii="Times New Roman" w:eastAsia="Times New Roman" w:hAnsi="Times New Roman" w:cs="Times New Roman"/>
          <w:sz w:val="24"/>
          <w:szCs w:val="24"/>
          <w:shd w:val="clear" w:color="auto" w:fill="FFFFFF"/>
          <w:lang w:eastAsia="es-MX"/>
        </w:rPr>
        <w:t>- El otorgamiento y la modificación, suspensión o revocación de permisos de aprovechamiento forestal;</w:t>
      </w:r>
    </w:p>
    <w:p w:rsidR="00751E24" w:rsidRPr="00CA201A" w:rsidRDefault="00751E24" w:rsidP="00F53A5C">
      <w:pPr>
        <w:spacing w:after="0" w:line="240" w:lineRule="auto"/>
        <w:jc w:val="both"/>
        <w:rPr>
          <w:rFonts w:ascii="Times New Roman" w:eastAsia="Times New Roman" w:hAnsi="Times New Roman" w:cs="Times New Roman"/>
          <w:sz w:val="24"/>
          <w:szCs w:val="24"/>
          <w:shd w:val="clear" w:color="auto" w:fill="FFFFFF"/>
          <w:lang w:eastAsia="es-MX"/>
        </w:rPr>
      </w:pPr>
    </w:p>
    <w:p w:rsidR="00751E24" w:rsidRPr="00CA201A" w:rsidRDefault="00751E24" w:rsidP="00F53A5C">
      <w:pPr>
        <w:spacing w:after="0" w:line="240" w:lineRule="auto"/>
        <w:jc w:val="both"/>
        <w:rPr>
          <w:rFonts w:ascii="Times New Roman" w:eastAsia="Times New Roman" w:hAnsi="Times New Roman" w:cs="Times New Roman"/>
          <w:sz w:val="24"/>
          <w:szCs w:val="24"/>
          <w:shd w:val="clear" w:color="auto" w:fill="FFFFFF"/>
          <w:lang w:eastAsia="es-MX"/>
        </w:rPr>
      </w:pPr>
      <w:r w:rsidRPr="00CA201A">
        <w:rPr>
          <w:rFonts w:ascii="Times New Roman" w:eastAsia="Times New Roman" w:hAnsi="Times New Roman" w:cs="Times New Roman"/>
          <w:b/>
          <w:sz w:val="24"/>
          <w:szCs w:val="24"/>
          <w:shd w:val="clear" w:color="auto" w:fill="FFFFFF"/>
          <w:lang w:eastAsia="es-MX"/>
        </w:rPr>
        <w:t>XII.</w:t>
      </w:r>
      <w:r w:rsidRPr="00CA201A">
        <w:rPr>
          <w:rFonts w:ascii="Times New Roman" w:eastAsia="Times New Roman" w:hAnsi="Times New Roman" w:cs="Times New Roman"/>
          <w:sz w:val="24"/>
          <w:szCs w:val="24"/>
          <w:shd w:val="clear" w:color="auto" w:fill="FFFFFF"/>
          <w:lang w:eastAsia="es-MX"/>
        </w:rPr>
        <w:t>- Las actividades de extracción de materias del subsuelo; la exploración, explotación, beneficio y aprovechamiento de sustancias minerales; las excavaciones y todas aquellas acciones que alteren la cubierta y suelos forestales; y</w:t>
      </w:r>
    </w:p>
    <w:p w:rsidR="00751E24" w:rsidRPr="00CA201A" w:rsidRDefault="00751E24" w:rsidP="00F53A5C">
      <w:pPr>
        <w:spacing w:after="0" w:line="240" w:lineRule="auto"/>
        <w:jc w:val="both"/>
        <w:rPr>
          <w:rFonts w:ascii="Times New Roman" w:eastAsia="Times New Roman" w:hAnsi="Times New Roman" w:cs="Times New Roman"/>
          <w:sz w:val="24"/>
          <w:szCs w:val="24"/>
          <w:shd w:val="clear" w:color="auto" w:fill="FFFFFF"/>
          <w:lang w:eastAsia="es-MX"/>
        </w:rPr>
      </w:pPr>
    </w:p>
    <w:p w:rsidR="00751E24" w:rsidRPr="00CA201A" w:rsidRDefault="00751E24" w:rsidP="00F53A5C">
      <w:pPr>
        <w:spacing w:after="0" w:line="240" w:lineRule="auto"/>
        <w:jc w:val="both"/>
        <w:rPr>
          <w:rFonts w:ascii="Times New Roman" w:eastAsia="Times New Roman" w:hAnsi="Times New Roman" w:cs="Times New Roman"/>
          <w:b/>
          <w:sz w:val="24"/>
          <w:szCs w:val="24"/>
          <w:shd w:val="clear" w:color="auto" w:fill="FFFFFF"/>
          <w:lang w:eastAsia="es-MX"/>
        </w:rPr>
      </w:pPr>
      <w:r w:rsidRPr="00CA201A">
        <w:rPr>
          <w:rFonts w:ascii="Times New Roman" w:eastAsia="Times New Roman" w:hAnsi="Times New Roman" w:cs="Times New Roman"/>
          <w:b/>
          <w:sz w:val="24"/>
          <w:szCs w:val="24"/>
          <w:shd w:val="clear" w:color="auto" w:fill="FFFFFF"/>
          <w:lang w:eastAsia="es-MX"/>
        </w:rPr>
        <w:t>XIII.-</w:t>
      </w:r>
      <w:r w:rsidRPr="00CA201A">
        <w:rPr>
          <w:rFonts w:ascii="Times New Roman" w:eastAsia="Times New Roman" w:hAnsi="Times New Roman" w:cs="Times New Roman"/>
          <w:sz w:val="24"/>
          <w:szCs w:val="24"/>
          <w:shd w:val="clear" w:color="auto" w:fill="FFFFFF"/>
          <w:lang w:eastAsia="es-MX"/>
        </w:rPr>
        <w:t xml:space="preserve"> La formulación de los programas de ordenamiento ecológico a que se refiere esta Ley.</w:t>
      </w:r>
    </w:p>
    <w:p w:rsidR="00751E24" w:rsidRPr="00CA201A" w:rsidRDefault="00751E24" w:rsidP="00F53A5C">
      <w:pPr>
        <w:spacing w:after="0" w:line="240" w:lineRule="auto"/>
        <w:jc w:val="both"/>
        <w:rPr>
          <w:rFonts w:ascii="Times New Roman" w:hAnsi="Times New Roman" w:cs="Times New Roman"/>
          <w:sz w:val="24"/>
          <w:szCs w:val="24"/>
          <w:lang w:val="es-ES_tradnl" w:eastAsia="x-none"/>
        </w:rPr>
      </w:pPr>
      <w:bookmarkStart w:id="3" w:name="Artículo_100"/>
    </w:p>
    <w:p w:rsidR="00751E24" w:rsidRPr="00CA201A" w:rsidRDefault="00751E24" w:rsidP="00F53A5C">
      <w:pPr>
        <w:spacing w:after="0" w:line="240" w:lineRule="auto"/>
        <w:jc w:val="both"/>
        <w:rPr>
          <w:rFonts w:ascii="Times New Roman" w:hAnsi="Times New Roman" w:cs="Times New Roman"/>
          <w:sz w:val="24"/>
          <w:szCs w:val="24"/>
          <w:lang w:val="es-ES_tradnl" w:eastAsia="x-none"/>
        </w:rPr>
      </w:pPr>
      <w:r w:rsidRPr="00CA201A">
        <w:rPr>
          <w:rFonts w:ascii="Times New Roman" w:hAnsi="Times New Roman" w:cs="Times New Roman"/>
          <w:b/>
          <w:sz w:val="24"/>
          <w:szCs w:val="24"/>
          <w:lang w:val="es-ES_tradnl" w:eastAsia="x-none"/>
        </w:rPr>
        <w:t>ARTÍCULO 100</w:t>
      </w:r>
      <w:bookmarkEnd w:id="3"/>
      <w:r w:rsidRPr="00CA201A">
        <w:rPr>
          <w:rFonts w:ascii="Times New Roman" w:hAnsi="Times New Roman" w:cs="Times New Roman"/>
          <w:b/>
          <w:sz w:val="24"/>
          <w:szCs w:val="24"/>
          <w:lang w:val="es-ES_tradnl" w:eastAsia="x-none"/>
        </w:rPr>
        <w:t>.-</w:t>
      </w:r>
      <w:r w:rsidRPr="00CA201A">
        <w:rPr>
          <w:rFonts w:ascii="Times New Roman" w:hAnsi="Times New Roman" w:cs="Times New Roman"/>
          <w:sz w:val="24"/>
          <w:szCs w:val="24"/>
          <w:lang w:val="es-ES_tradnl" w:eastAsia="x-none"/>
        </w:rPr>
        <w:t xml:space="preserve"> Las autorizaciones para el aprovechamiento de los recursos forestales implican la obligación de hacer un aprovechamiento sustentable de ese recurso, </w:t>
      </w:r>
      <w:r w:rsidRPr="00CA201A">
        <w:rPr>
          <w:rFonts w:ascii="Times New Roman" w:hAnsi="Times New Roman" w:cs="Times New Roman"/>
          <w:b/>
          <w:sz w:val="24"/>
          <w:szCs w:val="24"/>
          <w:lang w:val="es-ES_tradnl" w:eastAsia="x-none"/>
        </w:rPr>
        <w:t xml:space="preserve">con tratamiento especial de su cubierta hídrica y mantos acuíferos. </w:t>
      </w:r>
      <w:r w:rsidRPr="00CA201A">
        <w:rPr>
          <w:rFonts w:ascii="Times New Roman" w:hAnsi="Times New Roman" w:cs="Times New Roman"/>
          <w:sz w:val="24"/>
          <w:szCs w:val="24"/>
          <w:lang w:val="es-ES_tradnl" w:eastAsia="x-none"/>
        </w:rPr>
        <w:t>Cuando las actividades forestales deterioren gravemente el equilibrio ecológico, afecten la biodiversidad de la zona, así como la regeneración y capacidad productiva de los terrenos, la autoridad competente revocará, modificará o suspenderá la autorización respectiva en términos de lo dispuesto por la Ley General de Desarrollo Forestal Sustentable.</w:t>
      </w:r>
    </w:p>
    <w:p w:rsidR="00751E24" w:rsidRPr="00CA201A" w:rsidRDefault="00751E24" w:rsidP="00F53A5C">
      <w:pPr>
        <w:spacing w:after="0" w:line="240" w:lineRule="auto"/>
        <w:jc w:val="both"/>
        <w:rPr>
          <w:rFonts w:ascii="Times New Roman" w:hAnsi="Times New Roman" w:cs="Times New Roman"/>
          <w:sz w:val="24"/>
          <w:szCs w:val="24"/>
          <w:lang w:val="es-ES_tradnl" w:eastAsia="x-none"/>
        </w:rPr>
      </w:pPr>
    </w:p>
    <w:p w:rsidR="00751E24" w:rsidRPr="00CA201A" w:rsidRDefault="00751E24" w:rsidP="00F53A5C">
      <w:pPr>
        <w:spacing w:after="0" w:line="240" w:lineRule="auto"/>
        <w:jc w:val="both"/>
        <w:rPr>
          <w:rFonts w:ascii="Times New Roman" w:eastAsia="Times New Roman" w:hAnsi="Times New Roman" w:cs="Times New Roman"/>
          <w:sz w:val="24"/>
          <w:szCs w:val="24"/>
          <w:lang w:eastAsia="es-MX"/>
        </w:rPr>
      </w:pPr>
      <w:bookmarkStart w:id="4" w:name="Artículo_103"/>
      <w:r w:rsidRPr="00CA201A">
        <w:rPr>
          <w:rFonts w:ascii="Times New Roman" w:eastAsia="Times New Roman" w:hAnsi="Times New Roman" w:cs="Times New Roman"/>
          <w:b/>
          <w:sz w:val="24"/>
          <w:szCs w:val="24"/>
          <w:lang w:eastAsia="es-MX"/>
        </w:rPr>
        <w:t>ARTÍCULO 103</w:t>
      </w:r>
      <w:bookmarkEnd w:id="4"/>
      <w:r w:rsidRPr="00CA201A">
        <w:rPr>
          <w:rFonts w:ascii="Times New Roman" w:eastAsia="Times New Roman" w:hAnsi="Times New Roman" w:cs="Times New Roman"/>
          <w:b/>
          <w:sz w:val="24"/>
          <w:szCs w:val="24"/>
          <w:lang w:eastAsia="es-MX"/>
        </w:rPr>
        <w:t>.-</w:t>
      </w:r>
      <w:r w:rsidRPr="00CA201A">
        <w:rPr>
          <w:rFonts w:ascii="Times New Roman" w:eastAsia="Times New Roman" w:hAnsi="Times New Roman" w:cs="Times New Roman"/>
          <w:sz w:val="24"/>
          <w:szCs w:val="24"/>
          <w:lang w:eastAsia="es-MX"/>
        </w:rPr>
        <w:t xml:space="preserve"> Quienes realicen actividades agrícolas y pecuarias deberán llevar a cabo las prácticas de preservación, aprovechamiento sustentable y restauración necesarias para evitar la degradación del suelo y desequilibrios ecológicos c</w:t>
      </w:r>
      <w:r w:rsidRPr="00CA201A">
        <w:rPr>
          <w:rFonts w:ascii="Times New Roman" w:eastAsia="Times New Roman" w:hAnsi="Times New Roman" w:cs="Times New Roman"/>
          <w:b/>
          <w:sz w:val="24"/>
          <w:szCs w:val="24"/>
          <w:lang w:eastAsia="es-MX"/>
        </w:rPr>
        <w:t>on tratamiento especial de su cubierta hídrica y mantos acuíferos a fin de evitar la contaminación y explotación del agua</w:t>
      </w:r>
      <w:r w:rsidRPr="00CA201A">
        <w:rPr>
          <w:rFonts w:ascii="Times New Roman" w:eastAsia="Times New Roman" w:hAnsi="Times New Roman" w:cs="Times New Roman"/>
          <w:sz w:val="24"/>
          <w:szCs w:val="24"/>
          <w:lang w:eastAsia="es-MX"/>
        </w:rPr>
        <w:t>, en su caso, lograr su rehabilitación, en los términos de lo dispuesto por ésta y las demás leyes aplicables.</w:t>
      </w:r>
    </w:p>
    <w:p w:rsidR="00751E24" w:rsidRPr="00CA201A" w:rsidRDefault="00751E24" w:rsidP="00F53A5C">
      <w:pPr>
        <w:spacing w:after="0" w:line="240" w:lineRule="auto"/>
        <w:jc w:val="both"/>
        <w:rPr>
          <w:rFonts w:ascii="Times New Roman" w:eastAsia="Times New Roman" w:hAnsi="Times New Roman" w:cs="Times New Roman"/>
          <w:sz w:val="24"/>
          <w:szCs w:val="24"/>
          <w:lang w:eastAsia="es-MX"/>
        </w:rPr>
      </w:pPr>
    </w:p>
    <w:p w:rsidR="00751E24" w:rsidRPr="00CA201A" w:rsidRDefault="00751E24" w:rsidP="00751E24">
      <w:pPr>
        <w:spacing w:after="0" w:line="240" w:lineRule="auto"/>
        <w:jc w:val="both"/>
        <w:rPr>
          <w:rFonts w:ascii="Times New Roman" w:hAnsi="Times New Roman" w:cs="Times New Roman"/>
          <w:snapToGrid w:val="0"/>
          <w:sz w:val="24"/>
          <w:szCs w:val="24"/>
        </w:rPr>
      </w:pPr>
      <w:bookmarkStart w:id="5" w:name="Artículo_117"/>
      <w:r w:rsidRPr="00CA201A">
        <w:rPr>
          <w:rFonts w:ascii="Times New Roman" w:hAnsi="Times New Roman" w:cs="Times New Roman"/>
          <w:b/>
          <w:bCs/>
          <w:snapToGrid w:val="0"/>
          <w:sz w:val="24"/>
          <w:szCs w:val="24"/>
        </w:rPr>
        <w:t>ARTÍCULO 117</w:t>
      </w:r>
      <w:bookmarkEnd w:id="5"/>
      <w:r w:rsidRPr="00CA201A">
        <w:rPr>
          <w:rFonts w:ascii="Times New Roman" w:hAnsi="Times New Roman" w:cs="Times New Roman"/>
          <w:b/>
          <w:bCs/>
          <w:snapToGrid w:val="0"/>
          <w:sz w:val="24"/>
          <w:szCs w:val="24"/>
        </w:rPr>
        <w:t>.</w:t>
      </w:r>
      <w:proofErr w:type="gramStart"/>
      <w:r w:rsidRPr="00CA201A">
        <w:rPr>
          <w:rFonts w:ascii="Times New Roman" w:hAnsi="Times New Roman" w:cs="Times New Roman"/>
          <w:b/>
          <w:bCs/>
          <w:snapToGrid w:val="0"/>
          <w:sz w:val="24"/>
          <w:szCs w:val="24"/>
        </w:rPr>
        <w:t>-</w:t>
      </w:r>
      <w:r w:rsidRPr="00CA201A">
        <w:rPr>
          <w:rFonts w:ascii="Times New Roman" w:hAnsi="Times New Roman" w:cs="Times New Roman"/>
          <w:bCs/>
          <w:snapToGrid w:val="0"/>
          <w:sz w:val="24"/>
          <w:szCs w:val="24"/>
        </w:rPr>
        <w:t xml:space="preserve"> </w:t>
      </w:r>
      <w:r w:rsidRPr="00CA201A">
        <w:rPr>
          <w:rFonts w:ascii="Times New Roman" w:hAnsi="Times New Roman" w:cs="Times New Roman"/>
          <w:snapToGrid w:val="0"/>
          <w:sz w:val="24"/>
          <w:szCs w:val="24"/>
        </w:rPr>
        <w:t>…</w:t>
      </w:r>
      <w:proofErr w:type="gramEnd"/>
    </w:p>
    <w:p w:rsidR="00751E24" w:rsidRPr="00CA201A" w:rsidRDefault="00751E24" w:rsidP="00751E24">
      <w:pPr>
        <w:spacing w:after="0" w:line="240" w:lineRule="auto"/>
        <w:jc w:val="both"/>
        <w:rPr>
          <w:rFonts w:ascii="Times New Roman" w:hAnsi="Times New Roman" w:cs="Times New Roman"/>
          <w:bCs/>
          <w:snapToGrid w:val="0"/>
          <w:sz w:val="24"/>
          <w:szCs w:val="24"/>
        </w:rPr>
      </w:pPr>
    </w:p>
    <w:p w:rsidR="00751E24" w:rsidRPr="00CA201A" w:rsidRDefault="00751E24" w:rsidP="00751E24">
      <w:pPr>
        <w:spacing w:after="0" w:line="240" w:lineRule="auto"/>
        <w:jc w:val="both"/>
        <w:rPr>
          <w:rFonts w:ascii="Times New Roman" w:hAnsi="Times New Roman" w:cs="Times New Roman"/>
          <w:bCs/>
          <w:snapToGrid w:val="0"/>
          <w:sz w:val="24"/>
          <w:szCs w:val="24"/>
        </w:rPr>
      </w:pPr>
      <w:r w:rsidRPr="00CA201A">
        <w:rPr>
          <w:rFonts w:ascii="Times New Roman" w:hAnsi="Times New Roman" w:cs="Times New Roman"/>
          <w:bCs/>
          <w:snapToGrid w:val="0"/>
          <w:sz w:val="24"/>
          <w:szCs w:val="24"/>
        </w:rPr>
        <w:t>I.</w:t>
      </w:r>
      <w:proofErr w:type="gramStart"/>
      <w:r w:rsidRPr="00CA201A">
        <w:rPr>
          <w:rFonts w:ascii="Times New Roman" w:hAnsi="Times New Roman" w:cs="Times New Roman"/>
          <w:bCs/>
          <w:snapToGrid w:val="0"/>
          <w:sz w:val="24"/>
          <w:szCs w:val="24"/>
        </w:rPr>
        <w:t>- …</w:t>
      </w:r>
      <w:proofErr w:type="gramEnd"/>
    </w:p>
    <w:p w:rsidR="00751E24" w:rsidRPr="00CA201A" w:rsidRDefault="00751E24" w:rsidP="00751E24">
      <w:pPr>
        <w:spacing w:after="0" w:line="240" w:lineRule="auto"/>
        <w:jc w:val="both"/>
        <w:rPr>
          <w:rFonts w:ascii="Times New Roman" w:hAnsi="Times New Roman" w:cs="Times New Roman"/>
          <w:bCs/>
          <w:snapToGrid w:val="0"/>
          <w:sz w:val="24"/>
          <w:szCs w:val="24"/>
        </w:rPr>
      </w:pPr>
    </w:p>
    <w:p w:rsidR="00751E24" w:rsidRPr="00CA201A" w:rsidRDefault="00751E24" w:rsidP="00751E24">
      <w:pPr>
        <w:spacing w:after="0" w:line="240" w:lineRule="auto"/>
        <w:jc w:val="both"/>
        <w:rPr>
          <w:rFonts w:ascii="Times New Roman" w:hAnsi="Times New Roman" w:cs="Times New Roman"/>
          <w:snapToGrid w:val="0"/>
          <w:sz w:val="24"/>
          <w:szCs w:val="24"/>
        </w:rPr>
      </w:pPr>
      <w:r w:rsidRPr="00CA201A">
        <w:rPr>
          <w:rFonts w:ascii="Times New Roman" w:hAnsi="Times New Roman" w:cs="Times New Roman"/>
          <w:b/>
          <w:snapToGrid w:val="0"/>
          <w:sz w:val="24"/>
          <w:szCs w:val="24"/>
        </w:rPr>
        <w:t>II.</w:t>
      </w:r>
      <w:r w:rsidRPr="00CA201A">
        <w:rPr>
          <w:rFonts w:ascii="Times New Roman" w:hAnsi="Times New Roman" w:cs="Times New Roman"/>
          <w:bCs/>
          <w:snapToGrid w:val="0"/>
          <w:sz w:val="24"/>
          <w:szCs w:val="24"/>
        </w:rPr>
        <w:t xml:space="preserve">- </w:t>
      </w:r>
      <w:r w:rsidRPr="00CA201A">
        <w:rPr>
          <w:rFonts w:ascii="Times New Roman" w:hAnsi="Times New Roman" w:cs="Times New Roman"/>
          <w:snapToGrid w:val="0"/>
          <w:sz w:val="24"/>
          <w:szCs w:val="24"/>
        </w:rPr>
        <w:t xml:space="preserve">Corresponde a la </w:t>
      </w:r>
      <w:r w:rsidRPr="00CA201A">
        <w:rPr>
          <w:rFonts w:ascii="Times New Roman" w:hAnsi="Times New Roman" w:cs="Times New Roman"/>
          <w:b/>
          <w:snapToGrid w:val="0"/>
          <w:sz w:val="24"/>
          <w:szCs w:val="24"/>
        </w:rPr>
        <w:t>Federación, Entidades Federativas, a los Municipios, a las organizaciones de la sociedad civil, a la academia</w:t>
      </w:r>
      <w:r w:rsidRPr="00CA201A">
        <w:rPr>
          <w:rFonts w:ascii="Times New Roman" w:hAnsi="Times New Roman" w:cs="Times New Roman"/>
          <w:snapToGrid w:val="0"/>
          <w:sz w:val="24"/>
          <w:szCs w:val="24"/>
        </w:rPr>
        <w:t xml:space="preserve"> y la sociedad prevenir la contaminación de ríos, cuencas, vasos, aguas marinas y demás depósitos y corrientes de agua, incluyendo las aguas del subsuelo;</w:t>
      </w:r>
    </w:p>
    <w:p w:rsidR="00751E24" w:rsidRPr="00CA201A" w:rsidRDefault="00751E24" w:rsidP="00F53A5C">
      <w:pPr>
        <w:spacing w:after="0" w:line="240" w:lineRule="auto"/>
        <w:jc w:val="both"/>
        <w:rPr>
          <w:rFonts w:ascii="Times New Roman" w:eastAsia="Times New Roman" w:hAnsi="Times New Roman" w:cs="Times New Roman"/>
          <w:sz w:val="24"/>
          <w:szCs w:val="24"/>
          <w:lang w:eastAsia="es-MX"/>
        </w:rPr>
      </w:pPr>
      <w:bookmarkStart w:id="6" w:name="Artículo_122"/>
    </w:p>
    <w:p w:rsidR="00751E24" w:rsidRPr="00CA201A" w:rsidRDefault="00751E24" w:rsidP="00F53A5C">
      <w:pPr>
        <w:spacing w:after="0" w:line="240" w:lineRule="auto"/>
        <w:jc w:val="both"/>
        <w:rPr>
          <w:rFonts w:ascii="Times New Roman" w:eastAsia="Times New Roman" w:hAnsi="Times New Roman" w:cs="Times New Roman"/>
          <w:sz w:val="24"/>
          <w:szCs w:val="24"/>
          <w:lang w:eastAsia="es-MX"/>
        </w:rPr>
      </w:pPr>
      <w:r w:rsidRPr="00CA201A">
        <w:rPr>
          <w:rFonts w:ascii="Times New Roman" w:eastAsia="Times New Roman" w:hAnsi="Times New Roman" w:cs="Times New Roman"/>
          <w:sz w:val="24"/>
          <w:szCs w:val="24"/>
          <w:lang w:eastAsia="es-MX"/>
        </w:rPr>
        <w:t>III. a V</w:t>
      </w:r>
      <w:proofErr w:type="gramStart"/>
      <w:r w:rsidRPr="00CA201A">
        <w:rPr>
          <w:rFonts w:ascii="Times New Roman" w:eastAsia="Times New Roman" w:hAnsi="Times New Roman" w:cs="Times New Roman"/>
          <w:sz w:val="24"/>
          <w:szCs w:val="24"/>
          <w:lang w:eastAsia="es-MX"/>
        </w:rPr>
        <w:t>. …</w:t>
      </w:r>
      <w:proofErr w:type="gramEnd"/>
    </w:p>
    <w:p w:rsidR="00751E24" w:rsidRPr="00CA201A" w:rsidRDefault="00751E24" w:rsidP="00F53A5C">
      <w:pPr>
        <w:spacing w:after="0" w:line="240" w:lineRule="auto"/>
        <w:jc w:val="both"/>
        <w:rPr>
          <w:rFonts w:ascii="Times New Roman" w:eastAsia="Times New Roman" w:hAnsi="Times New Roman" w:cs="Times New Roman"/>
          <w:sz w:val="24"/>
          <w:szCs w:val="24"/>
          <w:lang w:eastAsia="es-MX"/>
        </w:rPr>
      </w:pPr>
    </w:p>
    <w:p w:rsidR="00751E24" w:rsidRPr="00CA201A" w:rsidRDefault="00751E24" w:rsidP="00F53A5C">
      <w:pPr>
        <w:spacing w:after="0" w:line="240" w:lineRule="auto"/>
        <w:jc w:val="both"/>
        <w:rPr>
          <w:rFonts w:ascii="Times New Roman" w:eastAsia="Times New Roman" w:hAnsi="Times New Roman" w:cs="Times New Roman"/>
          <w:sz w:val="24"/>
          <w:szCs w:val="24"/>
          <w:lang w:eastAsia="es-MX"/>
        </w:rPr>
      </w:pPr>
      <w:r w:rsidRPr="00CA201A">
        <w:rPr>
          <w:rFonts w:ascii="Times New Roman" w:eastAsia="Times New Roman" w:hAnsi="Times New Roman" w:cs="Times New Roman"/>
          <w:b/>
          <w:sz w:val="24"/>
          <w:szCs w:val="24"/>
          <w:lang w:eastAsia="es-MX"/>
        </w:rPr>
        <w:t>ARTÍCULO 122</w:t>
      </w:r>
      <w:bookmarkEnd w:id="6"/>
      <w:r w:rsidRPr="00CA201A">
        <w:rPr>
          <w:rFonts w:ascii="Times New Roman" w:eastAsia="Times New Roman" w:hAnsi="Times New Roman" w:cs="Times New Roman"/>
          <w:b/>
          <w:sz w:val="24"/>
          <w:szCs w:val="24"/>
          <w:lang w:eastAsia="es-MX"/>
        </w:rPr>
        <w:t>.-</w:t>
      </w:r>
      <w:r w:rsidRPr="00CA201A">
        <w:rPr>
          <w:rFonts w:ascii="Times New Roman" w:eastAsia="Times New Roman" w:hAnsi="Times New Roman" w:cs="Times New Roman"/>
          <w:sz w:val="24"/>
          <w:szCs w:val="24"/>
          <w:lang w:eastAsia="es-MX"/>
        </w:rPr>
        <w:t xml:space="preserve"> Las aguas residuales provenientes de usos públicos urbanos y las de usos industriales o agropecuarios que se descarguen en los sistemas de drenaje y alcantarillado de las poblaciones o en las cuencas, ríos, cauces, vasos y demás depósitos o corrientes de agua, así como las que por cualquier medio se infiltren en el subsuelo, y en general, las que se derramen en los suelos, deberán reunir las condiciones necesarias, </w:t>
      </w:r>
      <w:r w:rsidRPr="00CA201A">
        <w:rPr>
          <w:rFonts w:ascii="Times New Roman" w:eastAsia="Times New Roman" w:hAnsi="Times New Roman" w:cs="Times New Roman"/>
          <w:b/>
          <w:sz w:val="24"/>
          <w:szCs w:val="24"/>
          <w:lang w:eastAsia="es-MX"/>
        </w:rPr>
        <w:t>así como su respectivo tratamiento y autorización</w:t>
      </w:r>
      <w:r w:rsidRPr="00CA201A">
        <w:rPr>
          <w:rFonts w:ascii="Times New Roman" w:eastAsia="Times New Roman" w:hAnsi="Times New Roman" w:cs="Times New Roman"/>
          <w:sz w:val="24"/>
          <w:szCs w:val="24"/>
          <w:lang w:eastAsia="es-MX"/>
        </w:rPr>
        <w:t xml:space="preserve"> para prevenir;</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I. a III. …</w:t>
      </w:r>
    </w:p>
    <w:p w:rsidR="00751E24" w:rsidRPr="00CA201A" w:rsidRDefault="00751E24" w:rsidP="00751E24">
      <w:pPr>
        <w:spacing w:after="0" w:line="240" w:lineRule="auto"/>
        <w:jc w:val="both"/>
        <w:rPr>
          <w:rFonts w:ascii="Times New Roman" w:hAnsi="Times New Roman" w:cs="Times New Roman"/>
          <w:bCs/>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bCs/>
          <w:sz w:val="24"/>
          <w:szCs w:val="24"/>
        </w:rPr>
        <w:t>ARTÍCULO 134.-</w:t>
      </w:r>
      <w:r w:rsidRPr="00CA201A">
        <w:rPr>
          <w:rFonts w:ascii="Times New Roman" w:hAnsi="Times New Roman" w:cs="Times New Roman"/>
          <w:sz w:val="24"/>
          <w:szCs w:val="24"/>
        </w:rPr>
        <w:t xml:space="preserve"> Para la prevención y control de la contaminación del suelo, </w:t>
      </w:r>
      <w:r w:rsidRPr="00CA201A">
        <w:rPr>
          <w:rFonts w:ascii="Times New Roman" w:hAnsi="Times New Roman" w:cs="Times New Roman"/>
          <w:b/>
          <w:sz w:val="24"/>
          <w:szCs w:val="24"/>
        </w:rPr>
        <w:t>y la reparación de daños causados a este</w:t>
      </w:r>
      <w:r w:rsidRPr="00CA201A">
        <w:rPr>
          <w:rFonts w:ascii="Times New Roman" w:hAnsi="Times New Roman" w:cs="Times New Roman"/>
          <w:sz w:val="24"/>
          <w:szCs w:val="24"/>
        </w:rPr>
        <w:t xml:space="preserve">, se </w:t>
      </w:r>
      <w:r w:rsidRPr="00CA201A">
        <w:rPr>
          <w:rFonts w:ascii="Times New Roman" w:hAnsi="Times New Roman" w:cs="Times New Roman"/>
          <w:b/>
          <w:sz w:val="24"/>
          <w:szCs w:val="24"/>
        </w:rPr>
        <w:t>debe cumplir con</w:t>
      </w:r>
      <w:r w:rsidRPr="00CA201A">
        <w:rPr>
          <w:rFonts w:ascii="Times New Roman" w:hAnsi="Times New Roman" w:cs="Times New Roman"/>
          <w:sz w:val="24"/>
          <w:szCs w:val="24"/>
        </w:rPr>
        <w:t xml:space="preserve"> los siguientes criterios:</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bCs/>
          <w:sz w:val="24"/>
          <w:szCs w:val="24"/>
        </w:rPr>
        <w:t>I.-</w:t>
      </w:r>
      <w:r w:rsidRPr="00CA201A">
        <w:rPr>
          <w:rFonts w:ascii="Times New Roman" w:hAnsi="Times New Roman" w:cs="Times New Roman"/>
          <w:sz w:val="24"/>
          <w:szCs w:val="24"/>
        </w:rPr>
        <w:t xml:space="preserve"> Corresponde </w:t>
      </w:r>
      <w:r w:rsidRPr="00CA201A">
        <w:rPr>
          <w:rFonts w:ascii="Times New Roman" w:hAnsi="Times New Roman" w:cs="Times New Roman"/>
          <w:b/>
          <w:sz w:val="24"/>
          <w:szCs w:val="24"/>
        </w:rPr>
        <w:t>a los tres órdenes de gobierno, la</w:t>
      </w:r>
      <w:r w:rsidRPr="00CA201A">
        <w:rPr>
          <w:rFonts w:ascii="Times New Roman" w:hAnsi="Times New Roman" w:cs="Times New Roman"/>
          <w:sz w:val="24"/>
          <w:szCs w:val="24"/>
        </w:rPr>
        <w:t xml:space="preserve"> sociedad, </w:t>
      </w:r>
      <w:r w:rsidRPr="00CA201A">
        <w:rPr>
          <w:rFonts w:ascii="Times New Roman" w:hAnsi="Times New Roman" w:cs="Times New Roman"/>
          <w:b/>
          <w:sz w:val="24"/>
          <w:szCs w:val="24"/>
        </w:rPr>
        <w:t>organizaciones,</w:t>
      </w:r>
      <w:r w:rsidRPr="00CA201A">
        <w:rPr>
          <w:rFonts w:ascii="Times New Roman" w:hAnsi="Times New Roman" w:cs="Times New Roman"/>
          <w:sz w:val="24"/>
          <w:szCs w:val="24"/>
        </w:rPr>
        <w:t xml:space="preserve"> </w:t>
      </w:r>
      <w:r w:rsidRPr="00CA201A">
        <w:rPr>
          <w:rFonts w:ascii="Times New Roman" w:hAnsi="Times New Roman" w:cs="Times New Roman"/>
          <w:b/>
          <w:sz w:val="24"/>
          <w:szCs w:val="24"/>
        </w:rPr>
        <w:t>corporaciones, entidades ambientales e</w:t>
      </w:r>
      <w:r w:rsidRPr="00CA201A">
        <w:rPr>
          <w:rFonts w:ascii="Times New Roman" w:hAnsi="Times New Roman" w:cs="Times New Roman"/>
          <w:sz w:val="24"/>
          <w:szCs w:val="24"/>
        </w:rPr>
        <w:t xml:space="preserve"> industrias prevenir </w:t>
      </w:r>
      <w:r w:rsidRPr="00CA201A">
        <w:rPr>
          <w:rFonts w:ascii="Times New Roman" w:hAnsi="Times New Roman" w:cs="Times New Roman"/>
          <w:b/>
          <w:sz w:val="24"/>
          <w:szCs w:val="24"/>
        </w:rPr>
        <w:t>y controlar</w:t>
      </w:r>
      <w:r w:rsidRPr="00CA201A">
        <w:rPr>
          <w:rFonts w:ascii="Times New Roman" w:hAnsi="Times New Roman" w:cs="Times New Roman"/>
          <w:sz w:val="24"/>
          <w:szCs w:val="24"/>
        </w:rPr>
        <w:t xml:space="preserve"> la contaminación del suelo;</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bCs/>
          <w:sz w:val="24"/>
          <w:szCs w:val="24"/>
        </w:rPr>
        <w:t>II.-</w:t>
      </w:r>
      <w:r w:rsidRPr="00CA201A">
        <w:rPr>
          <w:rFonts w:ascii="Times New Roman" w:hAnsi="Times New Roman" w:cs="Times New Roman"/>
          <w:sz w:val="24"/>
          <w:szCs w:val="24"/>
        </w:rPr>
        <w:t xml:space="preserve"> Deben ser controlados los residuos </w:t>
      </w:r>
      <w:r w:rsidRPr="00CA201A">
        <w:rPr>
          <w:rFonts w:ascii="Times New Roman" w:hAnsi="Times New Roman" w:cs="Times New Roman"/>
          <w:b/>
          <w:sz w:val="24"/>
          <w:szCs w:val="24"/>
        </w:rPr>
        <w:t xml:space="preserve">sólidos, líquidos y gaseosos, y desechos tóxicos </w:t>
      </w:r>
      <w:r w:rsidRPr="00CA201A">
        <w:rPr>
          <w:rFonts w:ascii="Times New Roman" w:hAnsi="Times New Roman" w:cs="Times New Roman"/>
          <w:sz w:val="24"/>
          <w:szCs w:val="24"/>
        </w:rPr>
        <w:t>en tanto que constituyen la principal fuente de contaminación de los suelos;</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III.</w:t>
      </w:r>
      <w:proofErr w:type="gramStart"/>
      <w:r w:rsidRPr="00CA201A">
        <w:rPr>
          <w:rFonts w:ascii="Times New Roman" w:hAnsi="Times New Roman" w:cs="Times New Roman"/>
          <w:sz w:val="24"/>
          <w:szCs w:val="24"/>
        </w:rPr>
        <w:t>- …</w:t>
      </w:r>
      <w:proofErr w:type="gramEnd"/>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bCs/>
          <w:sz w:val="24"/>
          <w:szCs w:val="24"/>
        </w:rPr>
        <w:t>IV.-</w:t>
      </w:r>
      <w:r w:rsidRPr="00CA201A">
        <w:rPr>
          <w:rFonts w:ascii="Times New Roman" w:hAnsi="Times New Roman" w:cs="Times New Roman"/>
          <w:sz w:val="24"/>
          <w:szCs w:val="24"/>
        </w:rPr>
        <w:t xml:space="preserve"> La utilización de plaguicidas, fertilizantes y sustancias tóxicas, debe ser compatible </w:t>
      </w:r>
      <w:r w:rsidRPr="00CA201A">
        <w:rPr>
          <w:rFonts w:ascii="Times New Roman" w:hAnsi="Times New Roman" w:cs="Times New Roman"/>
          <w:b/>
          <w:sz w:val="24"/>
          <w:szCs w:val="24"/>
        </w:rPr>
        <w:t>y amigable</w:t>
      </w:r>
      <w:r w:rsidRPr="00CA201A">
        <w:rPr>
          <w:rFonts w:ascii="Times New Roman" w:hAnsi="Times New Roman" w:cs="Times New Roman"/>
          <w:sz w:val="24"/>
          <w:szCs w:val="24"/>
        </w:rPr>
        <w:t xml:space="preserve"> con el equilibrio de los ecosistemas y considerar sus efectos sobre la salud humana, </w:t>
      </w:r>
      <w:r w:rsidRPr="00CA201A">
        <w:rPr>
          <w:rFonts w:ascii="Times New Roman" w:hAnsi="Times New Roman" w:cs="Times New Roman"/>
          <w:b/>
          <w:sz w:val="24"/>
          <w:szCs w:val="24"/>
        </w:rPr>
        <w:t xml:space="preserve">flora, fauna, y procesos biológicos, </w:t>
      </w:r>
      <w:r w:rsidRPr="00CA201A">
        <w:rPr>
          <w:rFonts w:ascii="Times New Roman" w:hAnsi="Times New Roman" w:cs="Times New Roman"/>
          <w:sz w:val="24"/>
          <w:szCs w:val="24"/>
        </w:rPr>
        <w:t>a fin de prevenir los daños que pudieran ocasionar, y</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proofErr w:type="gramStart"/>
      <w:r w:rsidRPr="00CA201A">
        <w:rPr>
          <w:rFonts w:ascii="Times New Roman" w:hAnsi="Times New Roman" w:cs="Times New Roman"/>
          <w:sz w:val="24"/>
          <w:szCs w:val="24"/>
        </w:rPr>
        <w:t>V. …</w:t>
      </w:r>
      <w:proofErr w:type="gramEnd"/>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bCs/>
          <w:sz w:val="24"/>
          <w:szCs w:val="24"/>
        </w:rPr>
      </w:pPr>
      <w:r w:rsidRPr="00CA201A">
        <w:rPr>
          <w:rFonts w:ascii="Times New Roman" w:hAnsi="Times New Roman" w:cs="Times New Roman"/>
          <w:b/>
          <w:bCs/>
          <w:sz w:val="24"/>
          <w:szCs w:val="24"/>
        </w:rPr>
        <w:t>ARTÍCULO 136.</w:t>
      </w:r>
      <w:proofErr w:type="gramStart"/>
      <w:r w:rsidRPr="00CA201A">
        <w:rPr>
          <w:rFonts w:ascii="Times New Roman" w:hAnsi="Times New Roman" w:cs="Times New Roman"/>
          <w:b/>
          <w:bCs/>
          <w:sz w:val="24"/>
          <w:szCs w:val="24"/>
        </w:rPr>
        <w:t>-</w:t>
      </w:r>
      <w:r w:rsidRPr="00CA201A">
        <w:rPr>
          <w:rFonts w:ascii="Times New Roman" w:hAnsi="Times New Roman" w:cs="Times New Roman"/>
          <w:bCs/>
          <w:sz w:val="24"/>
          <w:szCs w:val="24"/>
        </w:rPr>
        <w:t xml:space="preserve"> …</w:t>
      </w:r>
      <w:proofErr w:type="gramEnd"/>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bCs/>
          <w:sz w:val="24"/>
          <w:szCs w:val="24"/>
        </w:rPr>
        <w:t>I.-</w:t>
      </w:r>
      <w:r w:rsidRPr="00CA201A">
        <w:rPr>
          <w:rFonts w:ascii="Times New Roman" w:hAnsi="Times New Roman" w:cs="Times New Roman"/>
          <w:sz w:val="24"/>
          <w:szCs w:val="24"/>
        </w:rPr>
        <w:t xml:space="preserve"> La contaminación del suelo</w:t>
      </w:r>
      <w:r w:rsidRPr="00CA201A">
        <w:rPr>
          <w:rFonts w:ascii="Times New Roman" w:hAnsi="Times New Roman" w:cs="Times New Roman"/>
          <w:b/>
          <w:sz w:val="24"/>
          <w:szCs w:val="24"/>
        </w:rPr>
        <w:t>, sistemas hidrográficos, biodiversidad y ambiente</w:t>
      </w:r>
      <w:r w:rsidRPr="00CA201A">
        <w:rPr>
          <w:rFonts w:ascii="Times New Roman" w:hAnsi="Times New Roman" w:cs="Times New Roman"/>
          <w:sz w:val="24"/>
          <w:szCs w:val="24"/>
        </w:rPr>
        <w:t xml:space="preserve">; </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II. a IV. ...</w:t>
      </w:r>
    </w:p>
    <w:p w:rsidR="00751E24" w:rsidRPr="00CA201A" w:rsidRDefault="00751E24" w:rsidP="00751E24">
      <w:pPr>
        <w:spacing w:after="0" w:line="240" w:lineRule="auto"/>
        <w:jc w:val="both"/>
        <w:rPr>
          <w:rFonts w:ascii="Times New Roman" w:hAnsi="Times New Roman" w:cs="Times New Roman"/>
          <w:bCs/>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bCs/>
          <w:sz w:val="24"/>
          <w:szCs w:val="24"/>
        </w:rPr>
        <w:t>ARTÍCULO 142.-</w:t>
      </w:r>
      <w:r w:rsidRPr="00CA201A">
        <w:rPr>
          <w:rFonts w:ascii="Times New Roman" w:hAnsi="Times New Roman" w:cs="Times New Roman"/>
          <w:sz w:val="24"/>
          <w:szCs w:val="24"/>
        </w:rPr>
        <w:t xml:space="preserve"> En ningún caso podrá autorizarse la importación de residuos para su derrame, depósito, confinamiento, almacenamiento, incineración o cualquier tratamiento para su destrucción o disposición final en el territorio nacional, </w:t>
      </w:r>
      <w:r w:rsidRPr="00CA201A">
        <w:rPr>
          <w:rFonts w:ascii="Times New Roman" w:hAnsi="Times New Roman" w:cs="Times New Roman"/>
          <w:b/>
          <w:sz w:val="24"/>
          <w:szCs w:val="24"/>
        </w:rPr>
        <w:t>en áreas naturales protegidas, zonas de preservación, restauración y conservación ecológica</w:t>
      </w:r>
      <w:r w:rsidRPr="00CA201A">
        <w:rPr>
          <w:rFonts w:ascii="Times New Roman" w:hAnsi="Times New Roman" w:cs="Times New Roman"/>
          <w:sz w:val="24"/>
          <w:szCs w:val="24"/>
        </w:rPr>
        <w:t xml:space="preserve"> o en las zonas en las que la nación ejerce su soberanía y jurisdicción. Las autorizaciones para el tránsito por el territorio nacional de residuos no peligrosos con destino a otra Nación, sólo podrán otorgarse cuando exista previo consentimiento de ésta.</w:t>
      </w:r>
    </w:p>
    <w:p w:rsidR="00751E24" w:rsidRPr="00CA201A" w:rsidRDefault="00751E24" w:rsidP="00751E24">
      <w:pPr>
        <w:spacing w:after="0" w:line="240" w:lineRule="auto"/>
        <w:jc w:val="both"/>
        <w:rPr>
          <w:rFonts w:ascii="Times New Roman" w:hAnsi="Times New Roman" w:cs="Times New Roman"/>
          <w:sz w:val="24"/>
          <w:szCs w:val="24"/>
        </w:rPr>
      </w:pPr>
    </w:p>
    <w:p w:rsidR="00751E24" w:rsidRPr="00CA201A" w:rsidRDefault="00751E24" w:rsidP="00751E24">
      <w:pPr>
        <w:spacing w:after="0" w:line="240" w:lineRule="auto"/>
        <w:jc w:val="center"/>
        <w:rPr>
          <w:rFonts w:ascii="Times New Roman" w:hAnsi="Times New Roman" w:cs="Times New Roman"/>
          <w:b/>
          <w:sz w:val="24"/>
          <w:szCs w:val="24"/>
        </w:rPr>
      </w:pPr>
      <w:r w:rsidRPr="00CA201A">
        <w:rPr>
          <w:rFonts w:ascii="Times New Roman" w:hAnsi="Times New Roman" w:cs="Times New Roman"/>
          <w:b/>
          <w:sz w:val="24"/>
          <w:szCs w:val="24"/>
        </w:rPr>
        <w:t>TRANSITORIOS</w:t>
      </w:r>
    </w:p>
    <w:p w:rsidR="00751E24" w:rsidRPr="00CA201A" w:rsidRDefault="00751E24" w:rsidP="00751E24">
      <w:pPr>
        <w:spacing w:after="0" w:line="240" w:lineRule="auto"/>
        <w:jc w:val="both"/>
        <w:rPr>
          <w:rFonts w:ascii="Times New Roman" w:hAnsi="Times New Roman" w:cs="Times New Roman"/>
          <w:b/>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 xml:space="preserve">PRIMERO. </w:t>
      </w:r>
      <w:r w:rsidRPr="00CA201A">
        <w:rPr>
          <w:rFonts w:ascii="Times New Roman" w:hAnsi="Times New Roman" w:cs="Times New Roman"/>
          <w:sz w:val="24"/>
          <w:szCs w:val="24"/>
        </w:rPr>
        <w:t>Publíquese el presente decreto en el Diario Oficial de la Federación</w:t>
      </w:r>
    </w:p>
    <w:p w:rsidR="00751E24" w:rsidRPr="00CA201A" w:rsidRDefault="00751E24" w:rsidP="00751E24">
      <w:pPr>
        <w:spacing w:after="0" w:line="240" w:lineRule="auto"/>
        <w:jc w:val="both"/>
        <w:rPr>
          <w:rFonts w:ascii="Times New Roman" w:hAnsi="Times New Roman" w:cs="Times New Roman"/>
          <w:b/>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 xml:space="preserve">SEGUNDO. </w:t>
      </w:r>
      <w:r w:rsidRPr="00CA201A">
        <w:rPr>
          <w:rFonts w:ascii="Times New Roman" w:hAnsi="Times New Roman" w:cs="Times New Roman"/>
          <w:sz w:val="24"/>
          <w:szCs w:val="24"/>
        </w:rPr>
        <w:t xml:space="preserve">Se derogan todas aquellas disposiciones legales de igual o menor jerarquía que se opongan al presente Decreto. </w:t>
      </w:r>
    </w:p>
    <w:p w:rsidR="00751E24" w:rsidRPr="00CA201A" w:rsidRDefault="00751E24" w:rsidP="00751E24">
      <w:pPr>
        <w:spacing w:after="0" w:line="240" w:lineRule="auto"/>
        <w:jc w:val="both"/>
        <w:rPr>
          <w:rFonts w:ascii="Times New Roman" w:hAnsi="Times New Roman" w:cs="Times New Roman"/>
          <w:b/>
          <w:sz w:val="24"/>
          <w:szCs w:val="24"/>
        </w:rPr>
      </w:pPr>
    </w:p>
    <w:p w:rsidR="00751E24" w:rsidRPr="00CA201A" w:rsidRDefault="00751E24" w:rsidP="00751E24">
      <w:pPr>
        <w:spacing w:after="0" w:line="240" w:lineRule="auto"/>
        <w:jc w:val="both"/>
        <w:rPr>
          <w:rFonts w:ascii="Times New Roman" w:hAnsi="Times New Roman" w:cs="Times New Roman"/>
          <w:b/>
          <w:sz w:val="24"/>
          <w:szCs w:val="24"/>
        </w:rPr>
      </w:pPr>
      <w:r w:rsidRPr="00CA201A">
        <w:rPr>
          <w:rFonts w:ascii="Times New Roman" w:hAnsi="Times New Roman" w:cs="Times New Roman"/>
          <w:b/>
          <w:sz w:val="24"/>
          <w:szCs w:val="24"/>
        </w:rPr>
        <w:lastRenderedPageBreak/>
        <w:t xml:space="preserve">TERCERO. </w:t>
      </w:r>
      <w:r w:rsidRPr="00CA201A">
        <w:rPr>
          <w:rFonts w:ascii="Times New Roman" w:hAnsi="Times New Roman" w:cs="Times New Roman"/>
          <w:sz w:val="24"/>
          <w:szCs w:val="24"/>
        </w:rPr>
        <w:t>La Secretaría de Medio Ambiente y Recursos Naturales dentro de los 12 meses siguientes a la entrada en vigor de este decreto deberá expedir la norma oficial mexicana necesaria para dar cumplimiento a las disposiciones reformadas.</w:t>
      </w:r>
    </w:p>
    <w:p w:rsidR="00751E24" w:rsidRPr="00CA201A" w:rsidRDefault="00751E24" w:rsidP="00751E24">
      <w:pPr>
        <w:spacing w:after="0" w:line="240" w:lineRule="auto"/>
        <w:jc w:val="both"/>
        <w:rPr>
          <w:rFonts w:ascii="Times New Roman" w:hAnsi="Times New Roman" w:cs="Times New Roman"/>
          <w:b/>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 xml:space="preserve">CUARTO. </w:t>
      </w:r>
      <w:r w:rsidRPr="00CA201A">
        <w:rPr>
          <w:rFonts w:ascii="Times New Roman" w:hAnsi="Times New Roman" w:cs="Times New Roman"/>
          <w:sz w:val="24"/>
          <w:szCs w:val="24"/>
        </w:rPr>
        <w:t>Las erogaciones con motivo de la entrada en vigor del presente Decreto se cubrirán con cargo al presupuesto aprobado de las dependencias y entidades de la Administración Pública Federal involucradas para el presente ejercicio fiscal y los subsecuentes.</w:t>
      </w:r>
    </w:p>
    <w:p w:rsidR="00751E24" w:rsidRPr="00CA201A" w:rsidRDefault="00751E24" w:rsidP="00751E24">
      <w:pPr>
        <w:spacing w:after="0" w:line="240" w:lineRule="auto"/>
        <w:jc w:val="both"/>
        <w:rPr>
          <w:rFonts w:ascii="Times New Roman" w:hAnsi="Times New Roman" w:cs="Times New Roman"/>
          <w:b/>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Asimismo, las Entidades Federativas, los municipios y las demarcaciones territoriales de la Ciudad de México darán cumplimiento al presente Decreto con cargo a sus respectivos presupuestos.</w:t>
      </w:r>
    </w:p>
    <w:p w:rsidR="00751E24" w:rsidRPr="00CA201A" w:rsidRDefault="00751E24" w:rsidP="00751E24">
      <w:pPr>
        <w:spacing w:after="0" w:line="240" w:lineRule="auto"/>
        <w:jc w:val="both"/>
        <w:rPr>
          <w:rFonts w:ascii="Times New Roman" w:hAnsi="Times New Roman" w:cs="Times New Roman"/>
          <w:b/>
          <w:sz w:val="24"/>
          <w:szCs w:val="24"/>
        </w:rPr>
      </w:pPr>
    </w:p>
    <w:p w:rsidR="00751E24" w:rsidRPr="00CA201A" w:rsidRDefault="00751E24" w:rsidP="00751E24">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__ de ______ </w:t>
      </w:r>
      <w:proofErr w:type="spellStart"/>
      <w:r w:rsidRPr="00CA201A">
        <w:rPr>
          <w:rFonts w:ascii="Times New Roman" w:hAnsi="Times New Roman" w:cs="Times New Roman"/>
          <w:b/>
          <w:sz w:val="24"/>
          <w:szCs w:val="24"/>
        </w:rPr>
        <w:t>de</w:t>
      </w:r>
      <w:proofErr w:type="spellEnd"/>
      <w:r w:rsidRPr="00CA201A">
        <w:rPr>
          <w:rFonts w:ascii="Times New Roman" w:hAnsi="Times New Roman" w:cs="Times New Roman"/>
          <w:b/>
          <w:sz w:val="24"/>
          <w:szCs w:val="24"/>
        </w:rPr>
        <w:t xml:space="preserve"> 2021</w:t>
      </w:r>
      <w:r w:rsidRPr="00CA201A">
        <w:rPr>
          <w:rFonts w:ascii="Times New Roman" w:hAnsi="Times New Roman" w:cs="Times New Roman"/>
          <w:sz w:val="24"/>
          <w:szCs w:val="24"/>
        </w:rPr>
        <w:t>.</w:t>
      </w:r>
    </w:p>
    <w:p w:rsidR="00751E24" w:rsidRPr="00CA201A" w:rsidRDefault="00751E24" w:rsidP="00751E24">
      <w:pPr>
        <w:pStyle w:val="Sinespaciado"/>
        <w:jc w:val="both"/>
        <w:rPr>
          <w:rFonts w:ascii="Times New Roman" w:hAnsi="Times New Roman" w:cs="Times New Roman"/>
          <w:sz w:val="24"/>
          <w:szCs w:val="24"/>
        </w:rPr>
      </w:pPr>
    </w:p>
    <w:p w:rsidR="00751E24" w:rsidRPr="00CA201A" w:rsidRDefault="00751E24" w:rsidP="00751E24">
      <w:pPr>
        <w:pStyle w:val="Sinespaciado"/>
        <w:jc w:val="center"/>
        <w:rPr>
          <w:rFonts w:ascii="Times New Roman" w:hAnsi="Times New Roman" w:cs="Times New Roman"/>
          <w:sz w:val="24"/>
          <w:szCs w:val="24"/>
        </w:rPr>
      </w:pPr>
      <w:r w:rsidRPr="00CA201A">
        <w:rPr>
          <w:rFonts w:ascii="Times New Roman" w:hAnsi="Times New Roman" w:cs="Times New Roman"/>
          <w:sz w:val="24"/>
          <w:szCs w:val="24"/>
        </w:rPr>
        <w:t>(Fin del documento)</w:t>
      </w:r>
    </w:p>
    <w:p w:rsidR="00751E24" w:rsidRPr="00CA201A" w:rsidRDefault="00751E24" w:rsidP="00751E24">
      <w:pPr>
        <w:pStyle w:val="Sinespaciado"/>
        <w:jc w:val="both"/>
        <w:rPr>
          <w:rFonts w:ascii="Times New Roman" w:hAnsi="Times New Roman" w:cs="Times New Roman"/>
          <w:sz w:val="24"/>
          <w:szCs w:val="24"/>
        </w:rPr>
      </w:pPr>
    </w:p>
    <w:p w:rsidR="00344849" w:rsidRPr="00CA201A" w:rsidRDefault="009E6735" w:rsidP="00556C6B">
      <w:pPr>
        <w:pStyle w:val="Sinespaciado"/>
        <w:jc w:val="both"/>
        <w:rPr>
          <w:rFonts w:ascii="Times New Roman" w:hAnsi="Times New Roman" w:cs="Times New Roman"/>
          <w:sz w:val="24"/>
          <w:szCs w:val="24"/>
        </w:rPr>
      </w:pPr>
      <w:r w:rsidRPr="00CA201A">
        <w:rPr>
          <w:rFonts w:ascii="Times New Roman" w:hAnsi="Times New Roman" w:cs="Times New Roman"/>
          <w:b/>
          <w:sz w:val="24"/>
          <w:szCs w:val="24"/>
        </w:rPr>
        <w:t>PRESIDENTE. VALENTÍN GONZÁLEZ BAUTISTA.</w:t>
      </w:r>
      <w:r w:rsidR="00344849" w:rsidRPr="00CA201A">
        <w:rPr>
          <w:rFonts w:ascii="Times New Roman" w:hAnsi="Times New Roman" w:cs="Times New Roman"/>
          <w:sz w:val="24"/>
          <w:szCs w:val="24"/>
          <w:lang w:eastAsia="es-MX"/>
        </w:rPr>
        <w:t xml:space="preserve"> </w:t>
      </w:r>
      <w:r w:rsidR="00344849" w:rsidRPr="00CA201A">
        <w:rPr>
          <w:rFonts w:ascii="Times New Roman" w:hAnsi="Times New Roman" w:cs="Times New Roman"/>
          <w:sz w:val="24"/>
          <w:szCs w:val="24"/>
        </w:rPr>
        <w:t>Se registra la iniciativa</w:t>
      </w:r>
      <w:r w:rsidR="00110F64" w:rsidRPr="00CA201A">
        <w:rPr>
          <w:rFonts w:ascii="Times New Roman" w:hAnsi="Times New Roman" w:cs="Times New Roman"/>
          <w:sz w:val="24"/>
          <w:szCs w:val="24"/>
        </w:rPr>
        <w:t xml:space="preserve"> del diputado Margarito </w:t>
      </w:r>
      <w:r w:rsidR="00875F42" w:rsidRPr="00CA201A">
        <w:rPr>
          <w:rFonts w:ascii="Times New Roman" w:hAnsi="Times New Roman" w:cs="Times New Roman"/>
          <w:sz w:val="24"/>
          <w:szCs w:val="24"/>
        </w:rPr>
        <w:t>González</w:t>
      </w:r>
      <w:r w:rsidR="00344849" w:rsidRPr="00CA201A">
        <w:rPr>
          <w:rFonts w:ascii="Times New Roman" w:hAnsi="Times New Roman" w:cs="Times New Roman"/>
          <w:sz w:val="24"/>
          <w:szCs w:val="24"/>
        </w:rPr>
        <w:t xml:space="preserve"> y se remite a las Comisiones Legislativas Protección Ambiental y Cambio Climático y de Recursos Hidráulicos para su estudio y dictamen.</w:t>
      </w:r>
    </w:p>
    <w:p w:rsidR="00325AE3" w:rsidRPr="00CA201A" w:rsidRDefault="00325AE3" w:rsidP="00556C6B">
      <w:pPr>
        <w:pStyle w:val="Sinespaciado"/>
        <w:jc w:val="both"/>
        <w:rPr>
          <w:rFonts w:ascii="Times New Roman" w:hAnsi="Times New Roman" w:cs="Times New Roman"/>
          <w:sz w:val="24"/>
          <w:szCs w:val="24"/>
        </w:rPr>
      </w:pPr>
    </w:p>
    <w:p w:rsidR="00344849" w:rsidRPr="00CA201A" w:rsidRDefault="00344849" w:rsidP="00556C6B">
      <w:pPr>
        <w:pStyle w:val="Sinespaciado"/>
        <w:ind w:firstLine="708"/>
        <w:jc w:val="both"/>
        <w:rPr>
          <w:rFonts w:ascii="Times New Roman" w:hAnsi="Times New Roman" w:cs="Times New Roman"/>
          <w:sz w:val="24"/>
          <w:szCs w:val="24"/>
        </w:rPr>
      </w:pPr>
      <w:r w:rsidRPr="00CA201A">
        <w:rPr>
          <w:rFonts w:ascii="Times New Roman" w:hAnsi="Times New Roman" w:cs="Times New Roman"/>
          <w:sz w:val="24"/>
          <w:szCs w:val="24"/>
        </w:rPr>
        <w:t xml:space="preserve">En cuanto al punto número 8, la diputada Isanami Paredes </w:t>
      </w:r>
      <w:r w:rsidR="008C447B" w:rsidRPr="00CA201A">
        <w:rPr>
          <w:rFonts w:ascii="Times New Roman" w:hAnsi="Times New Roman" w:cs="Times New Roman"/>
          <w:sz w:val="24"/>
          <w:szCs w:val="24"/>
        </w:rPr>
        <w:t>Gómez</w:t>
      </w:r>
      <w:r w:rsidRPr="00CA201A">
        <w:rPr>
          <w:rFonts w:ascii="Times New Roman" w:hAnsi="Times New Roman" w:cs="Times New Roman"/>
          <w:sz w:val="24"/>
          <w:szCs w:val="24"/>
        </w:rPr>
        <w:t>, presenta en nombre del Grupo Parlamentario del Partido Acción Nacional, iniciativa con proyecto de decreto por el que se reforman y adicionan diversas disposiciones de la Ley de los Derechos de las Niñas, Niños y Adolescentes del Estado de México.</w:t>
      </w:r>
    </w:p>
    <w:p w:rsidR="00325AE3" w:rsidRPr="00CA201A" w:rsidRDefault="00325AE3" w:rsidP="00556C6B">
      <w:pPr>
        <w:pStyle w:val="Sinespaciado"/>
        <w:ind w:firstLine="708"/>
        <w:jc w:val="both"/>
        <w:rPr>
          <w:rFonts w:ascii="Times New Roman" w:hAnsi="Times New Roman" w:cs="Times New Roman"/>
          <w:sz w:val="24"/>
          <w:szCs w:val="24"/>
        </w:rPr>
      </w:pPr>
    </w:p>
    <w:p w:rsidR="00344849" w:rsidRPr="00CA201A" w:rsidRDefault="00344849" w:rsidP="00556C6B">
      <w:pPr>
        <w:pStyle w:val="Sinespaciado"/>
        <w:jc w:val="both"/>
        <w:rPr>
          <w:rFonts w:ascii="Times New Roman" w:hAnsi="Times New Roman" w:cs="Times New Roman"/>
          <w:sz w:val="24"/>
          <w:szCs w:val="24"/>
        </w:rPr>
      </w:pPr>
      <w:r w:rsidRPr="00CA201A">
        <w:rPr>
          <w:rFonts w:ascii="Times New Roman" w:hAnsi="Times New Roman" w:cs="Times New Roman"/>
          <w:b/>
          <w:sz w:val="24"/>
          <w:szCs w:val="24"/>
        </w:rPr>
        <w:t xml:space="preserve">DIP. ISANAMI PAREDES </w:t>
      </w:r>
      <w:r w:rsidR="008C447B" w:rsidRPr="00CA201A">
        <w:rPr>
          <w:rFonts w:ascii="Times New Roman" w:hAnsi="Times New Roman" w:cs="Times New Roman"/>
          <w:b/>
          <w:sz w:val="24"/>
          <w:szCs w:val="24"/>
        </w:rPr>
        <w:t>GÓMEZ</w:t>
      </w:r>
      <w:r w:rsidRPr="00CA201A">
        <w:rPr>
          <w:rFonts w:ascii="Times New Roman" w:hAnsi="Times New Roman" w:cs="Times New Roman"/>
          <w:sz w:val="24"/>
          <w:szCs w:val="24"/>
        </w:rPr>
        <w:t>. Muchas gracias presidente.</w:t>
      </w:r>
    </w:p>
    <w:p w:rsidR="00325AE3" w:rsidRPr="00CA201A" w:rsidRDefault="00325AE3" w:rsidP="00556C6B">
      <w:pPr>
        <w:pStyle w:val="Sinespaciado"/>
        <w:jc w:val="both"/>
        <w:rPr>
          <w:rFonts w:ascii="Times New Roman" w:hAnsi="Times New Roman" w:cs="Times New Roman"/>
          <w:sz w:val="24"/>
          <w:szCs w:val="24"/>
        </w:rPr>
      </w:pPr>
    </w:p>
    <w:p w:rsidR="00344849" w:rsidRPr="00CA201A" w:rsidRDefault="00344849" w:rsidP="00556C6B">
      <w:pPr>
        <w:pStyle w:val="Sinespaciado"/>
        <w:ind w:firstLine="708"/>
        <w:jc w:val="both"/>
        <w:rPr>
          <w:rFonts w:ascii="Times New Roman" w:hAnsi="Times New Roman" w:cs="Times New Roman"/>
          <w:sz w:val="24"/>
          <w:szCs w:val="24"/>
        </w:rPr>
      </w:pPr>
      <w:r w:rsidRPr="00CA201A">
        <w:rPr>
          <w:rFonts w:ascii="Times New Roman" w:hAnsi="Times New Roman" w:cs="Times New Roman"/>
          <w:sz w:val="24"/>
          <w:szCs w:val="24"/>
        </w:rPr>
        <w:t>Con el permiso del diputado Valentín González Bautista, presidente de esta LX Legislatura</w:t>
      </w:r>
      <w:r w:rsidR="002048E7" w:rsidRPr="00CA201A">
        <w:rPr>
          <w:rFonts w:ascii="Times New Roman" w:hAnsi="Times New Roman" w:cs="Times New Roman"/>
          <w:sz w:val="24"/>
          <w:szCs w:val="24"/>
        </w:rPr>
        <w:t>.</w:t>
      </w:r>
      <w:r w:rsidRPr="00CA201A">
        <w:rPr>
          <w:rFonts w:ascii="Times New Roman" w:hAnsi="Times New Roman" w:cs="Times New Roman"/>
          <w:sz w:val="24"/>
          <w:szCs w:val="24"/>
        </w:rPr>
        <w:t xml:space="preserve"> </w:t>
      </w:r>
      <w:r w:rsidR="002048E7" w:rsidRPr="00CA201A">
        <w:rPr>
          <w:rFonts w:ascii="Times New Roman" w:hAnsi="Times New Roman" w:cs="Times New Roman"/>
          <w:sz w:val="24"/>
          <w:szCs w:val="24"/>
        </w:rPr>
        <w:t>S</w:t>
      </w:r>
      <w:r w:rsidRPr="00CA201A">
        <w:rPr>
          <w:rFonts w:ascii="Times New Roman" w:hAnsi="Times New Roman" w:cs="Times New Roman"/>
          <w:sz w:val="24"/>
          <w:szCs w:val="24"/>
        </w:rPr>
        <w:t>aludo a mis compañeras diputadas y diputados, a los medios de comunicación y a las familias mexiquenses que nos siguen a través de las distintas plataformas digitales.</w:t>
      </w:r>
    </w:p>
    <w:p w:rsidR="00325AE3" w:rsidRPr="00CA201A" w:rsidRDefault="00325AE3" w:rsidP="00556C6B">
      <w:pPr>
        <w:pStyle w:val="Sinespaciado"/>
        <w:ind w:firstLine="708"/>
        <w:jc w:val="both"/>
        <w:rPr>
          <w:rFonts w:ascii="Times New Roman" w:hAnsi="Times New Roman" w:cs="Times New Roman"/>
          <w:sz w:val="24"/>
          <w:szCs w:val="24"/>
        </w:rPr>
      </w:pPr>
    </w:p>
    <w:p w:rsidR="00344849" w:rsidRPr="00CA201A" w:rsidRDefault="00344849"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 xml:space="preserve">La Declaración Universal de los Derechos Humanos de 1948, inspirada en la Declaración de los Derechos del Hombre y del Ciudadano, constituyó en varios países un antecedente fundamental para el reconocimiento de los Derechos Humanos, acción indispensable para el desarrollo integral del individuo, garantizado en el Marco Jurídico. En esa tesitura, en México los Derechos Humanos se encuentran reconocidos en la Constitución Política de los Estados Unidos Mexicanos y en los Tratados Internacionales ratificados por el Estado Mexicano de forma particular, el artículo 6 de la declaración universal de los derechos humanos, textualmente señala: todo ser humano tiene derecho en todas partes al reconocimiento de su personalidad jurídica, en lo que toca al máximo ordenamiento jurídico nacional, el artículo 1 de la Constitución Política de los Estados Unidos Mexicanos, señala: todas las autoridades en el ámbito de sus competencias, tienen la obligación de promover, respetar, proteger y garantizar los derechos humanos de conformidad con los principios de universalidad, interdependencia, indivisibilidad y progresividad, si bien, esta protección es de carácter obligatorio, las autoridades deben poner mayor atención en los sectores considerados vulnerables, como lo es el caso de la niñez, en ese sentido, el artículo 4 Constitucional, señala: los niños y las niñas, tienen derecho a la satisfacción de sus necesidades de alimentación, salud, educación y sano esparcimiento para el desarrollo integral, este derecho deberá </w:t>
      </w:r>
      <w:r w:rsidRPr="00CA201A">
        <w:rPr>
          <w:rFonts w:ascii="Times New Roman" w:hAnsi="Times New Roman" w:cs="Times New Roman"/>
          <w:sz w:val="24"/>
          <w:szCs w:val="24"/>
        </w:rPr>
        <w:lastRenderedPageBreak/>
        <w:t>ser reconocido en todo momento y lugar, contemplado así, el sector de las niñas, niños y adolescentes migrantes con nacionalidad mexicana, extranjeros o repatriados que se encuentren en territorio nacional.</w:t>
      </w:r>
    </w:p>
    <w:p w:rsidR="00325AE3" w:rsidRPr="00CA201A" w:rsidRDefault="00325AE3" w:rsidP="00556C6B">
      <w:pPr>
        <w:pStyle w:val="Sinespaciado"/>
        <w:jc w:val="both"/>
        <w:rPr>
          <w:rFonts w:ascii="Times New Roman" w:hAnsi="Times New Roman" w:cs="Times New Roman"/>
          <w:sz w:val="24"/>
          <w:szCs w:val="24"/>
        </w:rPr>
      </w:pPr>
    </w:p>
    <w:p w:rsidR="00344849" w:rsidRPr="00CA201A" w:rsidRDefault="00344849"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Con respecto a lo que concierne a la migración, actualmente es un tema latente que representa un problema social, se trata de un problema poblacional para establecerse en un nuevo lugar, generalmente a causa de una situación económica, las caravanas migrantes o la migración de caravanas, han tenido relevancia en Centro América, a partir de 2018, por ser un movimiento de grupos poblacionales grandes que oscilan entre las 10 mil o más personas que viajan vía terrestre, este tipo de agrupaciones, está constituida por adultos, hombres, mujeres, niñas y niños.</w:t>
      </w:r>
    </w:p>
    <w:p w:rsidR="00325AE3" w:rsidRPr="00CA201A" w:rsidRDefault="00325AE3" w:rsidP="00556C6B">
      <w:pPr>
        <w:pStyle w:val="Sinespaciado"/>
        <w:jc w:val="both"/>
        <w:rPr>
          <w:rFonts w:ascii="Times New Roman" w:hAnsi="Times New Roman" w:cs="Times New Roman"/>
          <w:sz w:val="24"/>
          <w:szCs w:val="24"/>
        </w:rPr>
      </w:pPr>
    </w:p>
    <w:p w:rsidR="00344849" w:rsidRPr="00CA201A" w:rsidRDefault="00344849"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Según las estimaciones del fondo de las naciones unidas para la infancia UNICEF, el número de niños migrantes permaneció estable en torno a los 24 millones, entre 1990 y 2000 y aumentó constantemente a 27 millones en 2010 y a 33 millones en 2019, en 2019 los niños migrantes representaban el 12% del total de la población de migrantes de acuerdo con UNICEF 2020, la proporción y el número de niñas y niños, jóvenes y migrantes, varían según la región, a partir de 2020, la proporción de jóvenes migrantes, es mayor en los países de bajos y medianos ingresos que en los países de altos ingresos. En ese sentido, la violencia, la pobreza y el acceso limitado a los servicios sociales y a una educación de calidad, afectan la vida de niñas, niños y adolescentes de Latinoamérica, en particular de México y algunos países de Centroamérica, por lo que se ven en la obligación de tomar la difícil decisión de dejar los países, por su parte, el tema de escases e inseguridad, representa un riesgo para los migrantes, sobre todo, aquellos grupos de población que son los más vulnerables, como los niños, niñas, que por su condición física, quedan susceptibles de parecer y ser víctimas de múltiples peligros durante su tránsito a otro lugar, estos padecimientos son más susceptibles de sufrir las niñas y los niños migrantes que se encuentran en estado de indefensión y que en condiciones desfavorables en 2017, de acuerdo con la Unidad Política Migratoria de la Secretaría de Gobernación en México, detectaron 18</w:t>
      </w:r>
      <w:r w:rsidR="008C7A2A" w:rsidRPr="00CA201A">
        <w:rPr>
          <w:rFonts w:ascii="Times New Roman" w:hAnsi="Times New Roman" w:cs="Times New Roman"/>
          <w:sz w:val="24"/>
          <w:szCs w:val="24"/>
        </w:rPr>
        <w:t xml:space="preserve"> </w:t>
      </w:r>
      <w:r w:rsidRPr="00CA201A">
        <w:rPr>
          <w:rFonts w:ascii="Times New Roman" w:hAnsi="Times New Roman" w:cs="Times New Roman"/>
          <w:sz w:val="24"/>
          <w:szCs w:val="24"/>
        </w:rPr>
        <w:t xml:space="preserve">mil 300 niñas y niños extranjeros provenientes de países del triángulo del norte, de Centroamérica, Guatemala, Honduras y el Salvador, en territorio mexicano, es oportuno que el Estado como procurador del interés superior de la niñez, legisle y desarrolle políticas públicas; así como la creación de organismos e instituciones que tengan a bien garantizar el cuidado, protección y seguridad especifica de niñas y niños migrantes, independientemente de la </w:t>
      </w:r>
      <w:proofErr w:type="spellStart"/>
      <w:r w:rsidRPr="00CA201A">
        <w:rPr>
          <w:rFonts w:ascii="Times New Roman" w:hAnsi="Times New Roman" w:cs="Times New Roman"/>
          <w:sz w:val="24"/>
          <w:szCs w:val="24"/>
        </w:rPr>
        <w:t>codivisión</w:t>
      </w:r>
      <w:proofErr w:type="spellEnd"/>
      <w:r w:rsidRPr="00CA201A">
        <w:rPr>
          <w:rFonts w:ascii="Times New Roman" w:hAnsi="Times New Roman" w:cs="Times New Roman"/>
          <w:sz w:val="24"/>
          <w:szCs w:val="24"/>
        </w:rPr>
        <w:t xml:space="preserve"> y el modo en el que viajen.</w:t>
      </w:r>
    </w:p>
    <w:p w:rsidR="00325AE3" w:rsidRPr="00CA201A" w:rsidRDefault="00325AE3" w:rsidP="00556C6B">
      <w:pPr>
        <w:pStyle w:val="Sinespaciado"/>
        <w:jc w:val="both"/>
        <w:rPr>
          <w:rFonts w:ascii="Times New Roman" w:hAnsi="Times New Roman" w:cs="Times New Roman"/>
          <w:sz w:val="24"/>
          <w:szCs w:val="24"/>
        </w:rPr>
      </w:pPr>
    </w:p>
    <w:p w:rsidR="00344849" w:rsidRPr="00CA201A" w:rsidRDefault="00344849"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Por los razonamientos anteriores, la presente iniciativa tiene como objetivo brindar apoyo y protección a niñas y niños migrantes que derivado de esta condición sean susceptibles de padecer algún tipo de transgresión a sus derechos reconocidos por el Estado, motivo por el cual, la Procuraduría Estatal en coordinación con las Procuradurías de Protección de Niñas, Niños y Adolescentes Municipales,</w:t>
      </w:r>
      <w:r w:rsidR="008C7A2A" w:rsidRPr="00CA201A">
        <w:rPr>
          <w:rFonts w:ascii="Times New Roman" w:hAnsi="Times New Roman" w:cs="Times New Roman"/>
          <w:sz w:val="24"/>
          <w:szCs w:val="24"/>
        </w:rPr>
        <w:t xml:space="preserve"> velaran en todo momento por la</w:t>
      </w:r>
      <w:r w:rsidR="00786A3D" w:rsidRPr="00CA201A">
        <w:rPr>
          <w:rFonts w:ascii="Times New Roman" w:hAnsi="Times New Roman" w:cs="Times New Roman"/>
          <w:sz w:val="24"/>
          <w:szCs w:val="24"/>
        </w:rPr>
        <w:t xml:space="preserve"> salvaguarda y </w:t>
      </w:r>
      <w:r w:rsidR="001A3972" w:rsidRPr="00CA201A">
        <w:rPr>
          <w:rFonts w:ascii="Times New Roman" w:hAnsi="Times New Roman" w:cs="Times New Roman"/>
          <w:sz w:val="24"/>
          <w:szCs w:val="24"/>
        </w:rPr>
        <w:t xml:space="preserve">restitución </w:t>
      </w:r>
      <w:r w:rsidRPr="00CA201A">
        <w:rPr>
          <w:rFonts w:ascii="Times New Roman" w:hAnsi="Times New Roman" w:cs="Times New Roman"/>
          <w:sz w:val="24"/>
          <w:szCs w:val="24"/>
        </w:rPr>
        <w:t>de los derechos de los menores migrantes, además se busca coadyuvar a la protección integral de las niñas, niños migrantes antelación de los servicios oportunos de salud, de transporte y que deberá atenderse específicamente por el Sistema Estatal DIF y los Sistemas Municipales DIF.</w:t>
      </w:r>
    </w:p>
    <w:p w:rsidR="00325AE3" w:rsidRPr="00CA201A" w:rsidRDefault="00325AE3" w:rsidP="00556C6B">
      <w:pPr>
        <w:pStyle w:val="Sinespaciado"/>
        <w:jc w:val="both"/>
        <w:rPr>
          <w:rFonts w:ascii="Times New Roman" w:hAnsi="Times New Roman" w:cs="Times New Roman"/>
          <w:sz w:val="24"/>
          <w:szCs w:val="24"/>
        </w:rPr>
      </w:pPr>
    </w:p>
    <w:p w:rsidR="00344849" w:rsidRPr="00CA201A" w:rsidRDefault="00344849"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Por lo anteriormente fundado y descrito someto a consideración de esta LX Legislatura, la presente iniciativa que reforma la Ley de los Derechos de las Niñas, Niños y Adolescentes del Estado de México.</w:t>
      </w:r>
    </w:p>
    <w:p w:rsidR="00344849" w:rsidRPr="00CA201A" w:rsidRDefault="00344849"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Solicito Presidente se inserte la versión íntegra de la presente iniciativa en la Gaceta Parlamentaria.</w:t>
      </w:r>
    </w:p>
    <w:p w:rsidR="00325AE3" w:rsidRPr="00CA201A" w:rsidRDefault="00325AE3" w:rsidP="00556C6B">
      <w:pPr>
        <w:spacing w:after="0" w:line="240" w:lineRule="auto"/>
        <w:ind w:firstLine="708"/>
        <w:jc w:val="both"/>
        <w:rPr>
          <w:rFonts w:ascii="Times New Roman" w:hAnsi="Times New Roman" w:cs="Times New Roman"/>
          <w:sz w:val="24"/>
          <w:szCs w:val="24"/>
        </w:rPr>
      </w:pPr>
    </w:p>
    <w:p w:rsidR="00344849" w:rsidRPr="00CA201A" w:rsidRDefault="00344849"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 xml:space="preserve">Muchas gracias, es </w:t>
      </w:r>
      <w:r w:rsidR="00325AE3" w:rsidRPr="00CA201A">
        <w:rPr>
          <w:rFonts w:ascii="Times New Roman" w:hAnsi="Times New Roman" w:cs="Times New Roman"/>
          <w:sz w:val="24"/>
          <w:szCs w:val="24"/>
        </w:rPr>
        <w:t>cuánto</w:t>
      </w:r>
      <w:r w:rsidRPr="00CA201A">
        <w:rPr>
          <w:rFonts w:ascii="Times New Roman" w:hAnsi="Times New Roman" w:cs="Times New Roman"/>
          <w:sz w:val="24"/>
          <w:szCs w:val="24"/>
        </w:rPr>
        <w:t>.</w:t>
      </w:r>
    </w:p>
    <w:p w:rsidR="00673329" w:rsidRPr="00CA201A" w:rsidRDefault="00673329" w:rsidP="00673329">
      <w:pPr>
        <w:spacing w:after="0" w:line="240" w:lineRule="auto"/>
        <w:jc w:val="both"/>
        <w:rPr>
          <w:rFonts w:ascii="Times New Roman" w:hAnsi="Times New Roman" w:cs="Times New Roman"/>
          <w:sz w:val="24"/>
          <w:szCs w:val="24"/>
        </w:rPr>
        <w:sectPr w:rsidR="00673329" w:rsidRPr="00CA201A" w:rsidSect="00643FED">
          <w:footnotePr>
            <w:pos w:val="beneathText"/>
            <w:numRestart w:val="eachSect"/>
          </w:footnotePr>
          <w:type w:val="continuous"/>
          <w:pgSz w:w="12240" w:h="15840"/>
          <w:pgMar w:top="1134" w:right="1134" w:bottom="1134" w:left="1701" w:header="709" w:footer="709" w:gutter="0"/>
          <w:cols w:space="708"/>
          <w:docGrid w:linePitch="360"/>
        </w:sectPr>
      </w:pPr>
    </w:p>
    <w:p w:rsidR="00F03811" w:rsidRPr="00CA201A" w:rsidRDefault="00F03811" w:rsidP="00171F76">
      <w:pPr>
        <w:pStyle w:val="Sinespaciado"/>
        <w:jc w:val="both"/>
        <w:rPr>
          <w:rFonts w:ascii="Times New Roman" w:hAnsi="Times New Roman" w:cs="Times New Roman"/>
          <w:sz w:val="24"/>
          <w:szCs w:val="24"/>
        </w:rPr>
      </w:pPr>
    </w:p>
    <w:p w:rsidR="00F03811" w:rsidRPr="00CA201A" w:rsidRDefault="00F03811" w:rsidP="00171F76">
      <w:pPr>
        <w:pStyle w:val="Sinespaciado"/>
        <w:jc w:val="center"/>
        <w:rPr>
          <w:rFonts w:ascii="Times New Roman" w:hAnsi="Times New Roman" w:cs="Times New Roman"/>
          <w:sz w:val="24"/>
          <w:szCs w:val="24"/>
        </w:rPr>
      </w:pPr>
      <w:r w:rsidRPr="00CA201A">
        <w:rPr>
          <w:rFonts w:ascii="Times New Roman" w:hAnsi="Times New Roman" w:cs="Times New Roman"/>
          <w:sz w:val="24"/>
          <w:szCs w:val="24"/>
        </w:rPr>
        <w:t>(Se inserta el documento)</w:t>
      </w:r>
    </w:p>
    <w:p w:rsidR="00F03811" w:rsidRPr="00CA201A" w:rsidRDefault="00F03811" w:rsidP="00171F76">
      <w:pPr>
        <w:pStyle w:val="Sinespaciado"/>
        <w:jc w:val="both"/>
        <w:rPr>
          <w:rFonts w:ascii="Times New Roman" w:hAnsi="Times New Roman" w:cs="Times New Roman"/>
          <w:sz w:val="24"/>
          <w:szCs w:val="24"/>
        </w:rPr>
      </w:pPr>
    </w:p>
    <w:p w:rsidR="00171F76" w:rsidRPr="00CA201A" w:rsidRDefault="00171F76" w:rsidP="00171F76">
      <w:pPr>
        <w:spacing w:after="0" w:line="240" w:lineRule="auto"/>
        <w:jc w:val="right"/>
        <w:rPr>
          <w:rFonts w:ascii="Times New Roman" w:eastAsia="Arial" w:hAnsi="Times New Roman" w:cs="Times New Roman"/>
          <w:sz w:val="24"/>
          <w:szCs w:val="24"/>
        </w:rPr>
      </w:pPr>
      <w:bookmarkStart w:id="7" w:name="_gjdgxs" w:colFirst="0" w:colLast="0"/>
      <w:bookmarkEnd w:id="7"/>
      <w:r w:rsidRPr="00CA201A">
        <w:rPr>
          <w:rFonts w:ascii="Times New Roman" w:eastAsia="Arial" w:hAnsi="Times New Roman" w:cs="Times New Roman"/>
          <w:sz w:val="24"/>
          <w:szCs w:val="24"/>
        </w:rPr>
        <w:t>Toluca de Lerdo, México, 22 de julio de 2021.</w:t>
      </w:r>
    </w:p>
    <w:p w:rsidR="00171F76" w:rsidRPr="00CA201A" w:rsidRDefault="00171F76" w:rsidP="00171F76">
      <w:pPr>
        <w:spacing w:after="0" w:line="240" w:lineRule="auto"/>
        <w:jc w:val="both"/>
        <w:rPr>
          <w:rFonts w:ascii="Times New Roman" w:eastAsia="Arial" w:hAnsi="Times New Roman" w:cs="Times New Roman"/>
          <w:sz w:val="24"/>
          <w:szCs w:val="24"/>
        </w:rPr>
      </w:pPr>
    </w:p>
    <w:p w:rsidR="00171F76" w:rsidRPr="00CA201A" w:rsidRDefault="00171F76" w:rsidP="00171F76">
      <w:pPr>
        <w:spacing w:after="0" w:line="240" w:lineRule="auto"/>
        <w:jc w:val="both"/>
        <w:rPr>
          <w:rFonts w:ascii="Times New Roman" w:eastAsia="Arial" w:hAnsi="Times New Roman" w:cs="Times New Roman"/>
          <w:b/>
          <w:sz w:val="24"/>
          <w:szCs w:val="24"/>
        </w:rPr>
      </w:pPr>
      <w:r w:rsidRPr="00CA201A">
        <w:rPr>
          <w:rFonts w:ascii="Times New Roman" w:eastAsia="Arial" w:hAnsi="Times New Roman" w:cs="Times New Roman"/>
          <w:b/>
          <w:sz w:val="24"/>
          <w:szCs w:val="24"/>
        </w:rPr>
        <w:t>CC. SECRETARIOS DE LA DIRECTIVA DE</w:t>
      </w:r>
    </w:p>
    <w:p w:rsidR="00171F76" w:rsidRPr="00CA201A" w:rsidRDefault="00171F76" w:rsidP="00171F76">
      <w:pPr>
        <w:spacing w:after="0" w:line="240" w:lineRule="auto"/>
        <w:jc w:val="both"/>
        <w:rPr>
          <w:rFonts w:ascii="Times New Roman" w:eastAsia="Arial" w:hAnsi="Times New Roman" w:cs="Times New Roman"/>
          <w:b/>
          <w:sz w:val="24"/>
          <w:szCs w:val="24"/>
        </w:rPr>
      </w:pPr>
      <w:r w:rsidRPr="00CA201A">
        <w:rPr>
          <w:rFonts w:ascii="Times New Roman" w:eastAsia="Arial" w:hAnsi="Times New Roman" w:cs="Times New Roman"/>
          <w:b/>
          <w:sz w:val="24"/>
          <w:szCs w:val="24"/>
        </w:rPr>
        <w:t>LX LEGISLATURA DEL ESTADO DE MÉXICO</w:t>
      </w:r>
    </w:p>
    <w:p w:rsidR="00171F76" w:rsidRPr="00CA201A" w:rsidRDefault="00171F76" w:rsidP="00171F76">
      <w:pPr>
        <w:spacing w:after="0" w:line="240" w:lineRule="auto"/>
        <w:jc w:val="both"/>
        <w:rPr>
          <w:rFonts w:ascii="Times New Roman" w:eastAsia="Arial" w:hAnsi="Times New Roman" w:cs="Times New Roman"/>
          <w:b/>
          <w:sz w:val="24"/>
          <w:szCs w:val="24"/>
        </w:rPr>
      </w:pPr>
      <w:r w:rsidRPr="00CA201A">
        <w:rPr>
          <w:rFonts w:ascii="Times New Roman" w:eastAsia="Arial" w:hAnsi="Times New Roman" w:cs="Times New Roman"/>
          <w:b/>
          <w:sz w:val="24"/>
          <w:szCs w:val="24"/>
        </w:rPr>
        <w:t>P R E S E N T E S</w:t>
      </w:r>
    </w:p>
    <w:p w:rsidR="00171F76" w:rsidRPr="00CA201A" w:rsidRDefault="00171F76" w:rsidP="00171F76">
      <w:pPr>
        <w:spacing w:after="0" w:line="240" w:lineRule="auto"/>
        <w:jc w:val="both"/>
        <w:rPr>
          <w:rFonts w:ascii="Times New Roman" w:eastAsia="Arial" w:hAnsi="Times New Roman" w:cs="Times New Roman"/>
          <w:sz w:val="24"/>
          <w:szCs w:val="24"/>
        </w:rPr>
      </w:pPr>
    </w:p>
    <w:p w:rsidR="00171F76" w:rsidRPr="00CA201A" w:rsidRDefault="00171F76" w:rsidP="00171F76">
      <w:pPr>
        <w:spacing w:after="0" w:line="240" w:lineRule="auto"/>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 xml:space="preserve">Con fundamento en lo dispuesto por los artículos 51, fracción II, 61, fracción I de la Constitución Política del Estado Libre y Soberano de México, 28, fracción I, 30, 78, 79 y 81 de la Ley Orgánica del Poder Legislativo del Estado Libre y Soberano de México, por su digno conducto, </w:t>
      </w:r>
      <w:r w:rsidRPr="00CA201A">
        <w:rPr>
          <w:rFonts w:ascii="Times New Roman" w:eastAsia="Arial" w:hAnsi="Times New Roman" w:cs="Times New Roman"/>
          <w:b/>
          <w:sz w:val="24"/>
          <w:szCs w:val="24"/>
        </w:rPr>
        <w:t xml:space="preserve">Diputada Isanami Paredes Gómez del Grupo Parlamentario del Partido Acción Nacional, </w:t>
      </w:r>
      <w:r w:rsidRPr="00CA201A">
        <w:rPr>
          <w:rFonts w:ascii="Times New Roman" w:eastAsia="Arial" w:hAnsi="Times New Roman" w:cs="Times New Roman"/>
          <w:sz w:val="24"/>
          <w:szCs w:val="24"/>
        </w:rPr>
        <w:t xml:space="preserve">presentamos ante esta Soberanía la presente Iniciativa de Decreto por el que se reforman y adicionan la </w:t>
      </w:r>
      <w:r w:rsidRPr="00CA201A">
        <w:rPr>
          <w:rFonts w:ascii="Times New Roman" w:eastAsia="Calibri" w:hAnsi="Times New Roman" w:cs="Times New Roman"/>
          <w:bCs/>
          <w:sz w:val="24"/>
          <w:szCs w:val="24"/>
        </w:rPr>
        <w:t>Ley de los Derechos de las Niñas, Niños y Adolescentes del Estado de México,</w:t>
      </w:r>
      <w:r w:rsidRPr="00CA201A">
        <w:rPr>
          <w:rFonts w:ascii="Times New Roman" w:eastAsia="Arial" w:hAnsi="Times New Roman" w:cs="Times New Roman"/>
          <w:bCs/>
          <w:sz w:val="24"/>
          <w:szCs w:val="24"/>
        </w:rPr>
        <w:t xml:space="preserve"> a fin de fijar mecanismos institucionales que tengan a bien </w:t>
      </w:r>
      <w:r w:rsidRPr="00CA201A">
        <w:rPr>
          <w:rFonts w:ascii="Times New Roman" w:eastAsia="Calibri" w:hAnsi="Times New Roman" w:cs="Times New Roman"/>
          <w:bCs/>
          <w:sz w:val="24"/>
          <w:szCs w:val="24"/>
        </w:rPr>
        <w:t xml:space="preserve">salvaguardar el desarrollo integral e </w:t>
      </w:r>
      <w:r w:rsidRPr="00CA201A">
        <w:rPr>
          <w:rFonts w:ascii="Times New Roman" w:eastAsia="Calibri" w:hAnsi="Times New Roman" w:cs="Times New Roman"/>
          <w:bCs/>
          <w:sz w:val="24"/>
          <w:szCs w:val="24"/>
          <w:lang w:eastAsia="es-MX"/>
        </w:rPr>
        <w:t xml:space="preserve">interés superior de la niñez mediante la  restitución de derechos </w:t>
      </w:r>
      <w:r w:rsidRPr="00CA201A">
        <w:rPr>
          <w:rFonts w:ascii="Times New Roman" w:eastAsia="Calibri" w:hAnsi="Times New Roman" w:cs="Times New Roman"/>
          <w:bCs/>
          <w:sz w:val="24"/>
          <w:szCs w:val="24"/>
        </w:rPr>
        <w:t xml:space="preserve">de las niñas, niños y adolescentes migrantes; </w:t>
      </w:r>
      <w:r w:rsidRPr="00CA201A">
        <w:rPr>
          <w:rFonts w:ascii="Times New Roman" w:eastAsia="Arial" w:hAnsi="Times New Roman" w:cs="Times New Roman"/>
          <w:bCs/>
          <w:sz w:val="24"/>
          <w:szCs w:val="24"/>
        </w:rPr>
        <w:t>conforme a la siguiente:</w:t>
      </w:r>
    </w:p>
    <w:p w:rsidR="00171F76" w:rsidRPr="00CA201A" w:rsidRDefault="00171F76" w:rsidP="00171F76">
      <w:pPr>
        <w:spacing w:after="0" w:line="240" w:lineRule="auto"/>
        <w:rPr>
          <w:rFonts w:ascii="Times New Roman" w:eastAsia="Calibri" w:hAnsi="Times New Roman" w:cs="Times New Roman"/>
          <w:sz w:val="24"/>
          <w:szCs w:val="24"/>
        </w:rPr>
      </w:pPr>
    </w:p>
    <w:p w:rsidR="00171F76" w:rsidRPr="00CA201A" w:rsidRDefault="00171F76" w:rsidP="00171F76">
      <w:pPr>
        <w:spacing w:after="0" w:line="240" w:lineRule="auto"/>
        <w:jc w:val="center"/>
        <w:rPr>
          <w:rFonts w:ascii="Times New Roman" w:eastAsia="Calibri" w:hAnsi="Times New Roman" w:cs="Times New Roman"/>
          <w:b/>
          <w:bCs/>
          <w:sz w:val="24"/>
          <w:szCs w:val="24"/>
        </w:rPr>
      </w:pPr>
      <w:r w:rsidRPr="00CA201A">
        <w:rPr>
          <w:rFonts w:ascii="Times New Roman" w:eastAsia="Calibri" w:hAnsi="Times New Roman" w:cs="Times New Roman"/>
          <w:b/>
          <w:bCs/>
          <w:sz w:val="24"/>
          <w:szCs w:val="24"/>
        </w:rPr>
        <w:t>EXPOSICIÓN DE MOTIVOS</w:t>
      </w:r>
    </w:p>
    <w:p w:rsidR="00171F76" w:rsidRPr="00CA201A" w:rsidRDefault="00171F76" w:rsidP="00171F76">
      <w:pPr>
        <w:spacing w:after="0" w:line="240" w:lineRule="auto"/>
        <w:jc w:val="both"/>
        <w:rPr>
          <w:rFonts w:ascii="Times New Roman" w:eastAsia="Calibri" w:hAnsi="Times New Roman" w:cs="Times New Roman"/>
          <w:sz w:val="24"/>
          <w:szCs w:val="24"/>
        </w:rPr>
      </w:pPr>
    </w:p>
    <w:p w:rsidR="00171F76" w:rsidRPr="00CA201A" w:rsidRDefault="00171F76" w:rsidP="00171F76">
      <w:pPr>
        <w:spacing w:after="0" w:line="240" w:lineRule="auto"/>
        <w:jc w:val="both"/>
        <w:rPr>
          <w:rFonts w:ascii="Times New Roman" w:eastAsia="Calibri" w:hAnsi="Times New Roman" w:cs="Times New Roman"/>
          <w:sz w:val="24"/>
          <w:szCs w:val="24"/>
        </w:rPr>
      </w:pPr>
      <w:r w:rsidRPr="00CA201A">
        <w:rPr>
          <w:rFonts w:ascii="Times New Roman" w:eastAsia="Calibri" w:hAnsi="Times New Roman" w:cs="Times New Roman"/>
          <w:sz w:val="24"/>
          <w:szCs w:val="24"/>
        </w:rPr>
        <w:t xml:space="preserve">La Declaración Universal de los Derechos Humanos de 1948, inspirada en la Declaración de los Derechos del Hombre y del Ciudadano, constituyo en varios países un antecedente fundamental para el reconocimiento de los Derechos Humanos; entendido estos como el conjunto de prerrogativas inherentes a la naturaleza cada persona, por el simple hecho de serlo cuya realización efectiva resulta indispensable para el desarrollo integral del individuo que vive en una sociedad jurídicamente organizada. </w:t>
      </w:r>
    </w:p>
    <w:p w:rsidR="00011D2E" w:rsidRPr="00CA201A" w:rsidRDefault="00011D2E" w:rsidP="00171F76">
      <w:pPr>
        <w:spacing w:after="0" w:line="240" w:lineRule="auto"/>
        <w:jc w:val="both"/>
        <w:rPr>
          <w:rFonts w:ascii="Times New Roman" w:eastAsia="Calibri" w:hAnsi="Times New Roman" w:cs="Times New Roman"/>
          <w:sz w:val="24"/>
          <w:szCs w:val="24"/>
        </w:rPr>
      </w:pPr>
    </w:p>
    <w:p w:rsidR="00171F76" w:rsidRPr="00CA201A" w:rsidRDefault="00171F76" w:rsidP="00171F76">
      <w:pPr>
        <w:spacing w:after="0" w:line="240" w:lineRule="auto"/>
        <w:jc w:val="both"/>
        <w:rPr>
          <w:rFonts w:ascii="Times New Roman" w:eastAsia="Calibri" w:hAnsi="Times New Roman" w:cs="Times New Roman"/>
          <w:sz w:val="24"/>
          <w:szCs w:val="24"/>
        </w:rPr>
      </w:pPr>
      <w:r w:rsidRPr="00CA201A">
        <w:rPr>
          <w:rFonts w:ascii="Times New Roman" w:eastAsia="Calibri" w:hAnsi="Times New Roman" w:cs="Times New Roman"/>
          <w:sz w:val="24"/>
          <w:szCs w:val="24"/>
        </w:rPr>
        <w:t xml:space="preserve">De hecho, una característica principal de los Derechos Humanos es que son de carácter Universal, es decir que una vez establecidos en la Constitución y en las Leyes, deben ser reconocidos y garantizados por el Estado. </w:t>
      </w:r>
    </w:p>
    <w:p w:rsidR="00011D2E" w:rsidRPr="00CA201A" w:rsidRDefault="00011D2E" w:rsidP="00171F76">
      <w:pPr>
        <w:spacing w:after="0" w:line="240" w:lineRule="auto"/>
        <w:jc w:val="both"/>
        <w:rPr>
          <w:rFonts w:ascii="Times New Roman" w:eastAsia="Calibri" w:hAnsi="Times New Roman" w:cs="Times New Roman"/>
          <w:sz w:val="24"/>
          <w:szCs w:val="24"/>
        </w:rPr>
      </w:pPr>
    </w:p>
    <w:p w:rsidR="00171F76" w:rsidRPr="00CA201A" w:rsidRDefault="00171F76" w:rsidP="00171F76">
      <w:pPr>
        <w:spacing w:after="0" w:line="240" w:lineRule="auto"/>
        <w:jc w:val="both"/>
        <w:rPr>
          <w:rFonts w:ascii="Times New Roman" w:eastAsia="Calibri" w:hAnsi="Times New Roman" w:cs="Times New Roman"/>
          <w:sz w:val="24"/>
          <w:szCs w:val="24"/>
        </w:rPr>
      </w:pPr>
      <w:r w:rsidRPr="00CA201A">
        <w:rPr>
          <w:rFonts w:ascii="Times New Roman" w:eastAsia="Calibri" w:hAnsi="Times New Roman" w:cs="Times New Roman"/>
          <w:sz w:val="24"/>
          <w:szCs w:val="24"/>
        </w:rPr>
        <w:t>En México existen diversos antecedentes con respecto de la protección de los Derechos Humanos, por su parte la Constitución de 1857, con la incorporación del Primer Capítulo “De los derechos del hombre”, posteriormente la Constitución de 1917, lo denomino “De las garantías individuales”; además de que incorporó a nivel constitucional los derechos sociales.</w:t>
      </w:r>
    </w:p>
    <w:p w:rsidR="00011D2E" w:rsidRPr="00CA201A" w:rsidRDefault="00011D2E" w:rsidP="00171F76">
      <w:pPr>
        <w:spacing w:after="0" w:line="240" w:lineRule="auto"/>
        <w:jc w:val="both"/>
        <w:rPr>
          <w:rFonts w:ascii="Times New Roman" w:eastAsia="Calibri" w:hAnsi="Times New Roman" w:cs="Times New Roman"/>
          <w:sz w:val="24"/>
          <w:szCs w:val="24"/>
        </w:rPr>
      </w:pPr>
    </w:p>
    <w:p w:rsidR="00171F76" w:rsidRPr="00CA201A" w:rsidRDefault="00171F76" w:rsidP="00171F76">
      <w:pPr>
        <w:spacing w:after="0" w:line="240" w:lineRule="auto"/>
        <w:jc w:val="both"/>
        <w:rPr>
          <w:rFonts w:ascii="Times New Roman" w:eastAsia="Calibri" w:hAnsi="Times New Roman" w:cs="Times New Roman"/>
          <w:sz w:val="24"/>
          <w:szCs w:val="24"/>
        </w:rPr>
      </w:pPr>
      <w:r w:rsidRPr="00CA201A">
        <w:rPr>
          <w:rFonts w:ascii="Times New Roman" w:eastAsia="Calibri" w:hAnsi="Times New Roman" w:cs="Times New Roman"/>
          <w:sz w:val="24"/>
          <w:szCs w:val="24"/>
        </w:rPr>
        <w:t>En esta tesitura en México los Derechos Humanos se encuentran reconocidos en la Constitución Política de los Estados Unidos Mexicanos y en los tratados internacionales ratificados por el Estado Mexicano.</w:t>
      </w:r>
    </w:p>
    <w:p w:rsidR="00011D2E" w:rsidRPr="00CA201A" w:rsidRDefault="00011D2E" w:rsidP="00171F76">
      <w:pPr>
        <w:spacing w:after="0" w:line="240" w:lineRule="auto"/>
        <w:jc w:val="both"/>
        <w:rPr>
          <w:rFonts w:ascii="Times New Roman" w:eastAsia="Calibri" w:hAnsi="Times New Roman" w:cs="Times New Roman"/>
          <w:sz w:val="24"/>
          <w:szCs w:val="24"/>
        </w:rPr>
      </w:pPr>
    </w:p>
    <w:p w:rsidR="00171F76" w:rsidRPr="00CA201A" w:rsidRDefault="00171F76" w:rsidP="00171F76">
      <w:pPr>
        <w:spacing w:after="0" w:line="240" w:lineRule="auto"/>
        <w:jc w:val="both"/>
        <w:rPr>
          <w:rFonts w:ascii="Times New Roman" w:eastAsia="Calibri" w:hAnsi="Times New Roman" w:cs="Times New Roman"/>
          <w:sz w:val="24"/>
          <w:szCs w:val="24"/>
          <w:shd w:val="clear" w:color="auto" w:fill="FFFFFF"/>
        </w:rPr>
      </w:pPr>
      <w:r w:rsidRPr="00CA201A">
        <w:rPr>
          <w:rFonts w:ascii="Times New Roman" w:eastAsia="Calibri" w:hAnsi="Times New Roman" w:cs="Times New Roman"/>
          <w:sz w:val="24"/>
          <w:szCs w:val="24"/>
        </w:rPr>
        <w:t>De forma particular el artículo 6 de la Declaratoria Universal de los Derechos Humanos textualmente señala “T</w:t>
      </w:r>
      <w:r w:rsidRPr="00CA201A">
        <w:rPr>
          <w:rFonts w:ascii="Times New Roman" w:eastAsia="Calibri" w:hAnsi="Times New Roman" w:cs="Times New Roman"/>
          <w:sz w:val="24"/>
          <w:szCs w:val="24"/>
          <w:shd w:val="clear" w:color="auto" w:fill="FFFFFF"/>
        </w:rPr>
        <w:t>odo ser</w:t>
      </w:r>
      <w:r w:rsidR="00011D2E" w:rsidRPr="00CA201A">
        <w:rPr>
          <w:rFonts w:ascii="Times New Roman" w:eastAsia="Calibri" w:hAnsi="Times New Roman" w:cs="Times New Roman"/>
          <w:sz w:val="24"/>
          <w:szCs w:val="24"/>
          <w:shd w:val="clear" w:color="auto" w:fill="FFFFFF"/>
        </w:rPr>
        <w:t xml:space="preserve"> </w:t>
      </w:r>
      <w:r w:rsidRPr="00CA201A">
        <w:rPr>
          <w:rFonts w:ascii="Times New Roman" w:eastAsia="Calibri" w:hAnsi="Times New Roman" w:cs="Times New Roman"/>
          <w:sz w:val="24"/>
          <w:szCs w:val="24"/>
          <w:shd w:val="clear" w:color="auto" w:fill="FFFFFF"/>
        </w:rPr>
        <w:t>humano</w:t>
      </w:r>
      <w:r w:rsidR="00011D2E" w:rsidRPr="00CA201A">
        <w:rPr>
          <w:rFonts w:ascii="Times New Roman" w:eastAsia="Calibri" w:hAnsi="Times New Roman" w:cs="Times New Roman"/>
          <w:sz w:val="24"/>
          <w:szCs w:val="24"/>
          <w:shd w:val="clear" w:color="auto" w:fill="FFFFFF"/>
        </w:rPr>
        <w:t xml:space="preserve"> </w:t>
      </w:r>
      <w:r w:rsidRPr="00CA201A">
        <w:rPr>
          <w:rFonts w:ascii="Times New Roman" w:eastAsia="Calibri" w:hAnsi="Times New Roman" w:cs="Times New Roman"/>
          <w:sz w:val="24"/>
          <w:szCs w:val="24"/>
          <w:shd w:val="clear" w:color="auto" w:fill="FFFFFF"/>
        </w:rPr>
        <w:t>tiene</w:t>
      </w:r>
      <w:r w:rsidR="00011D2E" w:rsidRPr="00CA201A">
        <w:rPr>
          <w:rFonts w:ascii="Times New Roman" w:eastAsia="Calibri" w:hAnsi="Times New Roman" w:cs="Times New Roman"/>
          <w:sz w:val="24"/>
          <w:szCs w:val="24"/>
          <w:shd w:val="clear" w:color="auto" w:fill="FFFFFF"/>
        </w:rPr>
        <w:t xml:space="preserve"> </w:t>
      </w:r>
      <w:r w:rsidRPr="00CA201A">
        <w:rPr>
          <w:rFonts w:ascii="Times New Roman" w:eastAsia="Calibri" w:hAnsi="Times New Roman" w:cs="Times New Roman"/>
          <w:sz w:val="24"/>
          <w:szCs w:val="24"/>
          <w:shd w:val="clear" w:color="auto" w:fill="FFFFFF"/>
        </w:rPr>
        <w:t>derecho, en todas partes, al reconocimiento de su personalidad jurídica”</w:t>
      </w:r>
    </w:p>
    <w:p w:rsidR="00011D2E" w:rsidRPr="00CA201A" w:rsidRDefault="00011D2E" w:rsidP="00171F76">
      <w:pPr>
        <w:spacing w:after="0" w:line="240" w:lineRule="auto"/>
        <w:jc w:val="both"/>
        <w:rPr>
          <w:rFonts w:ascii="Times New Roman" w:eastAsia="Calibri" w:hAnsi="Times New Roman" w:cs="Times New Roman"/>
          <w:sz w:val="24"/>
          <w:szCs w:val="24"/>
          <w:shd w:val="clear" w:color="auto" w:fill="FFFFFF"/>
        </w:rPr>
      </w:pPr>
    </w:p>
    <w:p w:rsidR="00171F76" w:rsidRPr="00CA201A" w:rsidRDefault="00171F76" w:rsidP="00171F76">
      <w:pPr>
        <w:spacing w:after="0" w:line="240" w:lineRule="auto"/>
        <w:jc w:val="both"/>
        <w:rPr>
          <w:rFonts w:ascii="Times New Roman" w:eastAsia="Calibri" w:hAnsi="Times New Roman" w:cs="Times New Roman"/>
          <w:sz w:val="24"/>
          <w:szCs w:val="24"/>
          <w:shd w:val="clear" w:color="auto" w:fill="FFFFFF"/>
        </w:rPr>
      </w:pPr>
      <w:r w:rsidRPr="00CA201A">
        <w:rPr>
          <w:rFonts w:ascii="Times New Roman" w:eastAsia="Calibri" w:hAnsi="Times New Roman" w:cs="Times New Roman"/>
          <w:sz w:val="24"/>
          <w:szCs w:val="24"/>
          <w:shd w:val="clear" w:color="auto" w:fill="FFFFFF"/>
        </w:rPr>
        <w:t xml:space="preserve">En lo que toca al máximo Ordenamiento Jurídico Nacional, el </w:t>
      </w:r>
      <w:r w:rsidR="00011D2E" w:rsidRPr="00CA201A">
        <w:rPr>
          <w:rFonts w:ascii="Times New Roman" w:eastAsia="Calibri" w:hAnsi="Times New Roman" w:cs="Times New Roman"/>
          <w:sz w:val="24"/>
          <w:szCs w:val="24"/>
          <w:shd w:val="clear" w:color="auto" w:fill="FFFFFF"/>
        </w:rPr>
        <w:t>artículo</w:t>
      </w:r>
      <w:r w:rsidRPr="00CA201A">
        <w:rPr>
          <w:rFonts w:ascii="Times New Roman" w:eastAsia="Calibri" w:hAnsi="Times New Roman" w:cs="Times New Roman"/>
          <w:sz w:val="24"/>
          <w:szCs w:val="24"/>
          <w:shd w:val="clear" w:color="auto" w:fill="FFFFFF"/>
        </w:rPr>
        <w:t xml:space="preserve"> 1 de la Constitución Política de los Estados Unidos Mexicanos señala: </w:t>
      </w:r>
      <w:bookmarkStart w:id="8" w:name="articulo-1o"/>
    </w:p>
    <w:p w:rsidR="00011D2E" w:rsidRPr="00CA201A" w:rsidRDefault="00011D2E" w:rsidP="00171F76">
      <w:pPr>
        <w:spacing w:after="0" w:line="240" w:lineRule="auto"/>
        <w:jc w:val="both"/>
        <w:rPr>
          <w:rFonts w:ascii="Times New Roman" w:eastAsia="Calibri" w:hAnsi="Times New Roman" w:cs="Times New Roman"/>
          <w:b/>
          <w:bCs/>
          <w:sz w:val="24"/>
          <w:szCs w:val="24"/>
          <w:shd w:val="clear" w:color="auto" w:fill="FFFFFF"/>
        </w:rPr>
      </w:pPr>
    </w:p>
    <w:p w:rsidR="00171F76" w:rsidRPr="00CA201A" w:rsidRDefault="00171F76" w:rsidP="00171F76">
      <w:pPr>
        <w:spacing w:after="0" w:line="240" w:lineRule="auto"/>
        <w:jc w:val="both"/>
        <w:rPr>
          <w:rFonts w:ascii="Times New Roman" w:eastAsia="Calibri" w:hAnsi="Times New Roman" w:cs="Times New Roman"/>
          <w:sz w:val="24"/>
          <w:szCs w:val="24"/>
          <w:shd w:val="clear" w:color="auto" w:fill="FFFFFF"/>
        </w:rPr>
      </w:pPr>
      <w:r w:rsidRPr="00CA201A">
        <w:rPr>
          <w:rFonts w:ascii="Times New Roman" w:eastAsia="Calibri" w:hAnsi="Times New Roman" w:cs="Times New Roman"/>
          <w:b/>
          <w:bCs/>
          <w:sz w:val="24"/>
          <w:szCs w:val="24"/>
          <w:shd w:val="clear" w:color="auto" w:fill="FFFFFF"/>
        </w:rPr>
        <w:lastRenderedPageBreak/>
        <w:t>Artículo 1o</w:t>
      </w:r>
      <w:bookmarkEnd w:id="8"/>
      <w:r w:rsidRPr="00CA201A">
        <w:rPr>
          <w:rFonts w:ascii="Times New Roman" w:eastAsia="Calibri" w:hAnsi="Times New Roman" w:cs="Times New Roman"/>
          <w:b/>
          <w:bCs/>
          <w:sz w:val="24"/>
          <w:szCs w:val="24"/>
          <w:shd w:val="clear" w:color="auto" w:fill="FFFFFF"/>
        </w:rPr>
        <w:t>. </w:t>
      </w:r>
      <w:r w:rsidRPr="00CA201A">
        <w:rPr>
          <w:rFonts w:ascii="Times New Roman" w:eastAsia="Calibri" w:hAnsi="Times New Roman" w:cs="Times New Roman"/>
          <w:sz w:val="24"/>
          <w:szCs w:val="24"/>
          <w:shd w:val="clear" w:color="auto" w:fill="FFFFFF"/>
        </w:rPr>
        <w:t>En los Estados Unidos Mexicanos todas las personas gozarán de los derechos humanos reconocidos en esta Constitución y en los tratados internacionales de los que el Estado Mexicano sea parte…</w:t>
      </w:r>
    </w:p>
    <w:p w:rsidR="00011D2E" w:rsidRPr="00CA201A" w:rsidRDefault="00011D2E" w:rsidP="00171F76">
      <w:pPr>
        <w:spacing w:after="0" w:line="240" w:lineRule="auto"/>
        <w:jc w:val="both"/>
        <w:rPr>
          <w:rFonts w:ascii="Times New Roman" w:eastAsia="Calibri" w:hAnsi="Times New Roman" w:cs="Times New Roman"/>
          <w:sz w:val="24"/>
          <w:szCs w:val="24"/>
          <w:shd w:val="clear" w:color="auto" w:fill="FFFFFF"/>
        </w:rPr>
      </w:pPr>
    </w:p>
    <w:p w:rsidR="00171F76" w:rsidRPr="00CA201A" w:rsidRDefault="00171F76" w:rsidP="00171F76">
      <w:pPr>
        <w:spacing w:after="0" w:line="240" w:lineRule="auto"/>
        <w:jc w:val="both"/>
        <w:rPr>
          <w:rFonts w:ascii="Times New Roman" w:eastAsia="Calibri" w:hAnsi="Times New Roman" w:cs="Times New Roman"/>
          <w:sz w:val="24"/>
          <w:szCs w:val="24"/>
          <w:shd w:val="clear" w:color="auto" w:fill="FFFFFF"/>
        </w:rPr>
      </w:pPr>
      <w:r w:rsidRPr="00CA201A">
        <w:rPr>
          <w:rFonts w:ascii="Times New Roman" w:eastAsia="Calibri" w:hAnsi="Times New Roman" w:cs="Times New Roman"/>
          <w:sz w:val="24"/>
          <w:szCs w:val="24"/>
          <w:shd w:val="clear" w:color="auto" w:fill="FFFFFF"/>
        </w:rPr>
        <w:t>Posteriormente en el tercer párrafo de mismo artículo refiere “Todas las autoridades, en el ámbito de sus competencias, tienen la obligación de promover, respetar, proteger y garantizar los derechos humanos de conformidad con los principios de universalidad, interdependencia, indivisibilidad y progresividad.”</w:t>
      </w:r>
    </w:p>
    <w:p w:rsidR="00171F76" w:rsidRPr="00CA201A" w:rsidRDefault="00171F76" w:rsidP="00171F76">
      <w:pPr>
        <w:spacing w:after="0" w:line="240" w:lineRule="auto"/>
        <w:jc w:val="both"/>
        <w:rPr>
          <w:rFonts w:ascii="Times New Roman" w:eastAsia="Calibri" w:hAnsi="Times New Roman" w:cs="Times New Roman"/>
          <w:sz w:val="24"/>
          <w:szCs w:val="24"/>
          <w:shd w:val="clear" w:color="auto" w:fill="FFFFFF"/>
        </w:rPr>
      </w:pPr>
    </w:p>
    <w:p w:rsidR="00171F76" w:rsidRPr="00CA201A" w:rsidRDefault="00171F76" w:rsidP="00171F76">
      <w:pPr>
        <w:spacing w:after="0" w:line="240" w:lineRule="auto"/>
        <w:jc w:val="both"/>
        <w:rPr>
          <w:rFonts w:ascii="Times New Roman" w:eastAsia="Calibri" w:hAnsi="Times New Roman" w:cs="Times New Roman"/>
          <w:sz w:val="24"/>
          <w:szCs w:val="24"/>
          <w:shd w:val="clear" w:color="auto" w:fill="FFFFFF"/>
        </w:rPr>
      </w:pPr>
      <w:r w:rsidRPr="00CA201A">
        <w:rPr>
          <w:rFonts w:ascii="Times New Roman" w:eastAsia="Calibri" w:hAnsi="Times New Roman" w:cs="Times New Roman"/>
          <w:sz w:val="24"/>
          <w:szCs w:val="24"/>
          <w:shd w:val="clear" w:color="auto" w:fill="FFFFFF"/>
        </w:rPr>
        <w:t>Por su parte el párrafo nueve del artículo 4º Constitucional señala:</w:t>
      </w:r>
    </w:p>
    <w:p w:rsidR="00011D2E" w:rsidRPr="00CA201A" w:rsidRDefault="00011D2E" w:rsidP="00171F76">
      <w:pPr>
        <w:spacing w:after="0" w:line="240" w:lineRule="auto"/>
        <w:jc w:val="both"/>
        <w:rPr>
          <w:rFonts w:ascii="Times New Roman" w:eastAsia="Calibri" w:hAnsi="Times New Roman" w:cs="Times New Roman"/>
          <w:sz w:val="24"/>
          <w:szCs w:val="24"/>
        </w:rPr>
      </w:pPr>
    </w:p>
    <w:p w:rsidR="00171F76" w:rsidRPr="00CA201A" w:rsidRDefault="00171F76" w:rsidP="00171F76">
      <w:pPr>
        <w:spacing w:after="0" w:line="240" w:lineRule="auto"/>
        <w:jc w:val="both"/>
        <w:rPr>
          <w:rFonts w:ascii="Times New Roman" w:eastAsia="Calibri" w:hAnsi="Times New Roman" w:cs="Times New Roman"/>
          <w:sz w:val="24"/>
          <w:szCs w:val="24"/>
        </w:rPr>
      </w:pPr>
      <w:r w:rsidRPr="00CA201A">
        <w:rPr>
          <w:rFonts w:ascii="Times New Roman" w:eastAsia="Calibri" w:hAnsi="Times New Roman" w:cs="Times New Roman"/>
          <w:sz w:val="24"/>
          <w:szCs w:val="24"/>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desarrollo integral. Este principio deberá guiar el diseño, ejecución, seguimiento y evaluación de las políticas públicas dirigidas a la niñez.</w:t>
      </w:r>
    </w:p>
    <w:p w:rsidR="00011D2E" w:rsidRPr="00CA201A" w:rsidRDefault="00011D2E" w:rsidP="00171F76">
      <w:pPr>
        <w:spacing w:after="0" w:line="240" w:lineRule="auto"/>
        <w:jc w:val="both"/>
        <w:rPr>
          <w:rFonts w:ascii="Times New Roman" w:eastAsia="Calibri" w:hAnsi="Times New Roman" w:cs="Times New Roman"/>
          <w:sz w:val="24"/>
          <w:szCs w:val="24"/>
          <w:shd w:val="clear" w:color="auto" w:fill="FFFFFF"/>
        </w:rPr>
      </w:pPr>
    </w:p>
    <w:p w:rsidR="00171F76" w:rsidRPr="00CA201A" w:rsidRDefault="00171F76" w:rsidP="00171F76">
      <w:pPr>
        <w:spacing w:after="0" w:line="240" w:lineRule="auto"/>
        <w:jc w:val="both"/>
        <w:rPr>
          <w:rFonts w:ascii="Times New Roman" w:eastAsia="Calibri" w:hAnsi="Times New Roman" w:cs="Times New Roman"/>
          <w:sz w:val="24"/>
          <w:szCs w:val="24"/>
          <w:shd w:val="clear" w:color="auto" w:fill="FFFFFF"/>
        </w:rPr>
      </w:pPr>
      <w:r w:rsidRPr="00CA201A">
        <w:rPr>
          <w:rFonts w:ascii="Times New Roman" w:eastAsia="Calibri" w:hAnsi="Times New Roman" w:cs="Times New Roman"/>
          <w:sz w:val="24"/>
          <w:szCs w:val="24"/>
          <w:shd w:val="clear" w:color="auto" w:fill="FFFFFF"/>
        </w:rPr>
        <w:t>En este sentido tenemos que Constitucionalmente, la ley protege y reconoce los Derechos Humanos de quienes residen en territorio mexicano.</w:t>
      </w:r>
    </w:p>
    <w:p w:rsidR="00011D2E" w:rsidRPr="00CA201A" w:rsidRDefault="00011D2E" w:rsidP="00171F76">
      <w:pPr>
        <w:spacing w:after="0" w:line="240" w:lineRule="auto"/>
        <w:jc w:val="both"/>
        <w:rPr>
          <w:rFonts w:ascii="Times New Roman" w:eastAsia="Calibri" w:hAnsi="Times New Roman" w:cs="Times New Roman"/>
          <w:sz w:val="24"/>
          <w:szCs w:val="24"/>
          <w:shd w:val="clear" w:color="auto" w:fill="FFFFFF"/>
        </w:rPr>
      </w:pPr>
    </w:p>
    <w:p w:rsidR="00171F76" w:rsidRPr="00CA201A" w:rsidRDefault="00171F76" w:rsidP="00171F76">
      <w:pPr>
        <w:spacing w:after="0" w:line="240" w:lineRule="auto"/>
        <w:jc w:val="both"/>
        <w:rPr>
          <w:rFonts w:ascii="Times New Roman" w:eastAsia="Calibri" w:hAnsi="Times New Roman" w:cs="Times New Roman"/>
          <w:sz w:val="24"/>
          <w:szCs w:val="24"/>
          <w:shd w:val="clear" w:color="auto" w:fill="FFFFFF"/>
        </w:rPr>
      </w:pPr>
      <w:r w:rsidRPr="00CA201A">
        <w:rPr>
          <w:rFonts w:ascii="Times New Roman" w:eastAsia="Calibri" w:hAnsi="Times New Roman" w:cs="Times New Roman"/>
          <w:sz w:val="24"/>
          <w:szCs w:val="24"/>
          <w:shd w:val="clear" w:color="auto" w:fill="FFFFFF"/>
        </w:rPr>
        <w:t xml:space="preserve">Dada la anterior premisa, partimos que el derecho de los niños al estar consagrado en el artículo 4º constitucional y de manera general por todos aquellos ordenamientos jurídicos mexicanos que así lo expresen; les es y deberá ser reconocido ese derecho en todo momento y lugar; contemplando así el sector de niñas, niños </w:t>
      </w:r>
      <w:r w:rsidRPr="00CA201A">
        <w:rPr>
          <w:rFonts w:ascii="Times New Roman" w:eastAsia="Calibri" w:hAnsi="Times New Roman" w:cs="Times New Roman"/>
          <w:sz w:val="24"/>
          <w:szCs w:val="24"/>
        </w:rPr>
        <w:t xml:space="preserve">y adolescentes migrantes con nacionalidad mexicana, extranjeros o repatriados </w:t>
      </w:r>
      <w:r w:rsidRPr="00CA201A">
        <w:rPr>
          <w:rFonts w:ascii="Times New Roman" w:eastAsia="Calibri" w:hAnsi="Times New Roman" w:cs="Times New Roman"/>
          <w:sz w:val="24"/>
          <w:szCs w:val="24"/>
          <w:shd w:val="clear" w:color="auto" w:fill="FFFFFF"/>
        </w:rPr>
        <w:t xml:space="preserve">que se encuentren en territorio nacional; de conformidad con el </w:t>
      </w:r>
      <w:r w:rsidR="00011D2E" w:rsidRPr="00CA201A">
        <w:rPr>
          <w:rFonts w:ascii="Times New Roman" w:eastAsia="Calibri" w:hAnsi="Times New Roman" w:cs="Times New Roman"/>
          <w:sz w:val="24"/>
          <w:szCs w:val="24"/>
          <w:shd w:val="clear" w:color="auto" w:fill="FFFFFF"/>
        </w:rPr>
        <w:t>artículo</w:t>
      </w:r>
      <w:r w:rsidRPr="00CA201A">
        <w:rPr>
          <w:rFonts w:ascii="Times New Roman" w:eastAsia="Calibri" w:hAnsi="Times New Roman" w:cs="Times New Roman"/>
          <w:sz w:val="24"/>
          <w:szCs w:val="24"/>
          <w:shd w:val="clear" w:color="auto" w:fill="FFFFFF"/>
        </w:rPr>
        <w:t xml:space="preserve"> 61 de la </w:t>
      </w:r>
      <w:r w:rsidRPr="00CA201A">
        <w:rPr>
          <w:rFonts w:ascii="Times New Roman" w:eastAsia="Calibri" w:hAnsi="Times New Roman" w:cs="Times New Roman"/>
          <w:sz w:val="24"/>
          <w:szCs w:val="24"/>
        </w:rPr>
        <w:t>Ley de los Derechos De Niñas, Niños y Adolescentes del Estado De México</w:t>
      </w:r>
      <w:r w:rsidRPr="00CA201A">
        <w:rPr>
          <w:rFonts w:ascii="Times New Roman" w:eastAsia="Calibri" w:hAnsi="Times New Roman" w:cs="Times New Roman"/>
          <w:sz w:val="24"/>
          <w:szCs w:val="24"/>
          <w:shd w:val="clear" w:color="auto" w:fill="FFFFFF"/>
        </w:rPr>
        <w:t>.</w:t>
      </w:r>
    </w:p>
    <w:p w:rsidR="00011D2E" w:rsidRPr="00CA201A" w:rsidRDefault="00011D2E" w:rsidP="00171F76">
      <w:pPr>
        <w:spacing w:after="0" w:line="240" w:lineRule="auto"/>
        <w:jc w:val="both"/>
        <w:rPr>
          <w:rFonts w:ascii="Times New Roman" w:eastAsia="Calibri" w:hAnsi="Times New Roman" w:cs="Times New Roman"/>
          <w:sz w:val="24"/>
          <w:szCs w:val="24"/>
          <w:shd w:val="clear" w:color="auto" w:fill="FFFFFF"/>
        </w:rPr>
      </w:pPr>
    </w:p>
    <w:p w:rsidR="00171F76" w:rsidRPr="00CA201A" w:rsidRDefault="00171F76" w:rsidP="00171F76">
      <w:pPr>
        <w:spacing w:after="0" w:line="240" w:lineRule="auto"/>
        <w:jc w:val="both"/>
        <w:rPr>
          <w:rFonts w:ascii="Times New Roman" w:eastAsia="Calibri" w:hAnsi="Times New Roman" w:cs="Times New Roman"/>
          <w:sz w:val="24"/>
          <w:szCs w:val="24"/>
          <w:shd w:val="clear" w:color="auto" w:fill="FFFFFF"/>
        </w:rPr>
      </w:pPr>
      <w:r w:rsidRPr="00CA201A">
        <w:rPr>
          <w:rFonts w:ascii="Times New Roman" w:eastAsia="Calibri" w:hAnsi="Times New Roman" w:cs="Times New Roman"/>
          <w:sz w:val="24"/>
          <w:szCs w:val="24"/>
          <w:shd w:val="clear" w:color="auto" w:fill="FFFFFF"/>
        </w:rPr>
        <w:t>Con respecto a lo que concierne a la migración actualmente es un tema latente pues representa un problema social, se trata de un movimiento poblacional para establecerse en un nuevo lugar, generalmente a causa de una situación económica.</w:t>
      </w:r>
    </w:p>
    <w:p w:rsidR="00011D2E" w:rsidRPr="00CA201A" w:rsidRDefault="00011D2E" w:rsidP="00171F76">
      <w:pPr>
        <w:spacing w:after="0" w:line="240" w:lineRule="auto"/>
        <w:jc w:val="both"/>
        <w:rPr>
          <w:rFonts w:ascii="Times New Roman" w:eastAsia="Calibri" w:hAnsi="Times New Roman" w:cs="Times New Roman"/>
          <w:noProof/>
          <w:sz w:val="24"/>
          <w:szCs w:val="24"/>
        </w:rPr>
      </w:pPr>
    </w:p>
    <w:p w:rsidR="00171F76" w:rsidRPr="00CA201A" w:rsidRDefault="00171F76" w:rsidP="00171F76">
      <w:pPr>
        <w:spacing w:after="0" w:line="240" w:lineRule="auto"/>
        <w:jc w:val="both"/>
        <w:rPr>
          <w:rFonts w:ascii="Times New Roman" w:eastAsia="Calibri" w:hAnsi="Times New Roman" w:cs="Times New Roman"/>
          <w:noProof/>
          <w:sz w:val="24"/>
          <w:szCs w:val="24"/>
        </w:rPr>
      </w:pPr>
      <w:r w:rsidRPr="00CA201A">
        <w:rPr>
          <w:rFonts w:ascii="Times New Roman" w:eastAsia="Calibri" w:hAnsi="Times New Roman" w:cs="Times New Roman"/>
          <w:noProof/>
          <w:sz w:val="24"/>
          <w:szCs w:val="24"/>
        </w:rPr>
        <w:t>Las caravanas migrantes o la migraciòn en caravanas han tenido relevancia en centroamerica a partir de 2018 por ser un movimiento de grupos poblacionales grandes que ocilan entre las 10,000 o màs personas que viajan via terrestre; este tipo de agrupaciones esta contituida por adultos hombres, mujeres, niñas y niños.</w:t>
      </w:r>
    </w:p>
    <w:p w:rsidR="00011D2E" w:rsidRPr="00CA201A" w:rsidRDefault="00011D2E" w:rsidP="00171F76">
      <w:pPr>
        <w:spacing w:after="0" w:line="240" w:lineRule="auto"/>
        <w:jc w:val="both"/>
        <w:rPr>
          <w:rFonts w:ascii="Times New Roman" w:eastAsia="Calibri" w:hAnsi="Times New Roman" w:cs="Times New Roman"/>
          <w:sz w:val="24"/>
          <w:szCs w:val="24"/>
        </w:rPr>
      </w:pPr>
    </w:p>
    <w:p w:rsidR="00171F76" w:rsidRPr="00CA201A" w:rsidRDefault="00171F76" w:rsidP="00171F76">
      <w:pPr>
        <w:spacing w:after="0" w:line="240" w:lineRule="auto"/>
        <w:jc w:val="both"/>
        <w:rPr>
          <w:rFonts w:ascii="Times New Roman" w:eastAsia="Calibri" w:hAnsi="Times New Roman" w:cs="Times New Roman"/>
          <w:sz w:val="24"/>
          <w:szCs w:val="24"/>
        </w:rPr>
      </w:pPr>
      <w:r w:rsidRPr="00CA201A">
        <w:rPr>
          <w:rFonts w:ascii="Times New Roman" w:eastAsia="Calibri" w:hAnsi="Times New Roman" w:cs="Times New Roman"/>
          <w:sz w:val="24"/>
          <w:szCs w:val="24"/>
        </w:rPr>
        <w:t>Según las estimaciones del Fondo de las Naciones Unidas para la Infancia (UNICEF) que están basadas en los datos del DAES, tomando en consideración como criterio a menores de 18 años, el número de niños migrantes permaneció estable en torno a los 24 millones entre 1990 y 2000, y aumentó constantemente a 27 millones en 2010 y a 33 millones en 2019. (</w:t>
      </w:r>
      <w:hyperlink r:id="rId11" w:tooltip="Home" w:history="1">
        <w:r w:rsidRPr="00CA201A">
          <w:rPr>
            <w:rFonts w:ascii="Times New Roman" w:eastAsia="Calibri" w:hAnsi="Times New Roman" w:cs="Times New Roman"/>
            <w:caps/>
            <w:sz w:val="24"/>
            <w:szCs w:val="24"/>
            <w:u w:val="single"/>
          </w:rPr>
          <w:t>PORTAL DE DATOS MUNDIALES SOBRE LA MIGRACIÓN</w:t>
        </w:r>
      </w:hyperlink>
      <w:r w:rsidRPr="00CA201A">
        <w:rPr>
          <w:rFonts w:ascii="Times New Roman" w:eastAsia="Calibri" w:hAnsi="Times New Roman" w:cs="Times New Roman"/>
          <w:sz w:val="24"/>
          <w:szCs w:val="24"/>
        </w:rPr>
        <w:t>)</w:t>
      </w:r>
    </w:p>
    <w:p w:rsidR="00011D2E" w:rsidRPr="00CA201A" w:rsidRDefault="00011D2E" w:rsidP="00171F76">
      <w:pPr>
        <w:shd w:val="clear" w:color="auto" w:fill="FFFFFF"/>
        <w:spacing w:after="0" w:line="240" w:lineRule="auto"/>
        <w:jc w:val="both"/>
        <w:rPr>
          <w:rFonts w:ascii="Times New Roman" w:eastAsia="Calibri" w:hAnsi="Times New Roman" w:cs="Times New Roman"/>
          <w:sz w:val="24"/>
          <w:szCs w:val="24"/>
        </w:rPr>
      </w:pPr>
    </w:p>
    <w:p w:rsidR="00171F76" w:rsidRPr="00CA201A" w:rsidRDefault="00171F76" w:rsidP="00171F76">
      <w:pPr>
        <w:shd w:val="clear" w:color="auto" w:fill="FFFFFF"/>
        <w:spacing w:after="0" w:line="240" w:lineRule="auto"/>
        <w:jc w:val="both"/>
        <w:rPr>
          <w:rFonts w:ascii="Times New Roman" w:eastAsia="Calibri" w:hAnsi="Times New Roman" w:cs="Times New Roman"/>
          <w:sz w:val="24"/>
          <w:szCs w:val="24"/>
        </w:rPr>
      </w:pPr>
      <w:r w:rsidRPr="00CA201A">
        <w:rPr>
          <w:rFonts w:ascii="Times New Roman" w:eastAsia="Calibri" w:hAnsi="Times New Roman" w:cs="Times New Roman"/>
          <w:sz w:val="24"/>
          <w:szCs w:val="24"/>
        </w:rPr>
        <w:t xml:space="preserve">En 2019, los niños migrantes representaban el 12 por ciento del total de la población de migrantes (UNICEF, 2020). </w:t>
      </w:r>
    </w:p>
    <w:p w:rsidR="00011D2E" w:rsidRPr="00CA201A" w:rsidRDefault="00011D2E" w:rsidP="00171F76">
      <w:pPr>
        <w:spacing w:after="0" w:line="240" w:lineRule="auto"/>
        <w:jc w:val="both"/>
        <w:rPr>
          <w:rFonts w:ascii="Times New Roman" w:eastAsia="Calibri" w:hAnsi="Times New Roman" w:cs="Times New Roman"/>
          <w:sz w:val="24"/>
          <w:szCs w:val="24"/>
        </w:rPr>
      </w:pPr>
    </w:p>
    <w:p w:rsidR="00171F76" w:rsidRPr="00CA201A" w:rsidRDefault="00171F76" w:rsidP="00171F76">
      <w:pPr>
        <w:spacing w:after="0" w:line="240" w:lineRule="auto"/>
        <w:jc w:val="both"/>
        <w:rPr>
          <w:rFonts w:ascii="Times New Roman" w:eastAsia="Calibri" w:hAnsi="Times New Roman" w:cs="Times New Roman"/>
          <w:sz w:val="24"/>
          <w:szCs w:val="24"/>
        </w:rPr>
      </w:pPr>
      <w:r w:rsidRPr="00CA201A">
        <w:rPr>
          <w:rFonts w:ascii="Times New Roman" w:eastAsia="Calibri" w:hAnsi="Times New Roman" w:cs="Times New Roman"/>
          <w:sz w:val="24"/>
          <w:szCs w:val="24"/>
        </w:rPr>
        <w:t xml:space="preserve">La proporción y el número de niños y jóvenes migrantes varían según la región. A partir de 2020, la proporción de jóvenes migrantes es mayor en los países de bajos y medianos ingresos que en los países de altos ingresos. </w:t>
      </w:r>
    </w:p>
    <w:p w:rsidR="00011D2E" w:rsidRPr="00CA201A" w:rsidRDefault="00011D2E" w:rsidP="00171F76">
      <w:pPr>
        <w:spacing w:after="0" w:line="240" w:lineRule="auto"/>
        <w:jc w:val="both"/>
        <w:rPr>
          <w:rFonts w:ascii="Times New Roman" w:eastAsia="Calibri" w:hAnsi="Times New Roman" w:cs="Times New Roman"/>
          <w:sz w:val="24"/>
          <w:szCs w:val="24"/>
        </w:rPr>
      </w:pPr>
    </w:p>
    <w:p w:rsidR="00171F76" w:rsidRPr="00CA201A" w:rsidRDefault="00171F76" w:rsidP="00171F76">
      <w:pPr>
        <w:spacing w:after="0" w:line="240" w:lineRule="auto"/>
        <w:jc w:val="both"/>
        <w:rPr>
          <w:rFonts w:ascii="Times New Roman" w:eastAsia="Calibri" w:hAnsi="Times New Roman" w:cs="Times New Roman"/>
          <w:sz w:val="24"/>
          <w:szCs w:val="24"/>
        </w:rPr>
      </w:pPr>
      <w:r w:rsidRPr="00CA201A">
        <w:rPr>
          <w:rFonts w:ascii="Times New Roman" w:eastAsia="Calibri" w:hAnsi="Times New Roman" w:cs="Times New Roman"/>
          <w:sz w:val="24"/>
          <w:szCs w:val="24"/>
        </w:rPr>
        <w:lastRenderedPageBreak/>
        <w:t>En este sentido la violencia, la pobreza y el acceso limitado a servicios sociales y a una educación de calidad afectan la vida de niñas, niños y adolescentes de Latinoamérica, en particular de México y algunos países de Centroamérica, por lo que se ven en la obligación de tomar la difícil decisión de dejar sus países.</w:t>
      </w:r>
    </w:p>
    <w:p w:rsidR="00011D2E" w:rsidRPr="00CA201A" w:rsidRDefault="00011D2E" w:rsidP="00171F76">
      <w:pPr>
        <w:spacing w:after="0" w:line="240" w:lineRule="auto"/>
        <w:jc w:val="both"/>
        <w:rPr>
          <w:rFonts w:ascii="Times New Roman" w:eastAsia="Calibri" w:hAnsi="Times New Roman" w:cs="Times New Roman"/>
          <w:noProof/>
          <w:sz w:val="24"/>
          <w:szCs w:val="24"/>
        </w:rPr>
      </w:pPr>
    </w:p>
    <w:p w:rsidR="00171F76" w:rsidRPr="00CA201A" w:rsidRDefault="00171F76" w:rsidP="00171F76">
      <w:pPr>
        <w:spacing w:after="0" w:line="240" w:lineRule="auto"/>
        <w:jc w:val="both"/>
        <w:rPr>
          <w:rFonts w:ascii="Times New Roman" w:eastAsia="Calibri" w:hAnsi="Times New Roman" w:cs="Times New Roman"/>
          <w:noProof/>
          <w:sz w:val="24"/>
          <w:szCs w:val="24"/>
        </w:rPr>
      </w:pPr>
      <w:r w:rsidRPr="00CA201A">
        <w:rPr>
          <w:rFonts w:ascii="Times New Roman" w:eastAsia="Calibri" w:hAnsi="Times New Roman" w:cs="Times New Roman"/>
          <w:noProof/>
          <w:sz w:val="24"/>
          <w:szCs w:val="24"/>
        </w:rPr>
        <w:t>Por su parte el tema de excases en todas sus vertientes representa un riesgo para los migrantes quienes ante la necesidad desconocen la realidad de los riezgos que este movimiento representan, sobretodo con aquellos grupos de poblaciòn que son los màs vulnerables como lo son las Niñas y Niños que por su condiciòn fisica quedan suceptibles a padecer y ser victimas de multiples peligros durante su tránsito a otro lugar; tales como padecer enfermedades, desnutriciòn,</w:t>
      </w:r>
      <w:r w:rsidRPr="00CA201A">
        <w:rPr>
          <w:rFonts w:ascii="Times New Roman" w:eastAsia="Calibri" w:hAnsi="Times New Roman" w:cs="Times New Roman"/>
          <w:sz w:val="24"/>
          <w:szCs w:val="24"/>
        </w:rPr>
        <w:t xml:space="preserve"> </w:t>
      </w:r>
      <w:r w:rsidRPr="00CA201A">
        <w:rPr>
          <w:rFonts w:ascii="Times New Roman" w:eastAsia="Calibri" w:hAnsi="Times New Roman" w:cs="Times New Roman"/>
          <w:noProof/>
          <w:sz w:val="24"/>
          <w:szCs w:val="24"/>
        </w:rPr>
        <w:t>no tener acceso a servicios de salud, ser detenidos, sufrir violencia o discriminación, explotaciòn laboral, explotaciòn sexual, trafico de organos, trafico de personas y estar expuestos al crimen organizado etc.</w:t>
      </w:r>
    </w:p>
    <w:p w:rsidR="00011D2E" w:rsidRPr="00CA201A" w:rsidRDefault="00011D2E" w:rsidP="00171F76">
      <w:pPr>
        <w:spacing w:after="0" w:line="240" w:lineRule="auto"/>
        <w:jc w:val="both"/>
        <w:rPr>
          <w:rFonts w:ascii="Times New Roman" w:eastAsia="Calibri" w:hAnsi="Times New Roman" w:cs="Times New Roman"/>
          <w:noProof/>
          <w:sz w:val="24"/>
          <w:szCs w:val="24"/>
        </w:rPr>
      </w:pPr>
    </w:p>
    <w:p w:rsidR="00171F76" w:rsidRPr="00CA201A" w:rsidRDefault="00171F76" w:rsidP="00171F76">
      <w:pPr>
        <w:spacing w:after="0" w:line="240" w:lineRule="auto"/>
        <w:jc w:val="both"/>
        <w:rPr>
          <w:rFonts w:ascii="Times New Roman" w:eastAsia="Calibri" w:hAnsi="Times New Roman" w:cs="Times New Roman"/>
          <w:noProof/>
          <w:sz w:val="24"/>
          <w:szCs w:val="24"/>
        </w:rPr>
      </w:pPr>
      <w:r w:rsidRPr="00CA201A">
        <w:rPr>
          <w:rFonts w:ascii="Times New Roman" w:eastAsia="Calibri" w:hAnsi="Times New Roman" w:cs="Times New Roman"/>
          <w:noProof/>
          <w:sz w:val="24"/>
          <w:szCs w:val="24"/>
        </w:rPr>
        <w:t xml:space="preserve">Estos padecimintos son màs suceptibles de sufrir, los niños migrantes que se encutran es estado de indefención y en condiicones desfavorables,  es decir </w:t>
      </w:r>
      <w:r w:rsidRPr="00CA201A">
        <w:rPr>
          <w:rFonts w:ascii="Times New Roman" w:eastAsia="Calibri" w:hAnsi="Times New Roman" w:cs="Times New Roman"/>
          <w:sz w:val="24"/>
          <w:szCs w:val="24"/>
        </w:rPr>
        <w:t>en función de que se trate de niñas, niños y adolescentes migrantes, acompañados, no acompañados, separados, nacionales, extranjeros y repatriados en el contexto de movilidad humana; por ejemplo, los que viajen con familiares o con un tutor legal/custodio, o de niños no acompañados, ya sea porque iniciaron el viaje solos o porque en algún momento de este quedaron separados de sus familiares o tutores legales/custodios, o bien los “acompañados no acompañados”, que son los menores que viajan con un adulto, pero en una relación incierta con este.</w:t>
      </w:r>
    </w:p>
    <w:p w:rsidR="00011D2E" w:rsidRPr="00CA201A" w:rsidRDefault="00011D2E" w:rsidP="00171F76">
      <w:pPr>
        <w:spacing w:after="0" w:line="240" w:lineRule="auto"/>
        <w:jc w:val="both"/>
        <w:rPr>
          <w:rFonts w:ascii="Times New Roman" w:eastAsia="Calibri" w:hAnsi="Times New Roman" w:cs="Times New Roman"/>
          <w:sz w:val="24"/>
          <w:szCs w:val="24"/>
          <w:shd w:val="clear" w:color="auto" w:fill="FFFFFF"/>
        </w:rPr>
      </w:pPr>
    </w:p>
    <w:p w:rsidR="00171F76" w:rsidRPr="00CA201A" w:rsidRDefault="00171F76" w:rsidP="00171F76">
      <w:pPr>
        <w:spacing w:after="0" w:line="240" w:lineRule="auto"/>
        <w:jc w:val="both"/>
        <w:rPr>
          <w:rFonts w:ascii="Times New Roman" w:eastAsia="Calibri" w:hAnsi="Times New Roman" w:cs="Times New Roman"/>
          <w:sz w:val="24"/>
          <w:szCs w:val="24"/>
        </w:rPr>
      </w:pPr>
      <w:r w:rsidRPr="00CA201A">
        <w:rPr>
          <w:rFonts w:ascii="Times New Roman" w:eastAsia="Calibri" w:hAnsi="Times New Roman" w:cs="Times New Roman"/>
          <w:sz w:val="24"/>
          <w:szCs w:val="24"/>
          <w:shd w:val="clear" w:color="auto" w:fill="FFFFFF"/>
        </w:rPr>
        <w:t>En 2017, casi 9,000 niños, niñas y adolescentes mexicanos que llegaron a Estados Unidos sin documentos fueron repatriados; la mayoría viajaban sin la compañía de un adulto.</w:t>
      </w:r>
      <w:r w:rsidRPr="00CA201A">
        <w:rPr>
          <w:rFonts w:ascii="Times New Roman" w:eastAsia="Calibri" w:hAnsi="Times New Roman" w:cs="Times New Roman"/>
          <w:sz w:val="24"/>
          <w:szCs w:val="24"/>
        </w:rPr>
        <w:t xml:space="preserve"> </w:t>
      </w:r>
    </w:p>
    <w:p w:rsidR="00F45C33" w:rsidRPr="00CA201A" w:rsidRDefault="00F45C33" w:rsidP="00171F76">
      <w:pPr>
        <w:spacing w:after="0" w:line="240" w:lineRule="auto"/>
        <w:jc w:val="both"/>
        <w:rPr>
          <w:rFonts w:ascii="Times New Roman" w:eastAsia="Calibri" w:hAnsi="Times New Roman" w:cs="Times New Roman"/>
          <w:sz w:val="24"/>
          <w:szCs w:val="24"/>
          <w:shd w:val="clear" w:color="auto" w:fill="FFFFFF"/>
        </w:rPr>
      </w:pPr>
    </w:p>
    <w:p w:rsidR="00171F76" w:rsidRPr="00CA201A" w:rsidRDefault="00171F76" w:rsidP="00171F76">
      <w:pPr>
        <w:spacing w:after="0" w:line="240" w:lineRule="auto"/>
        <w:jc w:val="both"/>
        <w:rPr>
          <w:rFonts w:ascii="Times New Roman" w:eastAsia="Calibri" w:hAnsi="Times New Roman" w:cs="Times New Roman"/>
          <w:sz w:val="24"/>
          <w:szCs w:val="24"/>
          <w:shd w:val="clear" w:color="auto" w:fill="FFFFFF"/>
        </w:rPr>
      </w:pPr>
      <w:r w:rsidRPr="00CA201A">
        <w:rPr>
          <w:rFonts w:ascii="Times New Roman" w:eastAsia="Calibri" w:hAnsi="Times New Roman" w:cs="Times New Roman"/>
          <w:sz w:val="24"/>
          <w:szCs w:val="24"/>
          <w:shd w:val="clear" w:color="auto" w:fill="FFFFFF"/>
        </w:rPr>
        <w:t xml:space="preserve">En el mismo año, según datos de la Unidad de Política Migratoria de la Secretaría de Gobernación de México, las autoridades migratorias detectaron 18,300 niñas y niños extranjeros (provenientes de países del Triángulo Norte de Centroamérica: Guatemala, Honduras y El Salvador) en territorio mexicano. </w:t>
      </w:r>
    </w:p>
    <w:p w:rsidR="00F45C33" w:rsidRPr="00CA201A" w:rsidRDefault="00F45C33" w:rsidP="00171F76">
      <w:pPr>
        <w:spacing w:after="0" w:line="240" w:lineRule="auto"/>
        <w:jc w:val="both"/>
        <w:rPr>
          <w:rFonts w:ascii="Times New Roman" w:eastAsia="Calibri" w:hAnsi="Times New Roman" w:cs="Times New Roman"/>
          <w:sz w:val="24"/>
          <w:szCs w:val="24"/>
          <w:shd w:val="clear" w:color="auto" w:fill="FFFFFF"/>
        </w:rPr>
      </w:pPr>
    </w:p>
    <w:p w:rsidR="00171F76" w:rsidRPr="00CA201A" w:rsidRDefault="00171F76" w:rsidP="00171F76">
      <w:pPr>
        <w:spacing w:after="0" w:line="240" w:lineRule="auto"/>
        <w:jc w:val="both"/>
        <w:rPr>
          <w:rFonts w:ascii="Times New Roman" w:eastAsia="Calibri" w:hAnsi="Times New Roman" w:cs="Times New Roman"/>
          <w:sz w:val="24"/>
          <w:szCs w:val="24"/>
          <w:shd w:val="clear" w:color="auto" w:fill="FFFFFF"/>
        </w:rPr>
      </w:pPr>
      <w:r w:rsidRPr="00CA201A">
        <w:rPr>
          <w:rFonts w:ascii="Times New Roman" w:eastAsia="Calibri" w:hAnsi="Times New Roman" w:cs="Times New Roman"/>
          <w:sz w:val="24"/>
          <w:szCs w:val="24"/>
          <w:shd w:val="clear" w:color="auto" w:fill="FFFFFF"/>
        </w:rPr>
        <w:t>Es oportuno que el Estado como procurador del interés superior de la niñez legisle y desarrolle políticas públicas, así como la creación de organismos e instituciones que tengan a bien garantizar el cuidado, protección y seguridad específica de niñas, y niños migrantes independientemente de la condición y modo en el que viajen.</w:t>
      </w:r>
    </w:p>
    <w:p w:rsidR="00F45C33" w:rsidRPr="00CA201A" w:rsidRDefault="00F45C33" w:rsidP="00171F76">
      <w:pPr>
        <w:spacing w:after="0" w:line="240" w:lineRule="auto"/>
        <w:jc w:val="both"/>
        <w:rPr>
          <w:rFonts w:ascii="Times New Roman" w:eastAsia="Calibri" w:hAnsi="Times New Roman" w:cs="Times New Roman"/>
          <w:sz w:val="24"/>
          <w:szCs w:val="24"/>
          <w:shd w:val="clear" w:color="auto" w:fill="FFFFFF"/>
        </w:rPr>
      </w:pPr>
    </w:p>
    <w:p w:rsidR="00171F76" w:rsidRPr="00CA201A" w:rsidRDefault="00171F76" w:rsidP="00171F76">
      <w:pPr>
        <w:spacing w:after="0" w:line="240" w:lineRule="auto"/>
        <w:jc w:val="both"/>
        <w:rPr>
          <w:rFonts w:ascii="Times New Roman" w:eastAsia="Calibri" w:hAnsi="Times New Roman" w:cs="Times New Roman"/>
          <w:sz w:val="24"/>
          <w:szCs w:val="24"/>
          <w:lang w:eastAsia="es-MX"/>
        </w:rPr>
      </w:pPr>
      <w:r w:rsidRPr="00CA201A">
        <w:rPr>
          <w:rFonts w:ascii="Times New Roman" w:eastAsia="Calibri" w:hAnsi="Times New Roman" w:cs="Times New Roman"/>
          <w:sz w:val="24"/>
          <w:szCs w:val="24"/>
          <w:shd w:val="clear" w:color="auto" w:fill="FFFFFF"/>
        </w:rPr>
        <w:t xml:space="preserve">Por los razonamientos anteriores la presente iniciativa tiene como objetivo brindar apoyo y protección a niñas y niños migrantes que derivado de esta condición sean susceptibles de  padecer algún tipo de transgresión a sus derechos reconocidos por el Estado, motivo por el cuál la Procuraduría Estatal en coordinación con la Procuradurías de Protección de Niñas, Niños y Adolescentes Municipal velará en todo momento por la salvaguarda y restitución de los Derechos de los menores migrantes, además se busca coadyuvar a la protección integral de las niñas y niños migrantes mediante  la dación de servicios oportunos de salud, educación, transporte y alojamiento que garanticen la protección integral de la niñez y que deberá atenderse  específicamente por </w:t>
      </w:r>
      <w:r w:rsidRPr="00CA201A">
        <w:rPr>
          <w:rFonts w:ascii="Times New Roman" w:eastAsia="Calibri" w:hAnsi="Times New Roman" w:cs="Times New Roman"/>
          <w:sz w:val="24"/>
          <w:szCs w:val="24"/>
          <w:lang w:eastAsia="es-MX"/>
        </w:rPr>
        <w:t>el Sistema Estatal DIF y los Sistemas Municipales.</w:t>
      </w:r>
    </w:p>
    <w:p w:rsidR="00F45C33" w:rsidRPr="00CA201A" w:rsidRDefault="00F45C33" w:rsidP="00171F76">
      <w:pPr>
        <w:spacing w:after="0" w:line="240" w:lineRule="auto"/>
        <w:jc w:val="both"/>
        <w:rPr>
          <w:rFonts w:ascii="Times New Roman" w:eastAsia="Arial" w:hAnsi="Times New Roman" w:cs="Times New Roman"/>
          <w:sz w:val="24"/>
          <w:szCs w:val="24"/>
        </w:rPr>
      </w:pPr>
    </w:p>
    <w:p w:rsidR="00171F76" w:rsidRPr="00CA201A" w:rsidRDefault="00171F76" w:rsidP="00171F76">
      <w:pPr>
        <w:spacing w:after="0" w:line="240" w:lineRule="auto"/>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 xml:space="preserve">Por lo anteriormente fundado y descrito, los Diputados del Grupo Parlamentario del Partido Acción Nacional de esta LX Legislatura, sometemos a consideración de esta LX Legislatura, la presente iniciativa que reforma la Ley de los Derechos de las Niñas, Niños y Adolescentes del Estado de México, que se acompaña del respectivo proyecto de decreto. </w:t>
      </w:r>
    </w:p>
    <w:p w:rsidR="00F45C33" w:rsidRPr="00CA201A" w:rsidRDefault="00F45C33" w:rsidP="00171F76">
      <w:pPr>
        <w:spacing w:after="0" w:line="240" w:lineRule="auto"/>
        <w:jc w:val="center"/>
        <w:rPr>
          <w:rFonts w:ascii="Times New Roman" w:eastAsia="Arial" w:hAnsi="Times New Roman" w:cs="Times New Roman"/>
          <w:b/>
          <w:sz w:val="24"/>
          <w:szCs w:val="24"/>
        </w:rPr>
      </w:pPr>
    </w:p>
    <w:p w:rsidR="00171F76" w:rsidRPr="00CA201A" w:rsidRDefault="00171F76" w:rsidP="00171F76">
      <w:pPr>
        <w:spacing w:after="0" w:line="240" w:lineRule="auto"/>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ATENTAMENTE</w:t>
      </w:r>
    </w:p>
    <w:p w:rsidR="00171F76" w:rsidRPr="00CA201A" w:rsidRDefault="00171F76" w:rsidP="00171F76">
      <w:pPr>
        <w:spacing w:after="0" w:line="240" w:lineRule="auto"/>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GRUPO PARLAMENTARIO DEL PARTIDO ACCIÓN NACIONAL.</w:t>
      </w:r>
    </w:p>
    <w:p w:rsidR="00171F76" w:rsidRPr="00CA201A" w:rsidRDefault="00171F76" w:rsidP="00171F76">
      <w:pPr>
        <w:spacing w:after="0" w:line="240" w:lineRule="auto"/>
        <w:jc w:val="both"/>
        <w:rPr>
          <w:rFonts w:ascii="Times New Roman" w:eastAsia="Arial" w:hAnsi="Times New Roman" w:cs="Times New Roman"/>
          <w:sz w:val="24"/>
          <w:szCs w:val="24"/>
        </w:rPr>
      </w:pPr>
    </w:p>
    <w:p w:rsidR="00171F76" w:rsidRPr="00CA201A" w:rsidRDefault="00171F76" w:rsidP="00171F76">
      <w:pPr>
        <w:spacing w:after="0" w:line="240" w:lineRule="auto"/>
        <w:jc w:val="both"/>
        <w:rPr>
          <w:rFonts w:ascii="Times New Roman" w:eastAsia="Arial" w:hAnsi="Times New Roman" w:cs="Times New Roman"/>
          <w:b/>
          <w:sz w:val="24"/>
          <w:szCs w:val="24"/>
        </w:rPr>
      </w:pPr>
      <w:r w:rsidRPr="00CA201A">
        <w:rPr>
          <w:rFonts w:ascii="Times New Roman" w:eastAsia="Arial" w:hAnsi="Times New Roman" w:cs="Times New Roman"/>
          <w:b/>
          <w:sz w:val="24"/>
          <w:szCs w:val="24"/>
        </w:rPr>
        <w:t>DECRETO NÚMERO: ______</w:t>
      </w:r>
    </w:p>
    <w:p w:rsidR="00171F76" w:rsidRPr="00CA201A" w:rsidRDefault="00171F76" w:rsidP="00171F76">
      <w:pPr>
        <w:spacing w:after="0" w:line="240" w:lineRule="auto"/>
        <w:jc w:val="both"/>
        <w:rPr>
          <w:rFonts w:ascii="Times New Roman" w:eastAsia="Arial" w:hAnsi="Times New Roman" w:cs="Times New Roman"/>
          <w:b/>
          <w:sz w:val="24"/>
          <w:szCs w:val="24"/>
        </w:rPr>
      </w:pPr>
      <w:r w:rsidRPr="00CA201A">
        <w:rPr>
          <w:rFonts w:ascii="Times New Roman" w:eastAsia="Arial" w:hAnsi="Times New Roman" w:cs="Times New Roman"/>
          <w:b/>
          <w:sz w:val="24"/>
          <w:szCs w:val="24"/>
        </w:rPr>
        <w:t>LA H. “LX” LEGISLATURA DEL ESTADO</w:t>
      </w:r>
    </w:p>
    <w:p w:rsidR="00171F76" w:rsidRPr="00CA201A" w:rsidRDefault="00171F76" w:rsidP="00171F76">
      <w:pPr>
        <w:spacing w:after="0" w:line="240" w:lineRule="auto"/>
        <w:jc w:val="both"/>
        <w:rPr>
          <w:rFonts w:ascii="Times New Roman" w:eastAsia="Arial" w:hAnsi="Times New Roman" w:cs="Times New Roman"/>
          <w:b/>
          <w:sz w:val="24"/>
          <w:szCs w:val="24"/>
        </w:rPr>
      </w:pPr>
      <w:r w:rsidRPr="00CA201A">
        <w:rPr>
          <w:rFonts w:ascii="Times New Roman" w:eastAsia="Arial" w:hAnsi="Times New Roman" w:cs="Times New Roman"/>
          <w:b/>
          <w:sz w:val="24"/>
          <w:szCs w:val="24"/>
        </w:rPr>
        <w:t>LIBRE Y SOBERANO DE MÉXICO</w:t>
      </w:r>
    </w:p>
    <w:p w:rsidR="00171F76" w:rsidRPr="00CA201A" w:rsidRDefault="00171F76" w:rsidP="00171F76">
      <w:pPr>
        <w:spacing w:after="0" w:line="240" w:lineRule="auto"/>
        <w:jc w:val="both"/>
        <w:rPr>
          <w:rFonts w:ascii="Times New Roman" w:eastAsia="Arial" w:hAnsi="Times New Roman" w:cs="Times New Roman"/>
          <w:b/>
          <w:sz w:val="24"/>
          <w:szCs w:val="24"/>
        </w:rPr>
      </w:pPr>
      <w:r w:rsidRPr="00CA201A">
        <w:rPr>
          <w:rFonts w:ascii="Times New Roman" w:eastAsia="Arial" w:hAnsi="Times New Roman" w:cs="Times New Roman"/>
          <w:b/>
          <w:sz w:val="24"/>
          <w:szCs w:val="24"/>
        </w:rPr>
        <w:t>DECRETA:</w:t>
      </w:r>
    </w:p>
    <w:p w:rsidR="00171F76" w:rsidRPr="00CA201A" w:rsidRDefault="00171F76" w:rsidP="00171F76">
      <w:pPr>
        <w:spacing w:after="0" w:line="240" w:lineRule="auto"/>
        <w:jc w:val="both"/>
        <w:rPr>
          <w:rFonts w:ascii="Times New Roman" w:eastAsia="Arial" w:hAnsi="Times New Roman" w:cs="Times New Roman"/>
          <w:sz w:val="24"/>
          <w:szCs w:val="24"/>
        </w:rPr>
      </w:pPr>
    </w:p>
    <w:p w:rsidR="00171F76" w:rsidRPr="00CA201A" w:rsidRDefault="00171F76" w:rsidP="00171F76">
      <w:pPr>
        <w:spacing w:after="0" w:line="240" w:lineRule="auto"/>
        <w:jc w:val="both"/>
        <w:rPr>
          <w:rFonts w:ascii="Times New Roman" w:eastAsia="Calibri" w:hAnsi="Times New Roman" w:cs="Times New Roman"/>
          <w:b/>
          <w:sz w:val="24"/>
          <w:szCs w:val="24"/>
        </w:rPr>
      </w:pPr>
      <w:r w:rsidRPr="00CA201A">
        <w:rPr>
          <w:rFonts w:ascii="Times New Roman" w:eastAsia="Calibri" w:hAnsi="Times New Roman" w:cs="Times New Roman"/>
          <w:b/>
          <w:sz w:val="24"/>
          <w:szCs w:val="24"/>
        </w:rPr>
        <w:t>ARTÍCULO UNICO. Se reforman los artículos 61, 62, 64 y 66 de la Ley de los Derechos de las Niñas, Niños y Adolescentes del Estado de México, al tenor de lo siguiente:</w:t>
      </w:r>
    </w:p>
    <w:p w:rsidR="00F45C33" w:rsidRPr="00CA201A" w:rsidRDefault="00F45C33" w:rsidP="00171F76">
      <w:pPr>
        <w:spacing w:after="0" w:line="240" w:lineRule="auto"/>
        <w:contextualSpacing/>
        <w:jc w:val="both"/>
        <w:rPr>
          <w:rFonts w:ascii="Times New Roman" w:eastAsia="Times New Roman" w:hAnsi="Times New Roman" w:cs="Times New Roman"/>
          <w:sz w:val="24"/>
          <w:szCs w:val="24"/>
          <w:lang w:val="es-ES" w:eastAsia="es-ES"/>
        </w:rPr>
      </w:pPr>
    </w:p>
    <w:p w:rsidR="00171F76" w:rsidRPr="00CA201A" w:rsidRDefault="00171F76" w:rsidP="00171F76">
      <w:pPr>
        <w:spacing w:after="0" w:line="240" w:lineRule="auto"/>
        <w:contextualSpacing/>
        <w:jc w:val="both"/>
        <w:rPr>
          <w:rFonts w:ascii="Times New Roman" w:eastAsia="Times New Roman" w:hAnsi="Times New Roman" w:cs="Times New Roman"/>
          <w:sz w:val="24"/>
          <w:szCs w:val="24"/>
          <w:lang w:val="es-ES" w:eastAsia="es-ES"/>
        </w:rPr>
      </w:pPr>
      <w:r w:rsidRPr="00CA201A">
        <w:rPr>
          <w:rFonts w:ascii="Times New Roman" w:eastAsia="Times New Roman" w:hAnsi="Times New Roman" w:cs="Times New Roman"/>
          <w:sz w:val="24"/>
          <w:szCs w:val="24"/>
          <w:lang w:val="es-ES" w:eastAsia="es-ES"/>
        </w:rPr>
        <w:t>Artículo 61. …</w:t>
      </w:r>
    </w:p>
    <w:p w:rsidR="00F45C33" w:rsidRPr="00CA201A" w:rsidRDefault="00F45C33" w:rsidP="00171F76">
      <w:pPr>
        <w:spacing w:after="0" w:line="240" w:lineRule="auto"/>
        <w:contextualSpacing/>
        <w:jc w:val="both"/>
        <w:rPr>
          <w:rFonts w:ascii="Times New Roman" w:eastAsia="Calibri" w:hAnsi="Times New Roman" w:cs="Times New Roman"/>
          <w:b/>
          <w:bCs/>
          <w:sz w:val="24"/>
          <w:szCs w:val="24"/>
          <w:lang w:eastAsia="es-MX"/>
        </w:rPr>
      </w:pPr>
    </w:p>
    <w:p w:rsidR="00171F76" w:rsidRPr="00CA201A" w:rsidRDefault="00171F76" w:rsidP="00171F76">
      <w:pPr>
        <w:spacing w:after="0" w:line="240" w:lineRule="auto"/>
        <w:contextualSpacing/>
        <w:jc w:val="both"/>
        <w:rPr>
          <w:rFonts w:ascii="Times New Roman" w:eastAsia="Calibri" w:hAnsi="Times New Roman" w:cs="Times New Roman"/>
          <w:sz w:val="24"/>
          <w:szCs w:val="24"/>
          <w:lang w:eastAsia="es-MX"/>
        </w:rPr>
      </w:pPr>
      <w:r w:rsidRPr="00CA201A">
        <w:rPr>
          <w:rFonts w:ascii="Times New Roman" w:eastAsia="Calibri" w:hAnsi="Times New Roman" w:cs="Times New Roman"/>
          <w:b/>
          <w:bCs/>
          <w:sz w:val="24"/>
          <w:szCs w:val="24"/>
          <w:lang w:eastAsia="es-MX"/>
        </w:rPr>
        <w:t>Todas las</w:t>
      </w:r>
      <w:r w:rsidRPr="00CA201A">
        <w:rPr>
          <w:rFonts w:ascii="Times New Roman" w:eastAsia="Calibri" w:hAnsi="Times New Roman" w:cs="Times New Roman"/>
          <w:sz w:val="24"/>
          <w:szCs w:val="24"/>
          <w:lang w:eastAsia="es-MX"/>
        </w:rPr>
        <w:t xml:space="preserve"> autoridades competentes, una vez en contacto con la niña, niño o adolescente deberán de adoptar las medidas correspondientes para la protección de sus derechos. En consecuencia, darán una solución que resuelva todas sus necesidades de protección, teniendo en cuenta sus opiniones y privilegiando la reunificación familiar, excepto que sea contrario a su interés superior. </w:t>
      </w:r>
    </w:p>
    <w:p w:rsidR="00171F76" w:rsidRPr="00CA201A" w:rsidRDefault="00171F76" w:rsidP="00171F76">
      <w:pPr>
        <w:spacing w:after="0" w:line="240" w:lineRule="auto"/>
        <w:contextualSpacing/>
        <w:jc w:val="both"/>
        <w:rPr>
          <w:rFonts w:ascii="Times New Roman" w:eastAsia="Calibri" w:hAnsi="Times New Roman" w:cs="Times New Roman"/>
          <w:sz w:val="24"/>
          <w:szCs w:val="24"/>
          <w:lang w:eastAsia="es-MX"/>
        </w:rPr>
      </w:pPr>
    </w:p>
    <w:p w:rsidR="00171F76" w:rsidRPr="00CA201A" w:rsidRDefault="00171F76" w:rsidP="00171F76">
      <w:pPr>
        <w:spacing w:after="0" w:line="240" w:lineRule="auto"/>
        <w:contextualSpacing/>
        <w:jc w:val="both"/>
        <w:rPr>
          <w:rFonts w:ascii="Times New Roman" w:eastAsia="Calibri" w:hAnsi="Times New Roman" w:cs="Times New Roman"/>
          <w:sz w:val="24"/>
          <w:szCs w:val="24"/>
          <w:lang w:eastAsia="es-MX"/>
        </w:rPr>
      </w:pPr>
      <w:r w:rsidRPr="00CA201A">
        <w:rPr>
          <w:rFonts w:ascii="Times New Roman" w:eastAsia="Calibri" w:hAnsi="Times New Roman" w:cs="Times New Roman"/>
          <w:b/>
          <w:bCs/>
          <w:sz w:val="24"/>
          <w:szCs w:val="24"/>
          <w:lang w:eastAsia="es-MX"/>
        </w:rPr>
        <w:t>El Sistema Estatal DIF y los Sistemas Municipales habilitarán espacios</w:t>
      </w:r>
      <w:r w:rsidRPr="00CA201A">
        <w:rPr>
          <w:rFonts w:ascii="Times New Roman" w:eastAsia="Calibri" w:hAnsi="Times New Roman" w:cs="Times New Roman"/>
          <w:sz w:val="24"/>
          <w:szCs w:val="24"/>
          <w:lang w:eastAsia="es-MX"/>
        </w:rPr>
        <w:t xml:space="preserve"> </w:t>
      </w:r>
      <w:r w:rsidRPr="00CA201A">
        <w:rPr>
          <w:rFonts w:ascii="Times New Roman" w:eastAsia="Calibri" w:hAnsi="Times New Roman" w:cs="Times New Roman"/>
          <w:b/>
          <w:bCs/>
          <w:sz w:val="24"/>
          <w:szCs w:val="24"/>
          <w:lang w:eastAsia="es-MX"/>
        </w:rPr>
        <w:t>para recibir a niñas, niños, adolescentes y sus familias que cuenten con</w:t>
      </w:r>
      <w:r w:rsidRPr="00CA201A">
        <w:rPr>
          <w:rFonts w:ascii="Times New Roman" w:eastAsia="Calibri" w:hAnsi="Times New Roman" w:cs="Times New Roman"/>
          <w:sz w:val="24"/>
          <w:szCs w:val="24"/>
          <w:lang w:eastAsia="es-MX"/>
        </w:rPr>
        <w:t xml:space="preserve"> los estándares mínimos para que los espacios de alojamiento o albergues brinden la atención integral adecuada a niñas, niños y adolescentes migrantes, los cuales deberán cumplir con lo siguiente: </w:t>
      </w:r>
    </w:p>
    <w:p w:rsidR="00171F76" w:rsidRPr="00CA201A" w:rsidRDefault="00171F76" w:rsidP="00171F76">
      <w:pPr>
        <w:spacing w:after="0" w:line="240" w:lineRule="auto"/>
        <w:jc w:val="both"/>
        <w:rPr>
          <w:rFonts w:ascii="Times New Roman" w:eastAsia="Calibri" w:hAnsi="Times New Roman" w:cs="Times New Roman"/>
          <w:sz w:val="24"/>
          <w:szCs w:val="24"/>
          <w:lang w:eastAsia="es-MX"/>
        </w:rPr>
      </w:pPr>
    </w:p>
    <w:p w:rsidR="00171F76" w:rsidRPr="00CA201A" w:rsidRDefault="00171F76" w:rsidP="00171F76">
      <w:pPr>
        <w:spacing w:after="0" w:line="240" w:lineRule="auto"/>
        <w:jc w:val="both"/>
        <w:rPr>
          <w:rFonts w:ascii="Times New Roman" w:eastAsia="Calibri" w:hAnsi="Times New Roman" w:cs="Times New Roman"/>
          <w:sz w:val="24"/>
          <w:szCs w:val="24"/>
          <w:lang w:eastAsia="es-MX"/>
        </w:rPr>
      </w:pPr>
      <w:r w:rsidRPr="00CA201A">
        <w:rPr>
          <w:rFonts w:ascii="Times New Roman" w:eastAsia="Calibri" w:hAnsi="Times New Roman" w:cs="Times New Roman"/>
          <w:sz w:val="24"/>
          <w:szCs w:val="24"/>
          <w:lang w:eastAsia="es-MX"/>
        </w:rPr>
        <w:t>I. El diseño universal</w:t>
      </w:r>
      <w:r w:rsidRPr="00CA201A">
        <w:rPr>
          <w:rFonts w:ascii="Times New Roman" w:eastAsia="Calibri" w:hAnsi="Times New Roman" w:cs="Times New Roman"/>
          <w:b/>
          <w:bCs/>
          <w:sz w:val="24"/>
          <w:szCs w:val="24"/>
          <w:lang w:eastAsia="es-MX"/>
        </w:rPr>
        <w:t xml:space="preserve">, </w:t>
      </w:r>
      <w:r w:rsidRPr="00CA201A">
        <w:rPr>
          <w:rFonts w:ascii="Times New Roman" w:eastAsia="Calibri" w:hAnsi="Times New Roman" w:cs="Times New Roman"/>
          <w:sz w:val="24"/>
          <w:szCs w:val="24"/>
          <w:lang w:eastAsia="es-MX"/>
        </w:rPr>
        <w:t xml:space="preserve">la accesibilidad, </w:t>
      </w:r>
      <w:r w:rsidRPr="00CA201A">
        <w:rPr>
          <w:rFonts w:ascii="Times New Roman" w:eastAsia="Calibri" w:hAnsi="Times New Roman" w:cs="Times New Roman"/>
          <w:b/>
          <w:bCs/>
          <w:sz w:val="24"/>
          <w:szCs w:val="24"/>
          <w:lang w:eastAsia="es-MX"/>
        </w:rPr>
        <w:t>la autorización y registro</w:t>
      </w:r>
      <w:r w:rsidRPr="00CA201A">
        <w:rPr>
          <w:rFonts w:ascii="Times New Roman" w:eastAsia="Calibri" w:hAnsi="Times New Roman" w:cs="Times New Roman"/>
          <w:sz w:val="24"/>
          <w:szCs w:val="24"/>
          <w:lang w:eastAsia="es-MX"/>
        </w:rPr>
        <w:t xml:space="preserve"> en términos de la normatividad aplicable.</w:t>
      </w:r>
    </w:p>
    <w:p w:rsidR="00FF61D9" w:rsidRPr="00CA201A" w:rsidRDefault="00FF61D9" w:rsidP="00171F76">
      <w:pPr>
        <w:spacing w:after="0" w:line="240" w:lineRule="auto"/>
        <w:jc w:val="both"/>
        <w:rPr>
          <w:rFonts w:ascii="Times New Roman" w:eastAsia="Times New Roman" w:hAnsi="Times New Roman" w:cs="Times New Roman"/>
          <w:sz w:val="24"/>
          <w:szCs w:val="24"/>
          <w:lang w:eastAsia="es-ES"/>
        </w:rPr>
      </w:pPr>
    </w:p>
    <w:p w:rsidR="00171F76" w:rsidRPr="00CA201A" w:rsidRDefault="00171F76" w:rsidP="00171F76">
      <w:pPr>
        <w:spacing w:after="0" w:line="240" w:lineRule="auto"/>
        <w:jc w:val="both"/>
        <w:rPr>
          <w:rFonts w:ascii="Times New Roman" w:eastAsia="Times New Roman" w:hAnsi="Times New Roman" w:cs="Times New Roman"/>
          <w:sz w:val="24"/>
          <w:szCs w:val="24"/>
          <w:lang w:eastAsia="es-ES"/>
        </w:rPr>
      </w:pPr>
      <w:r w:rsidRPr="00CA201A">
        <w:rPr>
          <w:rFonts w:ascii="Times New Roman" w:eastAsia="Times New Roman" w:hAnsi="Times New Roman" w:cs="Times New Roman"/>
          <w:sz w:val="24"/>
          <w:szCs w:val="24"/>
          <w:lang w:eastAsia="es-ES"/>
        </w:rPr>
        <w:t>II</w:t>
      </w:r>
      <w:proofErr w:type="gramStart"/>
      <w:r w:rsidRPr="00CA201A">
        <w:rPr>
          <w:rFonts w:ascii="Times New Roman" w:eastAsia="Times New Roman" w:hAnsi="Times New Roman" w:cs="Times New Roman"/>
          <w:sz w:val="24"/>
          <w:szCs w:val="24"/>
          <w:lang w:eastAsia="es-ES"/>
        </w:rPr>
        <w:t>. …</w:t>
      </w:r>
      <w:proofErr w:type="gramEnd"/>
    </w:p>
    <w:p w:rsidR="00171F76" w:rsidRPr="00CA201A" w:rsidRDefault="00171F76" w:rsidP="00171F76">
      <w:pPr>
        <w:spacing w:after="0" w:line="240" w:lineRule="auto"/>
        <w:jc w:val="both"/>
        <w:rPr>
          <w:rFonts w:ascii="Times New Roman" w:eastAsia="Times New Roman" w:hAnsi="Times New Roman" w:cs="Times New Roman"/>
          <w:sz w:val="24"/>
          <w:szCs w:val="24"/>
          <w:lang w:eastAsia="es-ES"/>
        </w:rPr>
      </w:pPr>
    </w:p>
    <w:p w:rsidR="00171F76" w:rsidRPr="00CA201A" w:rsidRDefault="00171F76" w:rsidP="00171F76">
      <w:pPr>
        <w:spacing w:after="0" w:line="240" w:lineRule="auto"/>
        <w:jc w:val="both"/>
        <w:rPr>
          <w:rFonts w:ascii="Times New Roman" w:eastAsia="Times New Roman" w:hAnsi="Times New Roman" w:cs="Times New Roman"/>
          <w:sz w:val="24"/>
          <w:szCs w:val="24"/>
          <w:lang w:eastAsia="es-ES"/>
        </w:rPr>
      </w:pPr>
      <w:r w:rsidRPr="00CA201A">
        <w:rPr>
          <w:rFonts w:ascii="Times New Roman" w:eastAsia="Times New Roman" w:hAnsi="Times New Roman" w:cs="Times New Roman"/>
          <w:sz w:val="24"/>
          <w:szCs w:val="24"/>
          <w:lang w:eastAsia="es-ES"/>
        </w:rPr>
        <w:t>III…</w:t>
      </w:r>
    </w:p>
    <w:p w:rsidR="00FF61D9" w:rsidRPr="00CA201A" w:rsidRDefault="00FF61D9" w:rsidP="00171F76">
      <w:pPr>
        <w:spacing w:after="0" w:line="240" w:lineRule="auto"/>
        <w:jc w:val="both"/>
        <w:rPr>
          <w:rFonts w:ascii="Times New Roman" w:eastAsia="Calibri" w:hAnsi="Times New Roman" w:cs="Times New Roman"/>
          <w:sz w:val="24"/>
          <w:szCs w:val="24"/>
          <w:lang w:eastAsia="es-MX"/>
        </w:rPr>
      </w:pPr>
    </w:p>
    <w:p w:rsidR="00171F76" w:rsidRPr="00CA201A" w:rsidRDefault="00171F76" w:rsidP="00171F76">
      <w:pPr>
        <w:spacing w:after="0" w:line="240" w:lineRule="auto"/>
        <w:jc w:val="both"/>
        <w:rPr>
          <w:rFonts w:ascii="Times New Roman" w:eastAsia="Calibri" w:hAnsi="Times New Roman" w:cs="Times New Roman"/>
          <w:sz w:val="24"/>
          <w:szCs w:val="24"/>
          <w:lang w:eastAsia="es-MX"/>
        </w:rPr>
      </w:pPr>
      <w:r w:rsidRPr="00CA201A">
        <w:rPr>
          <w:rFonts w:ascii="Times New Roman" w:eastAsia="Calibri" w:hAnsi="Times New Roman" w:cs="Times New Roman"/>
          <w:sz w:val="24"/>
          <w:szCs w:val="24"/>
          <w:lang w:eastAsia="es-MX"/>
        </w:rPr>
        <w:t xml:space="preserve">IV. Tratándose de niñas, niños o adolescentes acompañados </w:t>
      </w:r>
      <w:r w:rsidRPr="00CA201A">
        <w:rPr>
          <w:rFonts w:ascii="Times New Roman" w:eastAsia="Calibri" w:hAnsi="Times New Roman" w:cs="Times New Roman"/>
          <w:b/>
          <w:bCs/>
          <w:sz w:val="24"/>
          <w:szCs w:val="24"/>
          <w:lang w:eastAsia="es-MX"/>
        </w:rPr>
        <w:t>deberán</w:t>
      </w:r>
      <w:r w:rsidRPr="00CA201A">
        <w:rPr>
          <w:rFonts w:ascii="Times New Roman" w:eastAsia="Calibri" w:hAnsi="Times New Roman" w:cs="Times New Roman"/>
          <w:sz w:val="24"/>
          <w:szCs w:val="24"/>
          <w:lang w:eastAsia="es-MX"/>
        </w:rPr>
        <w:t xml:space="preserve"> alojarse con sus familiares, salvo que lo más conveniente sea la separación de estos </w:t>
      </w:r>
      <w:r w:rsidRPr="00CA201A">
        <w:rPr>
          <w:rFonts w:ascii="Times New Roman" w:eastAsia="Calibri" w:hAnsi="Times New Roman" w:cs="Times New Roman"/>
          <w:b/>
          <w:bCs/>
          <w:sz w:val="24"/>
          <w:szCs w:val="24"/>
          <w:lang w:eastAsia="es-MX"/>
        </w:rPr>
        <w:t>previo dictamen de</w:t>
      </w:r>
      <w:r w:rsidRPr="00CA201A">
        <w:rPr>
          <w:rFonts w:ascii="Times New Roman" w:eastAsia="Calibri" w:hAnsi="Times New Roman" w:cs="Times New Roman"/>
          <w:sz w:val="24"/>
          <w:szCs w:val="24"/>
          <w:lang w:eastAsia="es-MX"/>
        </w:rPr>
        <w:t xml:space="preserve"> interés superior de la niñez, </w:t>
      </w:r>
      <w:r w:rsidRPr="00CA201A">
        <w:rPr>
          <w:rFonts w:ascii="Times New Roman" w:eastAsia="Calibri" w:hAnsi="Times New Roman" w:cs="Times New Roman"/>
          <w:b/>
          <w:bCs/>
          <w:sz w:val="24"/>
          <w:szCs w:val="24"/>
          <w:lang w:eastAsia="es-MX"/>
        </w:rPr>
        <w:t>emitido por la Procuraduría Estatal.</w:t>
      </w:r>
      <w:r w:rsidRPr="00CA201A">
        <w:rPr>
          <w:rFonts w:ascii="Times New Roman" w:eastAsia="Calibri" w:hAnsi="Times New Roman" w:cs="Times New Roman"/>
          <w:sz w:val="24"/>
          <w:szCs w:val="24"/>
          <w:lang w:eastAsia="es-MX"/>
        </w:rPr>
        <w:t xml:space="preserve"> </w:t>
      </w:r>
    </w:p>
    <w:p w:rsidR="00FF61D9" w:rsidRPr="00CA201A" w:rsidRDefault="00FF61D9" w:rsidP="00171F76">
      <w:pPr>
        <w:spacing w:after="0" w:line="240" w:lineRule="auto"/>
        <w:jc w:val="both"/>
        <w:rPr>
          <w:rFonts w:ascii="Times New Roman" w:eastAsia="Calibri" w:hAnsi="Times New Roman" w:cs="Times New Roman"/>
          <w:sz w:val="24"/>
          <w:szCs w:val="24"/>
          <w:lang w:eastAsia="es-MX"/>
        </w:rPr>
      </w:pPr>
    </w:p>
    <w:p w:rsidR="00171F76" w:rsidRPr="00CA201A" w:rsidRDefault="00171F76" w:rsidP="00171F76">
      <w:pPr>
        <w:spacing w:after="0" w:line="240" w:lineRule="auto"/>
        <w:jc w:val="both"/>
        <w:rPr>
          <w:rFonts w:ascii="Times New Roman" w:eastAsia="Calibri" w:hAnsi="Times New Roman" w:cs="Times New Roman"/>
          <w:sz w:val="24"/>
          <w:szCs w:val="24"/>
          <w:lang w:eastAsia="es-MX"/>
        </w:rPr>
      </w:pPr>
      <w:r w:rsidRPr="00CA201A">
        <w:rPr>
          <w:rFonts w:ascii="Times New Roman" w:eastAsia="Calibri" w:hAnsi="Times New Roman" w:cs="Times New Roman"/>
          <w:sz w:val="24"/>
          <w:szCs w:val="24"/>
          <w:lang w:eastAsia="es-MX"/>
        </w:rPr>
        <w:t xml:space="preserve">V. </w:t>
      </w:r>
      <w:r w:rsidRPr="00CA201A">
        <w:rPr>
          <w:rFonts w:ascii="Times New Roman" w:eastAsia="Calibri" w:hAnsi="Times New Roman" w:cs="Times New Roman"/>
          <w:b/>
          <w:bCs/>
          <w:sz w:val="24"/>
          <w:szCs w:val="24"/>
          <w:lang w:eastAsia="es-MX"/>
        </w:rPr>
        <w:t>En el caso de que el plan de restitución de derechos que emita la Procuraduría Estatal estipule la posibilidad de que niñas</w:t>
      </w:r>
      <w:r w:rsidRPr="00CA201A">
        <w:rPr>
          <w:rFonts w:ascii="Times New Roman" w:eastAsia="Calibri" w:hAnsi="Times New Roman" w:cs="Times New Roman"/>
          <w:sz w:val="24"/>
          <w:szCs w:val="24"/>
          <w:lang w:eastAsia="es-MX"/>
        </w:rPr>
        <w:t xml:space="preserve">, niños o adolescentes extranjeros </w:t>
      </w:r>
      <w:r w:rsidRPr="00CA201A">
        <w:rPr>
          <w:rFonts w:ascii="Times New Roman" w:eastAsia="Calibri" w:hAnsi="Times New Roman" w:cs="Times New Roman"/>
          <w:b/>
          <w:bCs/>
          <w:sz w:val="24"/>
          <w:szCs w:val="24"/>
          <w:lang w:eastAsia="es-MX"/>
        </w:rPr>
        <w:t xml:space="preserve">sean </w:t>
      </w:r>
      <w:r w:rsidRPr="00CA201A">
        <w:rPr>
          <w:rFonts w:ascii="Times New Roman" w:eastAsia="Calibri" w:hAnsi="Times New Roman" w:cs="Times New Roman"/>
          <w:sz w:val="24"/>
          <w:szCs w:val="24"/>
          <w:lang w:eastAsia="es-MX"/>
        </w:rPr>
        <w:t xml:space="preserve">susceptibles de reconocimiento de condición de refugiado o de asilo, lo comunicará al </w:t>
      </w:r>
      <w:r w:rsidRPr="00CA201A">
        <w:rPr>
          <w:rFonts w:ascii="Times New Roman" w:eastAsia="Calibri" w:hAnsi="Times New Roman" w:cs="Times New Roman"/>
          <w:b/>
          <w:bCs/>
          <w:sz w:val="24"/>
          <w:szCs w:val="24"/>
          <w:lang w:eastAsia="es-MX"/>
        </w:rPr>
        <w:t>Instituto Nacional de Migración y a la Comisión Nacional de Ayuda a Refugiados</w:t>
      </w:r>
      <w:r w:rsidR="00FF61D9" w:rsidRPr="00CA201A">
        <w:rPr>
          <w:rFonts w:ascii="Times New Roman" w:eastAsia="Calibri" w:hAnsi="Times New Roman" w:cs="Times New Roman"/>
          <w:sz w:val="24"/>
          <w:szCs w:val="24"/>
          <w:lang w:eastAsia="es-MX"/>
        </w:rPr>
        <w:t xml:space="preserve"> con el fin de adoptar </w:t>
      </w:r>
      <w:r w:rsidRPr="00CA201A">
        <w:rPr>
          <w:rFonts w:ascii="Times New Roman" w:eastAsia="Calibri" w:hAnsi="Times New Roman" w:cs="Times New Roman"/>
          <w:sz w:val="24"/>
          <w:szCs w:val="24"/>
          <w:lang w:eastAsia="es-MX"/>
        </w:rPr>
        <w:t>las medidas de protección especiales dictadas a su favor.</w:t>
      </w:r>
    </w:p>
    <w:p w:rsidR="00171F76" w:rsidRPr="00CA201A" w:rsidRDefault="00171F76" w:rsidP="00171F76">
      <w:pPr>
        <w:spacing w:after="0" w:line="240" w:lineRule="auto"/>
        <w:jc w:val="both"/>
        <w:rPr>
          <w:rFonts w:ascii="Times New Roman" w:eastAsia="Calibri" w:hAnsi="Times New Roman" w:cs="Times New Roman"/>
          <w:sz w:val="24"/>
          <w:szCs w:val="24"/>
          <w:lang w:eastAsia="es-MX"/>
        </w:rPr>
      </w:pPr>
    </w:p>
    <w:p w:rsidR="00171F76" w:rsidRPr="00CA201A" w:rsidRDefault="00171F76" w:rsidP="00171F76">
      <w:pPr>
        <w:spacing w:after="0" w:line="240" w:lineRule="auto"/>
        <w:jc w:val="both"/>
        <w:rPr>
          <w:rFonts w:ascii="Times New Roman" w:eastAsia="Calibri" w:hAnsi="Times New Roman" w:cs="Times New Roman"/>
          <w:sz w:val="24"/>
          <w:szCs w:val="24"/>
          <w:lang w:eastAsia="es-MX"/>
        </w:rPr>
      </w:pPr>
      <w:r w:rsidRPr="00CA201A">
        <w:rPr>
          <w:rFonts w:ascii="Times New Roman" w:eastAsia="Calibri" w:hAnsi="Times New Roman" w:cs="Times New Roman"/>
          <w:sz w:val="24"/>
          <w:szCs w:val="24"/>
          <w:lang w:eastAsia="es-MX"/>
        </w:rPr>
        <w:t>…</w:t>
      </w:r>
    </w:p>
    <w:p w:rsidR="00171F76" w:rsidRPr="00CA201A" w:rsidRDefault="00171F76" w:rsidP="00171F76">
      <w:pPr>
        <w:spacing w:after="0" w:line="240" w:lineRule="auto"/>
        <w:jc w:val="both"/>
        <w:rPr>
          <w:rFonts w:ascii="Times New Roman" w:eastAsia="Times New Roman" w:hAnsi="Times New Roman" w:cs="Times New Roman"/>
          <w:sz w:val="24"/>
          <w:szCs w:val="24"/>
          <w:lang w:eastAsia="es-ES"/>
        </w:rPr>
      </w:pPr>
    </w:p>
    <w:p w:rsidR="00171F76" w:rsidRPr="00CA201A" w:rsidRDefault="00171F76" w:rsidP="00171F76">
      <w:pPr>
        <w:spacing w:after="0" w:line="240" w:lineRule="auto"/>
        <w:jc w:val="both"/>
        <w:rPr>
          <w:rFonts w:ascii="Times New Roman" w:eastAsia="Calibri" w:hAnsi="Times New Roman" w:cs="Times New Roman"/>
          <w:sz w:val="24"/>
          <w:szCs w:val="24"/>
          <w:lang w:eastAsia="es-MX"/>
        </w:rPr>
      </w:pPr>
      <w:r w:rsidRPr="00CA201A">
        <w:rPr>
          <w:rFonts w:ascii="Times New Roman" w:eastAsia="Calibri" w:hAnsi="Times New Roman" w:cs="Times New Roman"/>
          <w:sz w:val="24"/>
          <w:szCs w:val="24"/>
          <w:lang w:eastAsia="es-MX"/>
        </w:rPr>
        <w:t xml:space="preserve">Artículo 62. … </w:t>
      </w:r>
    </w:p>
    <w:p w:rsidR="00FF61D9" w:rsidRPr="00CA201A" w:rsidRDefault="00FF61D9" w:rsidP="00171F76">
      <w:pPr>
        <w:spacing w:after="0" w:line="240" w:lineRule="auto"/>
        <w:jc w:val="both"/>
        <w:rPr>
          <w:rFonts w:ascii="Times New Roman" w:eastAsia="Calibri" w:hAnsi="Times New Roman" w:cs="Times New Roman"/>
          <w:sz w:val="24"/>
          <w:szCs w:val="24"/>
          <w:lang w:eastAsia="es-MX"/>
        </w:rPr>
      </w:pPr>
    </w:p>
    <w:p w:rsidR="00171F76" w:rsidRPr="00CA201A" w:rsidRDefault="00171F76" w:rsidP="00171F76">
      <w:pPr>
        <w:spacing w:after="0" w:line="240" w:lineRule="auto"/>
        <w:jc w:val="both"/>
        <w:rPr>
          <w:rFonts w:ascii="Times New Roman" w:eastAsia="Calibri" w:hAnsi="Times New Roman" w:cs="Times New Roman"/>
          <w:sz w:val="24"/>
          <w:szCs w:val="24"/>
          <w:lang w:eastAsia="es-MX"/>
        </w:rPr>
      </w:pPr>
      <w:r w:rsidRPr="00CA201A">
        <w:rPr>
          <w:rFonts w:ascii="Times New Roman" w:eastAsia="Calibri" w:hAnsi="Times New Roman" w:cs="Times New Roman"/>
          <w:sz w:val="24"/>
          <w:szCs w:val="24"/>
          <w:lang w:eastAsia="es-MX"/>
        </w:rPr>
        <w:t xml:space="preserve">I. Proporcionar </w:t>
      </w:r>
      <w:r w:rsidRPr="00CA201A">
        <w:rPr>
          <w:rFonts w:ascii="Times New Roman" w:eastAsia="Calibri" w:hAnsi="Times New Roman" w:cs="Times New Roman"/>
          <w:b/>
          <w:bCs/>
          <w:sz w:val="24"/>
          <w:szCs w:val="24"/>
          <w:lang w:eastAsia="es-MX"/>
        </w:rPr>
        <w:t>protección integral</w:t>
      </w:r>
      <w:r w:rsidRPr="00CA201A">
        <w:rPr>
          <w:rFonts w:ascii="Times New Roman" w:eastAsia="Calibri" w:hAnsi="Times New Roman" w:cs="Times New Roman"/>
          <w:sz w:val="24"/>
          <w:szCs w:val="24"/>
          <w:lang w:eastAsia="es-MX"/>
        </w:rPr>
        <w:t xml:space="preserve"> para la atención de niñas, niños y adolescentes migrantes no acompañados o acompañados, nacionales y extranjeros, que requieran servicios </w:t>
      </w:r>
      <w:r w:rsidRPr="00CA201A">
        <w:rPr>
          <w:rFonts w:ascii="Times New Roman" w:eastAsia="Calibri" w:hAnsi="Times New Roman" w:cs="Times New Roman"/>
          <w:b/>
          <w:bCs/>
          <w:sz w:val="24"/>
          <w:szCs w:val="24"/>
          <w:lang w:eastAsia="es-MX"/>
        </w:rPr>
        <w:t>de salud, educación, acogimiento residencial, alimentación, entre otros.</w:t>
      </w:r>
      <w:r w:rsidRPr="00CA201A">
        <w:rPr>
          <w:rFonts w:ascii="Times New Roman" w:eastAsia="Calibri" w:hAnsi="Times New Roman" w:cs="Times New Roman"/>
          <w:sz w:val="24"/>
          <w:szCs w:val="24"/>
          <w:lang w:eastAsia="es-MX"/>
        </w:rPr>
        <w:t xml:space="preserve"> </w:t>
      </w:r>
    </w:p>
    <w:p w:rsidR="00FF61D9" w:rsidRPr="00CA201A" w:rsidRDefault="00FF61D9" w:rsidP="00171F76">
      <w:pPr>
        <w:spacing w:after="0" w:line="240" w:lineRule="auto"/>
        <w:jc w:val="both"/>
        <w:rPr>
          <w:rFonts w:ascii="Times New Roman" w:eastAsia="Calibri" w:hAnsi="Times New Roman" w:cs="Times New Roman"/>
          <w:sz w:val="24"/>
          <w:szCs w:val="24"/>
          <w:lang w:eastAsia="es-MX"/>
        </w:rPr>
      </w:pPr>
    </w:p>
    <w:p w:rsidR="00171F76" w:rsidRPr="00CA201A" w:rsidRDefault="00171F76" w:rsidP="00171F76">
      <w:pPr>
        <w:spacing w:after="0" w:line="240" w:lineRule="auto"/>
        <w:jc w:val="both"/>
        <w:rPr>
          <w:rFonts w:ascii="Times New Roman" w:eastAsia="Calibri" w:hAnsi="Times New Roman" w:cs="Times New Roman"/>
          <w:sz w:val="24"/>
          <w:szCs w:val="24"/>
          <w:lang w:eastAsia="es-MX"/>
        </w:rPr>
      </w:pPr>
      <w:r w:rsidRPr="00CA201A">
        <w:rPr>
          <w:rFonts w:ascii="Times New Roman" w:eastAsia="Calibri" w:hAnsi="Times New Roman" w:cs="Times New Roman"/>
          <w:sz w:val="24"/>
          <w:szCs w:val="24"/>
          <w:lang w:eastAsia="es-MX"/>
        </w:rPr>
        <w:lastRenderedPageBreak/>
        <w:t xml:space="preserve">II. Otorgar facilidades de estancia y garantizar la protección de niñas, niños y adolescentes migrantes no acompañados y acompañados, en tanto se resuelva su situación migratoria. </w:t>
      </w:r>
    </w:p>
    <w:p w:rsidR="00FF61D9" w:rsidRPr="00CA201A" w:rsidRDefault="00FF61D9" w:rsidP="00171F76">
      <w:pPr>
        <w:spacing w:after="0" w:line="240" w:lineRule="auto"/>
        <w:jc w:val="both"/>
        <w:rPr>
          <w:rFonts w:ascii="Times New Roman" w:eastAsia="Calibri" w:hAnsi="Times New Roman" w:cs="Times New Roman"/>
          <w:sz w:val="24"/>
          <w:szCs w:val="24"/>
          <w:lang w:eastAsia="es-MX"/>
        </w:rPr>
      </w:pPr>
    </w:p>
    <w:p w:rsidR="00171F76" w:rsidRPr="00CA201A" w:rsidRDefault="00171F76" w:rsidP="00171F76">
      <w:pPr>
        <w:spacing w:after="0" w:line="240" w:lineRule="auto"/>
        <w:jc w:val="both"/>
        <w:rPr>
          <w:rFonts w:ascii="Times New Roman" w:eastAsia="Calibri" w:hAnsi="Times New Roman" w:cs="Times New Roman"/>
          <w:sz w:val="24"/>
          <w:szCs w:val="24"/>
          <w:lang w:eastAsia="es-MX"/>
        </w:rPr>
      </w:pPr>
      <w:r w:rsidRPr="00CA201A">
        <w:rPr>
          <w:rFonts w:ascii="Times New Roman" w:eastAsia="Calibri" w:hAnsi="Times New Roman" w:cs="Times New Roman"/>
          <w:sz w:val="24"/>
          <w:szCs w:val="24"/>
          <w:lang w:eastAsia="es-MX"/>
        </w:rPr>
        <w:t xml:space="preserve">III. Coadyuvar con el Instituto Nacional de Migración en la implementación de acciones que permitan brindar una atención adecuada a las niñas, niños y adolescentes migrantes no acompañados y acompañados que, por diferentes factores o la combinación de ellos, enfrentan situaciones de mayor vulnerabilidad. </w:t>
      </w:r>
    </w:p>
    <w:p w:rsidR="00FF61D9" w:rsidRPr="00CA201A" w:rsidRDefault="00FF61D9" w:rsidP="00171F76">
      <w:pPr>
        <w:spacing w:after="0" w:line="240" w:lineRule="auto"/>
        <w:jc w:val="both"/>
        <w:rPr>
          <w:rFonts w:ascii="Times New Roman" w:eastAsia="Calibri" w:hAnsi="Times New Roman" w:cs="Times New Roman"/>
          <w:b/>
          <w:bCs/>
          <w:sz w:val="24"/>
          <w:szCs w:val="24"/>
          <w:lang w:eastAsia="es-MX"/>
        </w:rPr>
      </w:pPr>
    </w:p>
    <w:p w:rsidR="00171F76" w:rsidRPr="00CA201A" w:rsidRDefault="00171F76" w:rsidP="00171F76">
      <w:pPr>
        <w:spacing w:after="0" w:line="240" w:lineRule="auto"/>
        <w:jc w:val="both"/>
        <w:rPr>
          <w:rFonts w:ascii="Times New Roman" w:eastAsia="Calibri" w:hAnsi="Times New Roman" w:cs="Times New Roman"/>
          <w:b/>
          <w:bCs/>
          <w:sz w:val="24"/>
          <w:szCs w:val="24"/>
          <w:lang w:eastAsia="es-MX"/>
        </w:rPr>
      </w:pPr>
      <w:r w:rsidRPr="00CA201A">
        <w:rPr>
          <w:rFonts w:ascii="Times New Roman" w:eastAsia="Calibri" w:hAnsi="Times New Roman" w:cs="Times New Roman"/>
          <w:b/>
          <w:bCs/>
          <w:sz w:val="24"/>
          <w:szCs w:val="24"/>
          <w:lang w:eastAsia="es-MX"/>
        </w:rPr>
        <w:t>IV. Valorar de manera multidisciplinaria a niñas, niños y adolescentes en contexto de migración, a fin de que la Procuraduría Estatal determine el interés superior de la niñez, y emita el plan de restitución de derechos correspondiente a cada caso.</w:t>
      </w:r>
    </w:p>
    <w:p w:rsidR="00FF61D9" w:rsidRPr="00CA201A" w:rsidRDefault="00FF61D9" w:rsidP="00171F76">
      <w:pPr>
        <w:spacing w:after="0" w:line="240" w:lineRule="auto"/>
        <w:jc w:val="both"/>
        <w:rPr>
          <w:rFonts w:ascii="Times New Roman" w:eastAsia="Calibri" w:hAnsi="Times New Roman" w:cs="Times New Roman"/>
          <w:b/>
          <w:bCs/>
          <w:sz w:val="24"/>
          <w:szCs w:val="24"/>
          <w:lang w:eastAsia="es-MX"/>
        </w:rPr>
      </w:pPr>
    </w:p>
    <w:p w:rsidR="00171F76" w:rsidRPr="00CA201A" w:rsidRDefault="00171F76" w:rsidP="00171F76">
      <w:pPr>
        <w:spacing w:after="0" w:line="240" w:lineRule="auto"/>
        <w:jc w:val="both"/>
        <w:rPr>
          <w:rFonts w:ascii="Times New Roman" w:eastAsia="Calibri" w:hAnsi="Times New Roman" w:cs="Times New Roman"/>
          <w:b/>
          <w:bCs/>
          <w:sz w:val="24"/>
          <w:szCs w:val="24"/>
          <w:lang w:eastAsia="es-MX"/>
        </w:rPr>
      </w:pPr>
      <w:r w:rsidRPr="00CA201A">
        <w:rPr>
          <w:rFonts w:ascii="Times New Roman" w:eastAsia="Calibri" w:hAnsi="Times New Roman" w:cs="Times New Roman"/>
          <w:b/>
          <w:bCs/>
          <w:sz w:val="24"/>
          <w:szCs w:val="24"/>
          <w:lang w:eastAsia="es-MX"/>
        </w:rPr>
        <w:t>V. Las demás que señale la Ley General, la Ley de Migración y la Ley sobre Refugiados, Protección Complementaria y Asilo Político, en materia de infancia Migrante.</w:t>
      </w:r>
    </w:p>
    <w:p w:rsidR="00FF61D9" w:rsidRPr="00CA201A" w:rsidRDefault="00FF61D9" w:rsidP="00171F76">
      <w:pPr>
        <w:spacing w:after="0" w:line="240" w:lineRule="auto"/>
        <w:jc w:val="both"/>
        <w:rPr>
          <w:rFonts w:ascii="Times New Roman" w:eastAsia="Calibri" w:hAnsi="Times New Roman" w:cs="Times New Roman"/>
          <w:sz w:val="24"/>
          <w:szCs w:val="24"/>
          <w:lang w:eastAsia="es-MX"/>
        </w:rPr>
      </w:pPr>
    </w:p>
    <w:p w:rsidR="00171F76" w:rsidRPr="00CA201A" w:rsidRDefault="00171F76" w:rsidP="00171F76">
      <w:pPr>
        <w:spacing w:after="0" w:line="240" w:lineRule="auto"/>
        <w:jc w:val="both"/>
        <w:rPr>
          <w:rFonts w:ascii="Times New Roman" w:eastAsia="Calibri" w:hAnsi="Times New Roman" w:cs="Times New Roman"/>
          <w:sz w:val="24"/>
          <w:szCs w:val="24"/>
          <w:lang w:eastAsia="es-MX"/>
        </w:rPr>
      </w:pPr>
      <w:r w:rsidRPr="00CA201A">
        <w:rPr>
          <w:rFonts w:ascii="Times New Roman" w:eastAsia="Calibri" w:hAnsi="Times New Roman" w:cs="Times New Roman"/>
          <w:sz w:val="24"/>
          <w:szCs w:val="24"/>
          <w:lang w:eastAsia="es-MX"/>
        </w:rPr>
        <w:t xml:space="preserve">Artículo 64. </w:t>
      </w:r>
      <w:r w:rsidRPr="00CA201A">
        <w:rPr>
          <w:rFonts w:ascii="Times New Roman" w:eastAsia="Calibri" w:hAnsi="Times New Roman" w:cs="Times New Roman"/>
          <w:b/>
          <w:bCs/>
          <w:sz w:val="24"/>
          <w:szCs w:val="24"/>
          <w:lang w:eastAsia="es-MX"/>
        </w:rPr>
        <w:t xml:space="preserve">Está prohibido transferir a estaciones migratorias a una </w:t>
      </w:r>
      <w:proofErr w:type="spellStart"/>
      <w:r w:rsidRPr="00CA201A">
        <w:rPr>
          <w:rFonts w:ascii="Times New Roman" w:eastAsia="Calibri" w:hAnsi="Times New Roman" w:cs="Times New Roman"/>
          <w:b/>
          <w:bCs/>
          <w:sz w:val="24"/>
          <w:szCs w:val="24"/>
          <w:lang w:eastAsia="es-MX"/>
        </w:rPr>
        <w:t>niña</w:t>
      </w:r>
      <w:proofErr w:type="spellEnd"/>
      <w:r w:rsidRPr="00CA201A">
        <w:rPr>
          <w:rFonts w:ascii="Times New Roman" w:eastAsia="Calibri" w:hAnsi="Times New Roman" w:cs="Times New Roman"/>
          <w:b/>
          <w:bCs/>
          <w:sz w:val="24"/>
          <w:szCs w:val="24"/>
          <w:lang w:eastAsia="es-MX"/>
        </w:rPr>
        <w:t xml:space="preserve">, </w:t>
      </w:r>
      <w:proofErr w:type="spellStart"/>
      <w:r w:rsidRPr="00CA201A">
        <w:rPr>
          <w:rFonts w:ascii="Times New Roman" w:eastAsia="Calibri" w:hAnsi="Times New Roman" w:cs="Times New Roman"/>
          <w:b/>
          <w:bCs/>
          <w:sz w:val="24"/>
          <w:szCs w:val="24"/>
          <w:lang w:eastAsia="es-MX"/>
        </w:rPr>
        <w:t>niño</w:t>
      </w:r>
      <w:proofErr w:type="spellEnd"/>
      <w:r w:rsidRPr="00CA201A">
        <w:rPr>
          <w:rFonts w:ascii="Times New Roman" w:eastAsia="Calibri" w:hAnsi="Times New Roman" w:cs="Times New Roman"/>
          <w:b/>
          <w:bCs/>
          <w:sz w:val="24"/>
          <w:szCs w:val="24"/>
          <w:lang w:eastAsia="es-MX"/>
        </w:rPr>
        <w:t xml:space="preserve"> o adolescente migrante,</w:t>
      </w:r>
      <w:r w:rsidRPr="00CA201A">
        <w:rPr>
          <w:rFonts w:ascii="Times New Roman" w:eastAsia="Calibri" w:hAnsi="Times New Roman" w:cs="Times New Roman"/>
          <w:sz w:val="24"/>
          <w:szCs w:val="24"/>
          <w:lang w:eastAsia="es-MX"/>
        </w:rPr>
        <w:t xml:space="preserve"> así como retornarlo a su lugar de origen </w:t>
      </w:r>
      <w:r w:rsidRPr="00CA201A">
        <w:rPr>
          <w:rFonts w:ascii="Times New Roman" w:eastAsia="Calibri" w:hAnsi="Times New Roman" w:cs="Times New Roman"/>
          <w:b/>
          <w:bCs/>
          <w:sz w:val="24"/>
          <w:szCs w:val="24"/>
          <w:lang w:eastAsia="es-MX"/>
        </w:rPr>
        <w:t>cuándo</w:t>
      </w:r>
      <w:r w:rsidRPr="00CA201A">
        <w:rPr>
          <w:rFonts w:ascii="Times New Roman" w:eastAsia="Calibri" w:hAnsi="Times New Roman" w:cs="Times New Roman"/>
          <w:sz w:val="24"/>
          <w:szCs w:val="24"/>
          <w:lang w:eastAsia="es-MX"/>
        </w:rPr>
        <w:t xml:space="preserve"> implique peligro para su vida, seguridad y/o libertad a causa de persecución o amenaza, violencia generalizada o violaciones masivas a los derechos humanos, entre otros, así́ como donde pueda ser sometido a tortura u otros tratos crueles, inhumanos o degradantes. </w:t>
      </w:r>
    </w:p>
    <w:p w:rsidR="00FF61D9" w:rsidRPr="00CA201A" w:rsidRDefault="00FF61D9" w:rsidP="00171F76">
      <w:pPr>
        <w:spacing w:after="0" w:line="240" w:lineRule="auto"/>
        <w:jc w:val="both"/>
        <w:rPr>
          <w:rFonts w:ascii="Times New Roman" w:eastAsia="Calibri" w:hAnsi="Times New Roman" w:cs="Times New Roman"/>
          <w:sz w:val="24"/>
          <w:szCs w:val="24"/>
          <w:lang w:eastAsia="es-MX"/>
        </w:rPr>
      </w:pPr>
    </w:p>
    <w:p w:rsidR="00171F76" w:rsidRPr="00CA201A" w:rsidRDefault="00171F76" w:rsidP="00171F76">
      <w:pPr>
        <w:spacing w:after="0" w:line="240" w:lineRule="auto"/>
        <w:jc w:val="both"/>
        <w:rPr>
          <w:rFonts w:ascii="Times New Roman" w:eastAsia="Calibri" w:hAnsi="Times New Roman" w:cs="Times New Roman"/>
          <w:sz w:val="24"/>
          <w:szCs w:val="24"/>
          <w:lang w:eastAsia="es-MX"/>
        </w:rPr>
      </w:pPr>
      <w:r w:rsidRPr="00CA201A">
        <w:rPr>
          <w:rFonts w:ascii="Times New Roman" w:eastAsia="Calibri" w:hAnsi="Times New Roman" w:cs="Times New Roman"/>
          <w:sz w:val="24"/>
          <w:szCs w:val="24"/>
          <w:lang w:eastAsia="es-MX"/>
        </w:rPr>
        <w:t xml:space="preserve">Artículo 66. </w:t>
      </w:r>
      <w:r w:rsidRPr="00CA201A">
        <w:rPr>
          <w:rFonts w:ascii="Times New Roman" w:eastAsia="Calibri" w:hAnsi="Times New Roman" w:cs="Times New Roman"/>
          <w:b/>
          <w:bCs/>
          <w:sz w:val="24"/>
          <w:szCs w:val="24"/>
          <w:lang w:eastAsia="es-MX"/>
        </w:rPr>
        <w:t>La Procuraduría Estatal en colaboración con las Procuradurías de Protección de Niñas, Niños y Adolescentes Municipales</w:t>
      </w:r>
      <w:r w:rsidRPr="00CA201A">
        <w:rPr>
          <w:rFonts w:ascii="Times New Roman" w:eastAsia="Calibri" w:hAnsi="Times New Roman" w:cs="Times New Roman"/>
          <w:sz w:val="24"/>
          <w:szCs w:val="24"/>
          <w:lang w:eastAsia="es-MX"/>
        </w:rPr>
        <w:t xml:space="preserve"> se coordinará en lo conducente con la Secretaria de Relaciones Exteriores, </w:t>
      </w:r>
      <w:r w:rsidRPr="00CA201A">
        <w:rPr>
          <w:rFonts w:ascii="Times New Roman" w:eastAsia="Calibri" w:hAnsi="Times New Roman" w:cs="Times New Roman"/>
          <w:b/>
          <w:bCs/>
          <w:sz w:val="24"/>
          <w:szCs w:val="24"/>
          <w:lang w:eastAsia="es-MX"/>
        </w:rPr>
        <w:t>la Representación</w:t>
      </w:r>
      <w:r w:rsidRPr="00CA201A">
        <w:rPr>
          <w:rFonts w:ascii="Times New Roman" w:eastAsia="Calibri" w:hAnsi="Times New Roman" w:cs="Times New Roman"/>
          <w:sz w:val="24"/>
          <w:szCs w:val="24"/>
          <w:lang w:eastAsia="es-MX"/>
        </w:rPr>
        <w:t xml:space="preserve"> del Instituto Nacional de Migración </w:t>
      </w:r>
      <w:r w:rsidRPr="00CA201A">
        <w:rPr>
          <w:rFonts w:ascii="Times New Roman" w:eastAsia="Calibri" w:hAnsi="Times New Roman" w:cs="Times New Roman"/>
          <w:b/>
          <w:bCs/>
          <w:sz w:val="24"/>
          <w:szCs w:val="24"/>
          <w:lang w:eastAsia="es-MX"/>
        </w:rPr>
        <w:t>y Embajadas o Consulados</w:t>
      </w:r>
      <w:r w:rsidRPr="00CA201A">
        <w:rPr>
          <w:rFonts w:ascii="Times New Roman" w:eastAsia="Calibri" w:hAnsi="Times New Roman" w:cs="Times New Roman"/>
          <w:sz w:val="24"/>
          <w:szCs w:val="24"/>
          <w:lang w:eastAsia="es-MX"/>
        </w:rPr>
        <w:t xml:space="preserve"> a fin de garantizar de forma prioritaria la </w:t>
      </w:r>
      <w:r w:rsidRPr="00CA201A">
        <w:rPr>
          <w:rFonts w:ascii="Times New Roman" w:eastAsia="Calibri" w:hAnsi="Times New Roman" w:cs="Times New Roman"/>
          <w:b/>
          <w:bCs/>
          <w:sz w:val="24"/>
          <w:szCs w:val="24"/>
          <w:lang w:eastAsia="es-MX"/>
        </w:rPr>
        <w:t>protección integral</w:t>
      </w:r>
      <w:r w:rsidRPr="00CA201A">
        <w:rPr>
          <w:rFonts w:ascii="Times New Roman" w:eastAsia="Calibri" w:hAnsi="Times New Roman" w:cs="Times New Roman"/>
          <w:sz w:val="24"/>
          <w:szCs w:val="24"/>
          <w:lang w:eastAsia="es-MX"/>
        </w:rPr>
        <w:t xml:space="preserve"> de niñas, niños y adolescentes migrantes que se encuentren en el extranjero en proceso de repatriación y cuya familia de origen, ampliada o extensa, tutores, personas que tengan a su guarda o cuidado radiquen en el Estado de México.</w:t>
      </w:r>
    </w:p>
    <w:p w:rsidR="00171F76" w:rsidRPr="00CA201A" w:rsidRDefault="00171F76" w:rsidP="00171F76">
      <w:pPr>
        <w:spacing w:after="0" w:line="240" w:lineRule="auto"/>
        <w:jc w:val="center"/>
        <w:rPr>
          <w:rFonts w:ascii="Times New Roman" w:eastAsia="Times New Roman" w:hAnsi="Times New Roman" w:cs="Times New Roman"/>
          <w:b/>
          <w:sz w:val="24"/>
          <w:szCs w:val="24"/>
          <w:lang w:val="es-ES_tradnl" w:eastAsia="es-ES"/>
        </w:rPr>
      </w:pPr>
      <w:r w:rsidRPr="00CA201A">
        <w:rPr>
          <w:rFonts w:ascii="Times New Roman" w:eastAsia="Times New Roman" w:hAnsi="Times New Roman" w:cs="Times New Roman"/>
          <w:b/>
          <w:sz w:val="24"/>
          <w:szCs w:val="24"/>
          <w:lang w:val="es-ES_tradnl" w:eastAsia="es-ES"/>
        </w:rPr>
        <w:t>TRANSITORIOS</w:t>
      </w:r>
    </w:p>
    <w:p w:rsidR="00171F76" w:rsidRPr="00CA201A" w:rsidRDefault="00171F76" w:rsidP="00171F76">
      <w:pPr>
        <w:spacing w:after="0" w:line="240" w:lineRule="auto"/>
        <w:jc w:val="both"/>
        <w:rPr>
          <w:rFonts w:ascii="Times New Roman" w:eastAsia="Times New Roman" w:hAnsi="Times New Roman" w:cs="Times New Roman"/>
          <w:b/>
          <w:sz w:val="24"/>
          <w:szCs w:val="24"/>
          <w:lang w:val="es-ES_tradnl" w:eastAsia="es-ES"/>
        </w:rPr>
      </w:pPr>
    </w:p>
    <w:p w:rsidR="00171F76" w:rsidRPr="00CA201A" w:rsidRDefault="00171F76" w:rsidP="00171F76">
      <w:pPr>
        <w:spacing w:after="0" w:line="240" w:lineRule="auto"/>
        <w:jc w:val="both"/>
        <w:rPr>
          <w:rFonts w:ascii="Times New Roman" w:eastAsia="Calibri" w:hAnsi="Times New Roman" w:cs="Times New Roman"/>
          <w:sz w:val="24"/>
          <w:szCs w:val="24"/>
          <w:lang w:val="es-ES"/>
        </w:rPr>
      </w:pPr>
      <w:r w:rsidRPr="00CA201A">
        <w:rPr>
          <w:rFonts w:ascii="Times New Roman" w:eastAsia="Calibri" w:hAnsi="Times New Roman" w:cs="Times New Roman"/>
          <w:b/>
          <w:sz w:val="24"/>
          <w:szCs w:val="24"/>
          <w:lang w:val="es-ES"/>
        </w:rPr>
        <w:t>PRIMERO.</w:t>
      </w:r>
      <w:r w:rsidRPr="00CA201A">
        <w:rPr>
          <w:rFonts w:ascii="Times New Roman" w:eastAsia="Calibri" w:hAnsi="Times New Roman" w:cs="Times New Roman"/>
          <w:sz w:val="24"/>
          <w:szCs w:val="24"/>
          <w:lang w:val="es-ES"/>
        </w:rPr>
        <w:t xml:space="preserve"> Publíquese el presente Acuerdo en el periódico oficial "Gaceta del Gobierno".</w:t>
      </w:r>
    </w:p>
    <w:p w:rsidR="00FF61D9" w:rsidRPr="00CA201A" w:rsidRDefault="00FF61D9" w:rsidP="00171F76">
      <w:pPr>
        <w:spacing w:after="0" w:line="240" w:lineRule="auto"/>
        <w:jc w:val="both"/>
        <w:rPr>
          <w:rFonts w:ascii="Times New Roman" w:eastAsia="Calibri" w:hAnsi="Times New Roman" w:cs="Times New Roman"/>
          <w:b/>
          <w:sz w:val="24"/>
          <w:szCs w:val="24"/>
          <w:lang w:val="es-ES"/>
        </w:rPr>
      </w:pPr>
    </w:p>
    <w:p w:rsidR="00171F76" w:rsidRPr="00CA201A" w:rsidRDefault="00171F76" w:rsidP="00171F76">
      <w:pPr>
        <w:spacing w:after="0" w:line="240" w:lineRule="auto"/>
        <w:jc w:val="both"/>
        <w:rPr>
          <w:rFonts w:ascii="Times New Roman" w:eastAsia="Calibri" w:hAnsi="Times New Roman" w:cs="Times New Roman"/>
          <w:sz w:val="24"/>
          <w:szCs w:val="24"/>
        </w:rPr>
      </w:pPr>
      <w:r w:rsidRPr="00CA201A">
        <w:rPr>
          <w:rFonts w:ascii="Times New Roman" w:eastAsia="Calibri" w:hAnsi="Times New Roman" w:cs="Times New Roman"/>
          <w:b/>
          <w:sz w:val="24"/>
          <w:szCs w:val="24"/>
          <w:lang w:val="es-ES"/>
        </w:rPr>
        <w:t>SEGUNDO.</w:t>
      </w:r>
      <w:r w:rsidRPr="00CA201A">
        <w:rPr>
          <w:rFonts w:ascii="Times New Roman" w:eastAsia="Calibri" w:hAnsi="Times New Roman" w:cs="Times New Roman"/>
          <w:sz w:val="24"/>
          <w:szCs w:val="24"/>
          <w:lang w:val="es-ES"/>
        </w:rPr>
        <w:t xml:space="preserve"> El presente Acuerdo entrará en vigor el día de su publicación en el periódico oficial "Gaceta del Gobierno"</w:t>
      </w:r>
      <w:r w:rsidRPr="00CA201A">
        <w:rPr>
          <w:rFonts w:ascii="Times New Roman" w:eastAsia="Calibri" w:hAnsi="Times New Roman" w:cs="Times New Roman"/>
          <w:sz w:val="24"/>
          <w:szCs w:val="24"/>
        </w:rPr>
        <w:t>.</w:t>
      </w:r>
    </w:p>
    <w:p w:rsidR="00FF61D9" w:rsidRPr="00CA201A" w:rsidRDefault="00FF61D9" w:rsidP="00171F76">
      <w:pPr>
        <w:spacing w:after="0" w:line="240" w:lineRule="auto"/>
        <w:jc w:val="both"/>
        <w:rPr>
          <w:rFonts w:ascii="Times New Roman" w:eastAsia="Calibri" w:hAnsi="Times New Roman" w:cs="Times New Roman"/>
          <w:b/>
          <w:sz w:val="24"/>
          <w:szCs w:val="24"/>
        </w:rPr>
      </w:pPr>
    </w:p>
    <w:p w:rsidR="00171F76" w:rsidRPr="00CA201A" w:rsidRDefault="00171F76" w:rsidP="00171F76">
      <w:pPr>
        <w:spacing w:after="0" w:line="240" w:lineRule="auto"/>
        <w:jc w:val="both"/>
        <w:rPr>
          <w:rFonts w:ascii="Times New Roman" w:eastAsia="Calibri" w:hAnsi="Times New Roman" w:cs="Times New Roman"/>
          <w:b/>
          <w:bCs/>
          <w:sz w:val="24"/>
          <w:szCs w:val="24"/>
          <w:lang w:val="es-ES"/>
        </w:rPr>
      </w:pPr>
      <w:r w:rsidRPr="00CA201A">
        <w:rPr>
          <w:rFonts w:ascii="Times New Roman" w:eastAsia="Calibri" w:hAnsi="Times New Roman" w:cs="Times New Roman"/>
          <w:b/>
          <w:sz w:val="24"/>
          <w:szCs w:val="24"/>
        </w:rPr>
        <w:t>TERCERO</w:t>
      </w:r>
      <w:r w:rsidRPr="00CA201A">
        <w:rPr>
          <w:rFonts w:ascii="Times New Roman" w:eastAsia="Calibri" w:hAnsi="Times New Roman" w:cs="Times New Roman"/>
          <w:sz w:val="24"/>
          <w:szCs w:val="24"/>
        </w:rPr>
        <w:t xml:space="preserve">.  La legislatura preverá durante cada ejercicio fiscal, los recursos presupuestales necesarios para la aplicación del presente Decreto y sus disposiciones derivadas o reglamentarias, estableciendo una partida </w:t>
      </w:r>
      <w:r w:rsidRPr="00CA201A">
        <w:rPr>
          <w:rFonts w:ascii="Times New Roman" w:eastAsia="Calibri" w:hAnsi="Times New Roman" w:cs="Times New Roman"/>
          <w:bCs/>
          <w:sz w:val="24"/>
          <w:szCs w:val="24"/>
        </w:rPr>
        <w:t xml:space="preserve">presupuestal específica para la atención integral de la niñez migrante, la habilitación de espacios de alojamiento y su transporte. </w:t>
      </w:r>
    </w:p>
    <w:p w:rsidR="00171F76" w:rsidRPr="00CA201A" w:rsidRDefault="00171F76" w:rsidP="00171F76">
      <w:pPr>
        <w:spacing w:after="0" w:line="240" w:lineRule="auto"/>
        <w:jc w:val="both"/>
        <w:rPr>
          <w:rFonts w:ascii="Times New Roman" w:eastAsia="Calibri" w:hAnsi="Times New Roman" w:cs="Times New Roman"/>
          <w:sz w:val="24"/>
          <w:szCs w:val="24"/>
          <w:lang w:val="es-ES"/>
        </w:rPr>
      </w:pPr>
      <w:r w:rsidRPr="00CA201A">
        <w:rPr>
          <w:rFonts w:ascii="Times New Roman" w:eastAsia="Calibri" w:hAnsi="Times New Roman" w:cs="Times New Roman"/>
          <w:sz w:val="24"/>
          <w:szCs w:val="24"/>
          <w:lang w:val="es-ES"/>
        </w:rPr>
        <w:t>Lo tendrá entendido el Gobernador del Estado, haciendo que se publique y se cumpla.</w:t>
      </w:r>
    </w:p>
    <w:p w:rsidR="00FF61D9" w:rsidRPr="00CA201A" w:rsidRDefault="00FF61D9" w:rsidP="00171F76">
      <w:pPr>
        <w:spacing w:after="0" w:line="240" w:lineRule="auto"/>
        <w:jc w:val="both"/>
        <w:rPr>
          <w:rFonts w:ascii="Times New Roman" w:eastAsia="Calibri" w:hAnsi="Times New Roman" w:cs="Times New Roman"/>
          <w:sz w:val="24"/>
          <w:szCs w:val="24"/>
          <w:lang w:val="es-ES"/>
        </w:rPr>
      </w:pPr>
    </w:p>
    <w:p w:rsidR="00171F76" w:rsidRPr="00CA201A" w:rsidRDefault="00171F76" w:rsidP="00171F76">
      <w:pPr>
        <w:spacing w:after="0" w:line="240" w:lineRule="auto"/>
        <w:jc w:val="both"/>
        <w:rPr>
          <w:rFonts w:ascii="Times New Roman" w:eastAsia="Calibri" w:hAnsi="Times New Roman" w:cs="Times New Roman"/>
          <w:sz w:val="24"/>
          <w:szCs w:val="24"/>
          <w:lang w:val="es-ES"/>
        </w:rPr>
      </w:pPr>
      <w:r w:rsidRPr="00CA201A">
        <w:rPr>
          <w:rFonts w:ascii="Times New Roman" w:eastAsia="Calibri" w:hAnsi="Times New Roman" w:cs="Times New Roman"/>
          <w:sz w:val="24"/>
          <w:szCs w:val="24"/>
          <w:lang w:val="es-ES"/>
        </w:rPr>
        <w:t>Dado en el Palacio del Poder Legislativo, en la ciudad de Toluca de Lerdo, capital del Estado de México, a los 22 días del mes de julio del año dos mil veintiuno.</w:t>
      </w:r>
    </w:p>
    <w:p w:rsidR="00171F76" w:rsidRPr="00CA201A" w:rsidRDefault="00171F76" w:rsidP="00171F76">
      <w:pPr>
        <w:spacing w:after="0" w:line="240" w:lineRule="auto"/>
        <w:jc w:val="both"/>
        <w:rPr>
          <w:rFonts w:ascii="Times New Roman" w:eastAsia="Calibri" w:hAnsi="Times New Roman" w:cs="Times New Roman"/>
          <w:sz w:val="24"/>
          <w:szCs w:val="24"/>
          <w:lang w:val="es-ES"/>
        </w:rPr>
      </w:pPr>
    </w:p>
    <w:p w:rsidR="00171F76" w:rsidRPr="00CA201A" w:rsidRDefault="00171F76" w:rsidP="00171F76">
      <w:pPr>
        <w:spacing w:after="0" w:line="240" w:lineRule="auto"/>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GRUPO PARLAMENTARIO DEL PARTIDO ACCIÓN NACIONAL</w:t>
      </w:r>
    </w:p>
    <w:p w:rsidR="00FF61D9" w:rsidRPr="00CA201A" w:rsidRDefault="00FF61D9" w:rsidP="00171F76">
      <w:pPr>
        <w:spacing w:after="0" w:line="240" w:lineRule="auto"/>
        <w:jc w:val="center"/>
        <w:rPr>
          <w:rFonts w:ascii="Times New Roman" w:eastAsia="Arial" w:hAnsi="Times New Roman" w:cs="Times New Roman"/>
          <w:b/>
          <w:sz w:val="24"/>
          <w:szCs w:val="24"/>
        </w:rPr>
      </w:pPr>
    </w:p>
    <w:p w:rsidR="00171F76" w:rsidRPr="00CA201A" w:rsidRDefault="00171F76" w:rsidP="00171F76">
      <w:pPr>
        <w:spacing w:after="0" w:line="240" w:lineRule="auto"/>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DIPUTADA PROPONENTE</w:t>
      </w:r>
    </w:p>
    <w:p w:rsidR="00171F76" w:rsidRPr="00CA201A" w:rsidRDefault="00171F76" w:rsidP="00171F76">
      <w:pPr>
        <w:spacing w:after="0" w:line="240" w:lineRule="auto"/>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ISANAMI PAREDES GÓMEZ</w:t>
      </w:r>
    </w:p>
    <w:p w:rsidR="00F03811" w:rsidRPr="00CA201A" w:rsidRDefault="00F03811" w:rsidP="00171F76">
      <w:pPr>
        <w:pStyle w:val="Sinespaciado"/>
        <w:jc w:val="both"/>
        <w:rPr>
          <w:rFonts w:ascii="Times New Roman" w:hAnsi="Times New Roman" w:cs="Times New Roman"/>
          <w:sz w:val="24"/>
          <w:szCs w:val="24"/>
        </w:rPr>
      </w:pPr>
    </w:p>
    <w:p w:rsidR="00F03811" w:rsidRPr="00CA201A" w:rsidRDefault="00F03811" w:rsidP="00055CED">
      <w:pPr>
        <w:pStyle w:val="Sinespaciado"/>
        <w:jc w:val="center"/>
        <w:rPr>
          <w:rFonts w:ascii="Times New Roman" w:hAnsi="Times New Roman" w:cs="Times New Roman"/>
          <w:sz w:val="24"/>
          <w:szCs w:val="24"/>
        </w:rPr>
      </w:pPr>
      <w:r w:rsidRPr="00CA201A">
        <w:rPr>
          <w:rFonts w:ascii="Times New Roman" w:hAnsi="Times New Roman" w:cs="Times New Roman"/>
          <w:sz w:val="24"/>
          <w:szCs w:val="24"/>
        </w:rPr>
        <w:lastRenderedPageBreak/>
        <w:t>(Fin del documento)</w:t>
      </w:r>
    </w:p>
    <w:p w:rsidR="00325AE3" w:rsidRPr="00CA201A" w:rsidRDefault="00325AE3" w:rsidP="00673329">
      <w:pPr>
        <w:spacing w:after="0" w:line="240" w:lineRule="auto"/>
        <w:jc w:val="both"/>
        <w:rPr>
          <w:rFonts w:ascii="Times New Roman" w:hAnsi="Times New Roman" w:cs="Times New Roman"/>
          <w:sz w:val="24"/>
          <w:szCs w:val="24"/>
        </w:rPr>
      </w:pPr>
    </w:p>
    <w:p w:rsidR="00344849" w:rsidRPr="00CA201A" w:rsidRDefault="0081367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PRESIDENTE DIP. VALENTÍN GONZÁLEZ BAUTISTA.</w:t>
      </w:r>
      <w:r w:rsidR="00344849" w:rsidRPr="00CA201A">
        <w:rPr>
          <w:rFonts w:ascii="Times New Roman" w:hAnsi="Times New Roman" w:cs="Times New Roman"/>
          <w:sz w:val="24"/>
          <w:szCs w:val="24"/>
        </w:rPr>
        <w:t xml:space="preserve"> Se registra la iniciativa de la diputada Paredes y se remite a la Comisión Legislativa para la Atención de Grupos Vulnerables, para su estudio y dictamen.</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 xml:space="preserve">Por lo que hace al punto número 9 iniciativa con proyecto de decreto por el que se reforma la Ley Orgánica Municipal del Estado de México y la Ley de Acceso a las Mujeres a una vida Libre de Violencia del Estado de México, que presentan las diputadas Brenda Escamilla Sámano y la diputada Crista Amanda </w:t>
      </w:r>
      <w:r w:rsidR="002D3D6B" w:rsidRPr="00CA201A">
        <w:rPr>
          <w:rFonts w:ascii="Times New Roman" w:hAnsi="Times New Roman" w:cs="Times New Roman"/>
          <w:sz w:val="24"/>
          <w:szCs w:val="24"/>
        </w:rPr>
        <w:t>Spohn</w:t>
      </w:r>
      <w:r w:rsidRPr="00CA201A">
        <w:rPr>
          <w:rFonts w:ascii="Times New Roman" w:hAnsi="Times New Roman" w:cs="Times New Roman"/>
          <w:sz w:val="24"/>
          <w:szCs w:val="24"/>
        </w:rPr>
        <w:t xml:space="preserve"> Gotzel, a nombre del Grupo Parlamentario del Partido Acción Nacional.</w:t>
      </w:r>
    </w:p>
    <w:p w:rsidR="00325AE3" w:rsidRPr="00CA201A" w:rsidRDefault="00325AE3" w:rsidP="00556C6B">
      <w:pPr>
        <w:spacing w:after="0" w:line="240" w:lineRule="auto"/>
        <w:ind w:firstLine="708"/>
        <w:jc w:val="both"/>
        <w:rPr>
          <w:rFonts w:ascii="Times New Roman" w:hAnsi="Times New Roman" w:cs="Times New Roman"/>
          <w:sz w:val="24"/>
          <w:szCs w:val="24"/>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DIP. BRENDA ESCAMILLA SÁMANO</w:t>
      </w:r>
      <w:r w:rsidRPr="00CA201A">
        <w:rPr>
          <w:rFonts w:ascii="Times New Roman" w:hAnsi="Times New Roman" w:cs="Times New Roman"/>
          <w:sz w:val="24"/>
          <w:szCs w:val="24"/>
        </w:rPr>
        <w:t xml:space="preserve">. Con la venia del Presidente y de mis compañeros integrantes de la Mesa Directiva a nombre propio y de mi compañera Crista Amada </w:t>
      </w:r>
      <w:r w:rsidR="00757617" w:rsidRPr="00CA201A">
        <w:rPr>
          <w:rFonts w:ascii="Times New Roman" w:hAnsi="Times New Roman" w:cs="Times New Roman"/>
          <w:sz w:val="24"/>
          <w:szCs w:val="24"/>
        </w:rPr>
        <w:t>Spohn</w:t>
      </w:r>
      <w:r w:rsidRPr="00CA201A">
        <w:rPr>
          <w:rFonts w:ascii="Times New Roman" w:hAnsi="Times New Roman" w:cs="Times New Roman"/>
          <w:sz w:val="24"/>
          <w:szCs w:val="24"/>
        </w:rPr>
        <w:t xml:space="preserve"> Gotzel, saludo con mucho gusto a mis compañeros diputados y diputadas presentes de esta LX Legislatura y a los diputados y diputadas que nos acompañan por medios digitales.</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Saludos a los ciudadanos mexiquenses, pero sobre todo saludo a las mujeres mexiquenses.</w:t>
      </w:r>
    </w:p>
    <w:p w:rsidR="00344849" w:rsidRPr="00CA201A" w:rsidRDefault="00344849"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Hace casi un mes específicamente el 28 de junio tuvimos noticias presidenciables lamentables, para la vida de las mujeres.</w:t>
      </w:r>
    </w:p>
    <w:p w:rsidR="00325AE3" w:rsidRPr="00CA201A" w:rsidRDefault="00325AE3" w:rsidP="00556C6B">
      <w:pPr>
        <w:spacing w:after="0" w:line="240" w:lineRule="auto"/>
        <w:ind w:firstLine="708"/>
        <w:jc w:val="both"/>
        <w:rPr>
          <w:rFonts w:ascii="Times New Roman" w:hAnsi="Times New Roman" w:cs="Times New Roman"/>
          <w:sz w:val="24"/>
          <w:szCs w:val="24"/>
        </w:rPr>
      </w:pPr>
    </w:p>
    <w:p w:rsidR="00344849" w:rsidRPr="00CA201A" w:rsidRDefault="00344849"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El Gobierno Federal del Presidente Andrés Manuel López Obrador, reconoció que la violencia en contra de las mujeres ha aumentado significativamente, en los primeros 5 meses del 2021 los feminicidios se han incrementado un 7.1% con respecto al mismo periodo del año anterior según los datos que se han aportado a la Secretaría de Seguridad Pública, de enero a mayo 423 mujeres han sido asesinadas por razón de género, otros delitos como las violaciones han crecido más del 30% en comparación con los mismos meses del 2020, según cifras del Secretario Ejecutivo del Sistema Nacional de Seguridad Pública no podemos sentirnos satisfechos y satisfechas y decir que se avanza en combatir la desigualdad sino se combate la violencia en contra de las mujeres.</w:t>
      </w:r>
    </w:p>
    <w:p w:rsidR="00325AE3" w:rsidRPr="00CA201A" w:rsidRDefault="00325AE3" w:rsidP="00556C6B">
      <w:pPr>
        <w:spacing w:after="0" w:line="240" w:lineRule="auto"/>
        <w:ind w:firstLine="708"/>
        <w:jc w:val="both"/>
        <w:rPr>
          <w:rFonts w:ascii="Times New Roman" w:hAnsi="Times New Roman" w:cs="Times New Roman"/>
          <w:sz w:val="24"/>
          <w:szCs w:val="24"/>
        </w:rPr>
      </w:pPr>
    </w:p>
    <w:p w:rsidR="00344849" w:rsidRPr="00CA201A" w:rsidRDefault="00344849"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Si bien es cierto el principio de paridad de género es un eje fundamental consagrado en la Constitución Política de los Estados Unidos Mexicanos, que implica garantizar la inclusión de las mujeres y hombres en igualdad de condiciones dentro de la esfera pública.</w:t>
      </w:r>
    </w:p>
    <w:p w:rsidR="00325AE3" w:rsidRPr="00CA201A" w:rsidRDefault="00325AE3" w:rsidP="00556C6B">
      <w:pPr>
        <w:spacing w:after="0" w:line="240" w:lineRule="auto"/>
        <w:ind w:firstLine="708"/>
        <w:jc w:val="both"/>
        <w:rPr>
          <w:rFonts w:ascii="Times New Roman" w:hAnsi="Times New Roman" w:cs="Times New Roman"/>
          <w:sz w:val="24"/>
          <w:szCs w:val="24"/>
        </w:rPr>
      </w:pPr>
    </w:p>
    <w:p w:rsidR="00344849" w:rsidRPr="00CA201A" w:rsidRDefault="00344849"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En pleno siglo XXI la participación del género femenino no logra consolidarse, pues la participación de las mujeres se ve violentada por el egocentrismo del género masculino y excluye la participación de la mujer.</w:t>
      </w:r>
    </w:p>
    <w:p w:rsidR="00325AE3" w:rsidRPr="00CA201A" w:rsidRDefault="00325AE3" w:rsidP="00556C6B">
      <w:pPr>
        <w:spacing w:after="0" w:line="240" w:lineRule="auto"/>
        <w:ind w:firstLine="708"/>
        <w:jc w:val="both"/>
        <w:rPr>
          <w:rFonts w:ascii="Times New Roman" w:hAnsi="Times New Roman" w:cs="Times New Roman"/>
          <w:sz w:val="24"/>
          <w:szCs w:val="24"/>
        </w:rPr>
      </w:pPr>
    </w:p>
    <w:p w:rsidR="00344849" w:rsidRPr="00CA201A" w:rsidRDefault="00344849"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No podemos dejar de decir que en los principios de igualdad y ahora de paridad ahora se han concentrado en el problema en contra de la violencia de la mujer en donde sus derechos podrían verse limitados.</w:t>
      </w:r>
    </w:p>
    <w:p w:rsidR="00325AE3" w:rsidRPr="00CA201A" w:rsidRDefault="00325AE3" w:rsidP="00556C6B">
      <w:pPr>
        <w:spacing w:after="0" w:line="240" w:lineRule="auto"/>
        <w:ind w:firstLine="708"/>
        <w:jc w:val="both"/>
        <w:rPr>
          <w:rFonts w:ascii="Times New Roman" w:hAnsi="Times New Roman" w:cs="Times New Roman"/>
          <w:sz w:val="24"/>
          <w:szCs w:val="24"/>
        </w:rPr>
      </w:pPr>
    </w:p>
    <w:p w:rsidR="00344849" w:rsidRPr="00CA201A" w:rsidRDefault="00344849"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Reconocemos que la expresión más brutal es la violencia es aquella que pone en riesgo la vida de las personas y que muchos casos tiene la intención de terminar con la misma, lamentablemente la violencia feminicida es un problema que ha lastimado profundamente a nuestro a nuestro Estado en los últimos años.</w:t>
      </w:r>
    </w:p>
    <w:p w:rsidR="00344849" w:rsidRPr="00CA201A" w:rsidRDefault="00344849"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 xml:space="preserve">En México, alrededor del 90% de los delitos no se denuncian y a pesar de ello en el Estado de México durante el primer trimestre de este año se han cometido 12 feminicidios, acciones desafortunadas registradas en los municipios de Almoloya de Juárez, Axapusco, Chalco, </w:t>
      </w:r>
      <w:r w:rsidRPr="00CA201A">
        <w:rPr>
          <w:rFonts w:ascii="Times New Roman" w:hAnsi="Times New Roman" w:cs="Times New Roman"/>
          <w:sz w:val="24"/>
          <w:szCs w:val="24"/>
        </w:rPr>
        <w:lastRenderedPageBreak/>
        <w:t>Coyotepec, Cuautitlán Izcalli, Ecatepec de Morelos, Hueypoxtla, Lerma, Malinalco, Tenango del Valle, Toluca, Villa Guerrero, de los cuales destacan Ecatepec, Toluca, Izcalli que son municipios con alerta de violencia de género por Feminicidio.</w:t>
      </w:r>
    </w:p>
    <w:p w:rsidR="00325AE3" w:rsidRPr="00CA201A" w:rsidRDefault="00325AE3" w:rsidP="00556C6B">
      <w:pPr>
        <w:spacing w:after="0" w:line="240" w:lineRule="auto"/>
        <w:ind w:firstLine="708"/>
        <w:jc w:val="both"/>
        <w:rPr>
          <w:rFonts w:ascii="Times New Roman" w:hAnsi="Times New Roman" w:cs="Times New Roman"/>
          <w:sz w:val="24"/>
          <w:szCs w:val="24"/>
        </w:rPr>
      </w:pPr>
    </w:p>
    <w:p w:rsidR="00344849" w:rsidRPr="00CA201A" w:rsidRDefault="00344849"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A este respecto el artículo 25 Bis de la Ley de Acceso a las Mujeres a una Vida Libre de Violencia del Estado de Méxi</w:t>
      </w:r>
      <w:r w:rsidR="002525A3" w:rsidRPr="00CA201A">
        <w:rPr>
          <w:rFonts w:ascii="Times New Roman" w:hAnsi="Times New Roman" w:cs="Times New Roman"/>
          <w:sz w:val="24"/>
          <w:szCs w:val="24"/>
        </w:rPr>
        <w:t>co</w:t>
      </w:r>
      <w:r w:rsidR="00287327" w:rsidRPr="00CA201A">
        <w:rPr>
          <w:rFonts w:ascii="Times New Roman" w:hAnsi="Times New Roman" w:cs="Times New Roman"/>
          <w:sz w:val="24"/>
          <w:szCs w:val="24"/>
        </w:rPr>
        <w:t xml:space="preserve"> establece</w:t>
      </w:r>
      <w:r w:rsidRPr="00CA201A">
        <w:rPr>
          <w:rFonts w:ascii="Times New Roman" w:hAnsi="Times New Roman" w:cs="Times New Roman"/>
          <w:sz w:val="24"/>
          <w:szCs w:val="24"/>
        </w:rPr>
        <w:t xml:space="preserve"> que los municipios declarados en alerta de violencia de género contra las mujeres, deberán instalar comisiones transitorias para combatir y erradicar la violencia vinculada a los feminicidios y a la desaparición para el seguimiento y evaluación de las acciones y medidas que realice el ayuntamiento en la materia, así como de los protocolos de actuación, la aplicación de recursos y de más acciones vinculadas a la prevención, combate y erradicación de los feminicidios y a la desaparición de mujeres.</w:t>
      </w:r>
    </w:p>
    <w:p w:rsidR="00325AE3" w:rsidRPr="00CA201A" w:rsidRDefault="00325AE3" w:rsidP="00556C6B">
      <w:pPr>
        <w:spacing w:after="0" w:line="240" w:lineRule="auto"/>
        <w:ind w:firstLine="708"/>
        <w:jc w:val="both"/>
        <w:rPr>
          <w:rFonts w:ascii="Times New Roman" w:hAnsi="Times New Roman" w:cs="Times New Roman"/>
          <w:sz w:val="24"/>
          <w:szCs w:val="24"/>
        </w:rPr>
      </w:pPr>
    </w:p>
    <w:p w:rsidR="00344849" w:rsidRPr="00CA201A" w:rsidRDefault="00344849"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Sin embargo, debido a esta situación real de riesgo para las mujeres especialmente a los municipios en donde imperan estas alertas, se debe realizar un esfuerzo permanente y continuo de combate y de violencia a las mujeres, mediante la comisión edilicia respectiva, en donde sus acciones coordinadas promoverán la prevención, la atención, la sanción y la erradicación de violencia contra las mujeres, así como la promoción de la igualdad de género con mecanismos a nivel municipal que garanticen el respeto a los derechos humanos desde esta perspectiva de género.</w:t>
      </w:r>
    </w:p>
    <w:p w:rsidR="00325AE3" w:rsidRPr="00CA201A" w:rsidRDefault="00325AE3" w:rsidP="00556C6B">
      <w:pPr>
        <w:pStyle w:val="Sinespaciado"/>
        <w:jc w:val="both"/>
        <w:rPr>
          <w:rFonts w:ascii="Times New Roman" w:hAnsi="Times New Roman" w:cs="Times New Roman"/>
          <w:sz w:val="24"/>
          <w:szCs w:val="24"/>
        </w:rPr>
      </w:pPr>
    </w:p>
    <w:p w:rsidR="00344849" w:rsidRPr="00CA201A" w:rsidRDefault="00344849"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A lo largo de esta Legislatura el Grupo Parlamentario de Acción Nacional, ha puesto una agenda a favor de las mujeres y hemos escuchado con atención y urgencia propuestas de los demás grupos parlamentarios, por lo que refrendamos nuestro trabajo y nuestra presencia en esta Asamblea para dar mejores respuestas a las mujeres que han perdido la paz y la tranquilidad.</w:t>
      </w:r>
    </w:p>
    <w:p w:rsidR="00325AE3" w:rsidRPr="00CA201A" w:rsidRDefault="00325AE3" w:rsidP="00556C6B">
      <w:pPr>
        <w:pStyle w:val="Sinespaciado"/>
        <w:jc w:val="both"/>
        <w:rPr>
          <w:rFonts w:ascii="Times New Roman" w:hAnsi="Times New Roman" w:cs="Times New Roman"/>
          <w:sz w:val="24"/>
          <w:szCs w:val="24"/>
        </w:rPr>
      </w:pPr>
    </w:p>
    <w:p w:rsidR="00344849" w:rsidRPr="00CA201A" w:rsidRDefault="00344849"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Por ello, las diputadas y los diputados del Grupo Parlamentario del Partido Acción Nacional, sometemos a consideración de esta “LX” Legislatura la presente iniciativa que reforma la Ley Orgánica Municipal del Estado de México y a la Ley de Acceso de las Mujeres a una Vida Libre de Violencia del Estado de México, que se acompaña del respectivo proyecto de decreto.</w:t>
      </w:r>
    </w:p>
    <w:p w:rsidR="00325AE3" w:rsidRPr="00CA201A" w:rsidRDefault="00325AE3" w:rsidP="00556C6B">
      <w:pPr>
        <w:pStyle w:val="Sinespaciado"/>
        <w:jc w:val="both"/>
        <w:rPr>
          <w:rFonts w:ascii="Times New Roman" w:hAnsi="Times New Roman" w:cs="Times New Roman"/>
          <w:sz w:val="24"/>
          <w:szCs w:val="24"/>
        </w:rPr>
      </w:pPr>
    </w:p>
    <w:p w:rsidR="00344849" w:rsidRPr="00CA201A" w:rsidRDefault="00344849"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En Acción Nacional seguiremos trabajando para alcanzar una vida libre de violencia, somos la voz de las que ya no están y la esperanza y coraje de cada una de las víctimas. ¡Ni una más!, es cuánto.</w:t>
      </w:r>
    </w:p>
    <w:p w:rsidR="00320E8B" w:rsidRPr="00CA201A" w:rsidRDefault="00320E8B" w:rsidP="00556C6B">
      <w:pPr>
        <w:pStyle w:val="Sinespaciado"/>
        <w:jc w:val="both"/>
        <w:rPr>
          <w:rFonts w:ascii="Times New Roman" w:hAnsi="Times New Roman" w:cs="Times New Roman"/>
          <w:sz w:val="24"/>
          <w:szCs w:val="24"/>
        </w:rPr>
        <w:sectPr w:rsidR="00320E8B" w:rsidRPr="00CA201A" w:rsidSect="00643FED">
          <w:footnotePr>
            <w:pos w:val="beneathText"/>
            <w:numRestart w:val="eachSect"/>
          </w:footnotePr>
          <w:type w:val="continuous"/>
          <w:pgSz w:w="12240" w:h="15840"/>
          <w:pgMar w:top="1134" w:right="1134" w:bottom="1134" w:left="1701" w:header="709" w:footer="709" w:gutter="0"/>
          <w:cols w:space="708"/>
          <w:docGrid w:linePitch="360"/>
        </w:sectPr>
      </w:pPr>
    </w:p>
    <w:p w:rsidR="00320E8B" w:rsidRPr="00CA201A" w:rsidRDefault="00320E8B" w:rsidP="00320E8B">
      <w:pPr>
        <w:pStyle w:val="Sinespaciado"/>
        <w:jc w:val="both"/>
        <w:rPr>
          <w:rFonts w:ascii="Times New Roman" w:hAnsi="Times New Roman" w:cs="Times New Roman"/>
          <w:sz w:val="24"/>
          <w:szCs w:val="24"/>
        </w:rPr>
      </w:pPr>
    </w:p>
    <w:p w:rsidR="00320E8B" w:rsidRPr="00CA201A" w:rsidRDefault="00320E8B" w:rsidP="00320E8B">
      <w:pPr>
        <w:pStyle w:val="Sinespaciado"/>
        <w:jc w:val="center"/>
        <w:rPr>
          <w:rFonts w:ascii="Times New Roman" w:hAnsi="Times New Roman" w:cs="Times New Roman"/>
          <w:sz w:val="24"/>
          <w:szCs w:val="24"/>
        </w:rPr>
      </w:pPr>
      <w:r w:rsidRPr="00CA201A">
        <w:rPr>
          <w:rFonts w:ascii="Times New Roman" w:hAnsi="Times New Roman" w:cs="Times New Roman"/>
          <w:sz w:val="24"/>
          <w:szCs w:val="24"/>
        </w:rPr>
        <w:t>(Se inserta el documento)</w:t>
      </w:r>
    </w:p>
    <w:p w:rsidR="00320E8B" w:rsidRPr="00CA201A" w:rsidRDefault="00320E8B" w:rsidP="00320E8B">
      <w:pPr>
        <w:pStyle w:val="Sinespaciado"/>
        <w:jc w:val="both"/>
        <w:rPr>
          <w:rFonts w:ascii="Times New Roman" w:hAnsi="Times New Roman" w:cs="Times New Roman"/>
          <w:sz w:val="24"/>
          <w:szCs w:val="24"/>
        </w:rPr>
      </w:pPr>
    </w:p>
    <w:p w:rsidR="00320E8B" w:rsidRPr="00CA201A" w:rsidRDefault="00320E8B" w:rsidP="00320E8B">
      <w:pPr>
        <w:spacing w:after="0" w:line="240" w:lineRule="auto"/>
        <w:jc w:val="right"/>
        <w:rPr>
          <w:rFonts w:ascii="Times New Roman" w:eastAsia="Arial" w:hAnsi="Times New Roman" w:cs="Times New Roman"/>
          <w:sz w:val="24"/>
          <w:szCs w:val="24"/>
        </w:rPr>
      </w:pPr>
      <w:r w:rsidRPr="00CA201A">
        <w:rPr>
          <w:rFonts w:ascii="Times New Roman" w:eastAsia="Arial" w:hAnsi="Times New Roman" w:cs="Times New Roman"/>
          <w:sz w:val="24"/>
          <w:szCs w:val="24"/>
        </w:rPr>
        <w:t>Toluca de Lerdo, México, 22 de julio de 2021.</w:t>
      </w:r>
    </w:p>
    <w:p w:rsidR="00320E8B" w:rsidRPr="00CA201A" w:rsidRDefault="00320E8B" w:rsidP="00320E8B">
      <w:pPr>
        <w:spacing w:after="0" w:line="240" w:lineRule="auto"/>
        <w:jc w:val="both"/>
        <w:rPr>
          <w:rFonts w:ascii="Times New Roman" w:eastAsia="Arial" w:hAnsi="Times New Roman" w:cs="Times New Roman"/>
          <w:sz w:val="24"/>
          <w:szCs w:val="24"/>
        </w:rPr>
      </w:pPr>
    </w:p>
    <w:p w:rsidR="00320E8B" w:rsidRPr="00CA201A" w:rsidRDefault="00320E8B" w:rsidP="00320E8B">
      <w:pPr>
        <w:spacing w:after="0" w:line="240" w:lineRule="auto"/>
        <w:jc w:val="both"/>
        <w:rPr>
          <w:rFonts w:ascii="Times New Roman" w:eastAsia="Arial" w:hAnsi="Times New Roman" w:cs="Times New Roman"/>
          <w:b/>
          <w:sz w:val="24"/>
          <w:szCs w:val="24"/>
        </w:rPr>
      </w:pPr>
    </w:p>
    <w:p w:rsidR="00320E8B" w:rsidRPr="00CA201A" w:rsidRDefault="00320E8B" w:rsidP="00320E8B">
      <w:pPr>
        <w:spacing w:after="0" w:line="240" w:lineRule="auto"/>
        <w:jc w:val="both"/>
        <w:rPr>
          <w:rFonts w:ascii="Times New Roman" w:eastAsia="Arial" w:hAnsi="Times New Roman" w:cs="Times New Roman"/>
          <w:b/>
          <w:sz w:val="24"/>
          <w:szCs w:val="24"/>
        </w:rPr>
      </w:pPr>
      <w:r w:rsidRPr="00CA201A">
        <w:rPr>
          <w:rFonts w:ascii="Times New Roman" w:eastAsia="Arial" w:hAnsi="Times New Roman" w:cs="Times New Roman"/>
          <w:b/>
          <w:sz w:val="24"/>
          <w:szCs w:val="24"/>
        </w:rPr>
        <w:t>CC. SECRETARIOS DE LA DIRECTIVA DE</w:t>
      </w:r>
    </w:p>
    <w:p w:rsidR="00320E8B" w:rsidRPr="00CA201A" w:rsidRDefault="00320E8B" w:rsidP="00320E8B">
      <w:pPr>
        <w:spacing w:after="0" w:line="240" w:lineRule="auto"/>
        <w:jc w:val="both"/>
        <w:rPr>
          <w:rFonts w:ascii="Times New Roman" w:eastAsia="Arial" w:hAnsi="Times New Roman" w:cs="Times New Roman"/>
          <w:b/>
          <w:sz w:val="24"/>
          <w:szCs w:val="24"/>
        </w:rPr>
      </w:pPr>
      <w:r w:rsidRPr="00CA201A">
        <w:rPr>
          <w:rFonts w:ascii="Times New Roman" w:eastAsia="Arial" w:hAnsi="Times New Roman" w:cs="Times New Roman"/>
          <w:b/>
          <w:sz w:val="24"/>
          <w:szCs w:val="24"/>
        </w:rPr>
        <w:t>LX LEGISLATURA DEL ESTADO DE MÉXICO</w:t>
      </w:r>
    </w:p>
    <w:p w:rsidR="00320E8B" w:rsidRPr="00CA201A" w:rsidRDefault="00320E8B" w:rsidP="00320E8B">
      <w:pPr>
        <w:spacing w:after="0" w:line="240" w:lineRule="auto"/>
        <w:jc w:val="both"/>
        <w:rPr>
          <w:rFonts w:ascii="Times New Roman" w:eastAsia="Arial" w:hAnsi="Times New Roman" w:cs="Times New Roman"/>
          <w:b/>
          <w:sz w:val="24"/>
          <w:szCs w:val="24"/>
        </w:rPr>
      </w:pPr>
      <w:r w:rsidRPr="00CA201A">
        <w:rPr>
          <w:rFonts w:ascii="Times New Roman" w:eastAsia="Arial" w:hAnsi="Times New Roman" w:cs="Times New Roman"/>
          <w:b/>
          <w:sz w:val="24"/>
          <w:szCs w:val="24"/>
        </w:rPr>
        <w:t>P R E S E N T E S</w:t>
      </w:r>
    </w:p>
    <w:p w:rsidR="00320E8B" w:rsidRPr="00CA201A" w:rsidRDefault="00320E8B" w:rsidP="00320E8B">
      <w:pPr>
        <w:spacing w:after="0" w:line="240" w:lineRule="auto"/>
        <w:jc w:val="both"/>
        <w:rPr>
          <w:rFonts w:ascii="Times New Roman" w:eastAsia="Arial" w:hAnsi="Times New Roman" w:cs="Times New Roman"/>
          <w:sz w:val="24"/>
          <w:szCs w:val="24"/>
        </w:rPr>
      </w:pPr>
    </w:p>
    <w:p w:rsidR="00320E8B" w:rsidRPr="00CA201A" w:rsidRDefault="00320E8B" w:rsidP="00320E8B">
      <w:pPr>
        <w:spacing w:after="0" w:line="240" w:lineRule="auto"/>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 xml:space="preserve">Con fundamento en lo dispuesto por los artículos 51, fracción II, 61, fracción I de la Constitución Política del Estado Libre y Soberano de México, 28, fracción I, 30, 78, 79 y 81 de la Ley Orgánica del Poder Legislativo del Estado Libre y Soberano de México, por su digno conducto, </w:t>
      </w:r>
      <w:r w:rsidRPr="00CA201A">
        <w:rPr>
          <w:rFonts w:ascii="Times New Roman" w:eastAsia="Arial" w:hAnsi="Times New Roman" w:cs="Times New Roman"/>
          <w:b/>
          <w:sz w:val="24"/>
          <w:szCs w:val="24"/>
        </w:rPr>
        <w:t xml:space="preserve">Diputada Crista Amanda Spohn Gotzel del Grupo Parlamentario del Partido Acción Nacional, </w:t>
      </w:r>
      <w:r w:rsidRPr="00CA201A">
        <w:rPr>
          <w:rFonts w:ascii="Times New Roman" w:eastAsia="Arial" w:hAnsi="Times New Roman" w:cs="Times New Roman"/>
          <w:sz w:val="24"/>
          <w:szCs w:val="24"/>
        </w:rPr>
        <w:t xml:space="preserve">presentamos ante esta Soberanía la presente Iniciativa con proyecto de  Decreto por el que se reforma la </w:t>
      </w:r>
      <w:r w:rsidRPr="00CA201A">
        <w:rPr>
          <w:rFonts w:ascii="Times New Roman" w:eastAsia="Calibri" w:hAnsi="Times New Roman" w:cs="Times New Roman"/>
          <w:bCs/>
          <w:sz w:val="24"/>
          <w:szCs w:val="24"/>
        </w:rPr>
        <w:t xml:space="preserve">Ley Orgánica Municipal del Estado de México y de la </w:t>
      </w:r>
      <w:r w:rsidRPr="00CA201A">
        <w:rPr>
          <w:rFonts w:ascii="Times New Roman" w:eastAsia="Calibri" w:hAnsi="Times New Roman" w:cs="Times New Roman"/>
          <w:sz w:val="24"/>
          <w:szCs w:val="24"/>
        </w:rPr>
        <w:t xml:space="preserve">Ley de Acceso de las Mujeres a </w:t>
      </w:r>
      <w:r w:rsidRPr="00CA201A">
        <w:rPr>
          <w:rFonts w:ascii="Times New Roman" w:eastAsia="Calibri" w:hAnsi="Times New Roman" w:cs="Times New Roman"/>
          <w:sz w:val="24"/>
          <w:szCs w:val="24"/>
        </w:rPr>
        <w:lastRenderedPageBreak/>
        <w:t xml:space="preserve">una vida Libre de Violencia del Estado de México, </w:t>
      </w:r>
      <w:r w:rsidRPr="00CA201A">
        <w:rPr>
          <w:rFonts w:ascii="Times New Roman" w:eastAsia="Calibri" w:hAnsi="Times New Roman" w:cs="Times New Roman"/>
          <w:bCs/>
          <w:sz w:val="24"/>
          <w:szCs w:val="24"/>
        </w:rPr>
        <w:t xml:space="preserve"> en materia de violencia contra las mujeres; </w:t>
      </w:r>
      <w:r w:rsidRPr="00CA201A">
        <w:rPr>
          <w:rFonts w:ascii="Times New Roman" w:eastAsia="Arial" w:hAnsi="Times New Roman" w:cs="Times New Roman"/>
          <w:bCs/>
          <w:sz w:val="24"/>
          <w:szCs w:val="24"/>
        </w:rPr>
        <w:t>conforme a la siguiente:</w:t>
      </w:r>
    </w:p>
    <w:p w:rsidR="00320E8B" w:rsidRPr="00CA201A" w:rsidRDefault="00320E8B" w:rsidP="00320E8B">
      <w:pPr>
        <w:spacing w:after="0" w:line="240" w:lineRule="auto"/>
        <w:jc w:val="center"/>
        <w:rPr>
          <w:rFonts w:ascii="Times New Roman" w:eastAsia="Calibri" w:hAnsi="Times New Roman" w:cs="Times New Roman"/>
          <w:b/>
          <w:bCs/>
          <w:sz w:val="24"/>
          <w:szCs w:val="24"/>
        </w:rPr>
      </w:pPr>
    </w:p>
    <w:p w:rsidR="00320E8B" w:rsidRPr="00CA201A" w:rsidRDefault="00320E8B" w:rsidP="00320E8B">
      <w:pPr>
        <w:spacing w:after="0" w:line="240" w:lineRule="auto"/>
        <w:jc w:val="center"/>
        <w:rPr>
          <w:rFonts w:ascii="Times New Roman" w:eastAsia="Calibri" w:hAnsi="Times New Roman" w:cs="Times New Roman"/>
          <w:b/>
          <w:bCs/>
          <w:sz w:val="24"/>
          <w:szCs w:val="24"/>
        </w:rPr>
      </w:pPr>
      <w:r w:rsidRPr="00CA201A">
        <w:rPr>
          <w:rFonts w:ascii="Times New Roman" w:eastAsia="Calibri" w:hAnsi="Times New Roman" w:cs="Times New Roman"/>
          <w:b/>
          <w:bCs/>
          <w:sz w:val="24"/>
          <w:szCs w:val="24"/>
        </w:rPr>
        <w:t>EXPOSICIÓN DE MOTIVOS</w:t>
      </w:r>
    </w:p>
    <w:p w:rsidR="00320E8B" w:rsidRPr="00CA201A" w:rsidRDefault="00320E8B" w:rsidP="00320E8B">
      <w:pPr>
        <w:spacing w:after="0" w:line="240" w:lineRule="auto"/>
        <w:jc w:val="both"/>
        <w:rPr>
          <w:rFonts w:ascii="Times New Roman" w:eastAsia="Arial" w:hAnsi="Times New Roman" w:cs="Times New Roman"/>
          <w:sz w:val="24"/>
          <w:szCs w:val="24"/>
        </w:rPr>
      </w:pPr>
    </w:p>
    <w:p w:rsidR="00320E8B" w:rsidRPr="00CA201A" w:rsidRDefault="00320E8B" w:rsidP="00320E8B">
      <w:pPr>
        <w:spacing w:after="0" w:line="240" w:lineRule="auto"/>
        <w:jc w:val="both"/>
        <w:rPr>
          <w:rFonts w:ascii="Times New Roman" w:eastAsia="Calibri" w:hAnsi="Times New Roman" w:cs="Times New Roman"/>
          <w:b/>
          <w:bCs/>
          <w:sz w:val="24"/>
          <w:szCs w:val="24"/>
        </w:rPr>
      </w:pPr>
      <w:r w:rsidRPr="00CA201A">
        <w:rPr>
          <w:rFonts w:ascii="Times New Roman" w:eastAsia="Arial" w:hAnsi="Times New Roman" w:cs="Times New Roman"/>
          <w:sz w:val="24"/>
          <w:szCs w:val="24"/>
        </w:rPr>
        <w:t>No podemos decir que se avanza en la desigualdad si no se combate la violencia en contra de las mujeres, si bien es cierto; el principio de Paridad de Género es un eje fundamental consagrado en la Constitución Política de los Estados Unidos Mexicanos, que implica garantizar la inclusión de mujeres y hombres en igualdad de condiciones dentro de la esfera pública.</w:t>
      </w:r>
    </w:p>
    <w:p w:rsidR="00320E8B" w:rsidRPr="00CA201A" w:rsidRDefault="00320E8B" w:rsidP="00320E8B">
      <w:pPr>
        <w:spacing w:after="0" w:line="240" w:lineRule="auto"/>
        <w:jc w:val="both"/>
        <w:rPr>
          <w:rFonts w:ascii="Times New Roman" w:eastAsia="Arial" w:hAnsi="Times New Roman" w:cs="Times New Roman"/>
          <w:sz w:val="24"/>
          <w:szCs w:val="24"/>
        </w:rPr>
      </w:pPr>
    </w:p>
    <w:p w:rsidR="00320E8B" w:rsidRPr="00CA201A" w:rsidRDefault="00320E8B" w:rsidP="00320E8B">
      <w:pPr>
        <w:spacing w:after="0" w:line="240" w:lineRule="auto"/>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En pleno siglo XXI la participación del género femenino no logra consolidarse, pues la participación de las mujeres se ve violentada por el egocentrismo del género masculino no visibiliza y excluye la participación de la mujer.</w:t>
      </w:r>
    </w:p>
    <w:p w:rsidR="00320E8B" w:rsidRPr="00CA201A" w:rsidRDefault="00320E8B" w:rsidP="00320E8B">
      <w:pPr>
        <w:spacing w:after="0" w:line="240" w:lineRule="auto"/>
        <w:jc w:val="both"/>
        <w:rPr>
          <w:rFonts w:ascii="Times New Roman" w:eastAsia="Arial" w:hAnsi="Times New Roman" w:cs="Times New Roman"/>
          <w:sz w:val="24"/>
          <w:szCs w:val="24"/>
        </w:rPr>
      </w:pPr>
    </w:p>
    <w:p w:rsidR="00320E8B" w:rsidRPr="00CA201A" w:rsidRDefault="00320E8B" w:rsidP="00320E8B">
      <w:pPr>
        <w:spacing w:after="0" w:line="240" w:lineRule="auto"/>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 xml:space="preserve">Las llamadas juanitas  en donde las mujeres eran usadas y que incluso en algunos lugares siguen siendo utilizadas para apartar un lugar de elección popular que posteriormente le será dado a una persona del género masculino y que incluso con mayor razón ocurre en los espacios en donde la ley no ha puesto candado a esas faltas que constituyen un tipo de  violencia política y laboral hacia la mujer; no podemos dejar de decir que en los principios de igualdad y ahora de paridad también se ha centrado en el problema de una violencia contra la mujer en donde sus derechos podían verse limitados. </w:t>
      </w:r>
    </w:p>
    <w:p w:rsidR="00320E8B" w:rsidRPr="00CA201A" w:rsidRDefault="00320E8B" w:rsidP="00320E8B">
      <w:pPr>
        <w:spacing w:after="0" w:line="240" w:lineRule="auto"/>
        <w:jc w:val="both"/>
        <w:rPr>
          <w:rFonts w:ascii="Times New Roman" w:eastAsia="Arial" w:hAnsi="Times New Roman" w:cs="Times New Roman"/>
          <w:sz w:val="24"/>
          <w:szCs w:val="24"/>
        </w:rPr>
      </w:pPr>
    </w:p>
    <w:p w:rsidR="00320E8B" w:rsidRPr="00CA201A" w:rsidRDefault="00320E8B" w:rsidP="00320E8B">
      <w:pPr>
        <w:spacing w:after="0" w:line="240" w:lineRule="auto"/>
        <w:jc w:val="both"/>
        <w:rPr>
          <w:rFonts w:ascii="Times New Roman" w:eastAsia="Arial" w:hAnsi="Times New Roman" w:cs="Times New Roman"/>
          <w:sz w:val="24"/>
          <w:szCs w:val="24"/>
        </w:rPr>
      </w:pPr>
      <w:r w:rsidRPr="00CA201A">
        <w:rPr>
          <w:rFonts w:ascii="Times New Roman" w:eastAsia="Arial" w:hAnsi="Times New Roman" w:cs="Times New Roman"/>
          <w:sz w:val="24"/>
          <w:szCs w:val="24"/>
        </w:rPr>
        <w:t xml:space="preserve">Mucho se ha avanzado en este tema, pero, aunque intenta no desatenderse el origen, </w:t>
      </w:r>
      <w:proofErr w:type="gramStart"/>
      <w:r w:rsidRPr="00CA201A">
        <w:rPr>
          <w:rFonts w:ascii="Times New Roman" w:eastAsia="Arial" w:hAnsi="Times New Roman" w:cs="Times New Roman"/>
          <w:sz w:val="24"/>
          <w:szCs w:val="24"/>
        </w:rPr>
        <w:t>al</w:t>
      </w:r>
      <w:proofErr w:type="gramEnd"/>
      <w:r w:rsidRPr="00CA201A">
        <w:rPr>
          <w:rFonts w:ascii="Times New Roman" w:eastAsia="Arial" w:hAnsi="Times New Roman" w:cs="Times New Roman"/>
          <w:sz w:val="24"/>
          <w:szCs w:val="24"/>
        </w:rPr>
        <w:t xml:space="preserve"> violencia general en contra de las mujeres sigue siendo una circunstancia de vida diaria para las mujeres, l</w:t>
      </w:r>
      <w:r w:rsidRPr="00CA201A">
        <w:rPr>
          <w:rFonts w:ascii="Times New Roman" w:eastAsia="Calibri" w:hAnsi="Times New Roman" w:cs="Times New Roman"/>
          <w:bCs/>
          <w:sz w:val="24"/>
          <w:szCs w:val="24"/>
        </w:rPr>
        <w:t>a violencia contra las mujeres y niñas es una de las violaciones a los derechos humanos más sistemáticas y extendidas.</w:t>
      </w:r>
    </w:p>
    <w:p w:rsidR="00320E8B" w:rsidRPr="00CA201A" w:rsidRDefault="00320E8B" w:rsidP="00320E8B">
      <w:pPr>
        <w:spacing w:after="0" w:line="240" w:lineRule="auto"/>
        <w:jc w:val="both"/>
        <w:rPr>
          <w:rFonts w:ascii="Times New Roman" w:eastAsia="Calibri" w:hAnsi="Times New Roman" w:cs="Times New Roman"/>
          <w:bCs/>
          <w:sz w:val="24"/>
          <w:szCs w:val="24"/>
        </w:rPr>
      </w:pPr>
    </w:p>
    <w:p w:rsidR="00320E8B" w:rsidRPr="00CA201A" w:rsidRDefault="00320E8B" w:rsidP="00320E8B">
      <w:pPr>
        <w:spacing w:after="0" w:line="240" w:lineRule="auto"/>
        <w:jc w:val="both"/>
        <w:rPr>
          <w:rFonts w:ascii="Times New Roman" w:eastAsia="Calibri" w:hAnsi="Times New Roman" w:cs="Times New Roman"/>
          <w:bCs/>
          <w:sz w:val="24"/>
          <w:szCs w:val="24"/>
        </w:rPr>
      </w:pPr>
      <w:r w:rsidRPr="00CA201A">
        <w:rPr>
          <w:rFonts w:ascii="Times New Roman" w:eastAsia="Calibri" w:hAnsi="Times New Roman" w:cs="Times New Roman"/>
          <w:bCs/>
          <w:sz w:val="24"/>
          <w:szCs w:val="24"/>
        </w:rPr>
        <w:t xml:space="preserve">Las Naciones Unidas definen la violencia contra las mujeres como “todo acto de violencia basado en la pertenencia al sexo femenino que tenga o pueda tener como resultado un daño o sufrimiento físico, sexual o psicológico para la mujer, así como las amenazas de tales actos, la coacción o la privación arbitraria de la libertad, tanto si se producen en la vida pública como en la vida privada”. </w:t>
      </w:r>
    </w:p>
    <w:p w:rsidR="00320E8B" w:rsidRPr="00CA201A" w:rsidRDefault="00320E8B" w:rsidP="00320E8B">
      <w:pPr>
        <w:spacing w:after="0" w:line="240" w:lineRule="auto"/>
        <w:jc w:val="both"/>
        <w:rPr>
          <w:rFonts w:ascii="Times New Roman" w:eastAsia="Calibri" w:hAnsi="Times New Roman" w:cs="Times New Roman"/>
          <w:bCs/>
          <w:sz w:val="24"/>
          <w:szCs w:val="24"/>
        </w:rPr>
      </w:pPr>
    </w:p>
    <w:p w:rsidR="00320E8B" w:rsidRPr="00CA201A" w:rsidRDefault="00320E8B" w:rsidP="00320E8B">
      <w:pPr>
        <w:spacing w:after="0" w:line="240" w:lineRule="auto"/>
        <w:jc w:val="both"/>
        <w:rPr>
          <w:rFonts w:ascii="Times New Roman" w:eastAsia="Calibri" w:hAnsi="Times New Roman" w:cs="Times New Roman"/>
          <w:bCs/>
          <w:sz w:val="24"/>
          <w:szCs w:val="24"/>
        </w:rPr>
      </w:pPr>
      <w:r w:rsidRPr="00CA201A">
        <w:rPr>
          <w:rFonts w:ascii="Times New Roman" w:eastAsia="Calibri" w:hAnsi="Times New Roman" w:cs="Times New Roman"/>
          <w:bCs/>
          <w:sz w:val="24"/>
          <w:szCs w:val="24"/>
        </w:rPr>
        <w:t>La violencia en contra de la mujer tiene muchas manifestaciones, incluyendo formas que pueden ser a nivel físico, sexual, emocional y económico. Las formas de violencia más comunes incluyen la violencia doméstica y violencia dentro de la pareja, violencia sexual (incluyendo la violación), acoso sexual y violencia emocional/psicológica, así como la trata de personas que incluye la explotación sexual, el trabajo forzoso o el tráfico de órganos.</w:t>
      </w:r>
    </w:p>
    <w:p w:rsidR="00320E8B" w:rsidRPr="00CA201A" w:rsidRDefault="00320E8B" w:rsidP="00320E8B">
      <w:pPr>
        <w:spacing w:after="0" w:line="240" w:lineRule="auto"/>
        <w:jc w:val="both"/>
        <w:rPr>
          <w:rFonts w:ascii="Times New Roman" w:eastAsia="Calibri" w:hAnsi="Times New Roman" w:cs="Times New Roman"/>
          <w:bCs/>
          <w:sz w:val="24"/>
          <w:szCs w:val="24"/>
        </w:rPr>
      </w:pPr>
    </w:p>
    <w:p w:rsidR="00320E8B" w:rsidRPr="00CA201A" w:rsidRDefault="00320E8B" w:rsidP="00320E8B">
      <w:pPr>
        <w:spacing w:after="0" w:line="240" w:lineRule="auto"/>
        <w:jc w:val="both"/>
        <w:rPr>
          <w:rFonts w:ascii="Times New Roman" w:eastAsia="Calibri" w:hAnsi="Times New Roman" w:cs="Times New Roman"/>
          <w:bCs/>
          <w:sz w:val="24"/>
          <w:szCs w:val="24"/>
        </w:rPr>
      </w:pPr>
      <w:r w:rsidRPr="00CA201A">
        <w:rPr>
          <w:rFonts w:ascii="Times New Roman" w:eastAsia="Calibri" w:hAnsi="Times New Roman" w:cs="Times New Roman"/>
          <w:bCs/>
          <w:sz w:val="24"/>
          <w:szCs w:val="24"/>
        </w:rPr>
        <w:t>Recordemos que la expresión más brutal de la violencia es aquella que pone en riesgo la vida de las personas y que en muchos casos tiene la intención de terminar con su vida.  Lamentablemente la violencia feminicida es un problema que ha lastimado profundamente a nuestro Estado en los últimos años.</w:t>
      </w:r>
    </w:p>
    <w:p w:rsidR="00320E8B" w:rsidRPr="00CA201A" w:rsidRDefault="00320E8B" w:rsidP="00320E8B">
      <w:pPr>
        <w:spacing w:after="0" w:line="240" w:lineRule="auto"/>
        <w:jc w:val="both"/>
        <w:rPr>
          <w:rFonts w:ascii="Times New Roman" w:eastAsia="Calibri" w:hAnsi="Times New Roman" w:cs="Times New Roman"/>
          <w:bCs/>
          <w:sz w:val="24"/>
          <w:szCs w:val="24"/>
        </w:rPr>
      </w:pPr>
    </w:p>
    <w:p w:rsidR="00320E8B" w:rsidRPr="00CA201A" w:rsidRDefault="00320E8B" w:rsidP="00320E8B">
      <w:pPr>
        <w:spacing w:after="0" w:line="240" w:lineRule="auto"/>
        <w:jc w:val="both"/>
        <w:rPr>
          <w:rFonts w:ascii="Times New Roman" w:eastAsia="Times New Roman" w:hAnsi="Times New Roman" w:cs="Times New Roman"/>
          <w:sz w:val="24"/>
          <w:szCs w:val="24"/>
          <w:lang w:eastAsia="es-MX"/>
        </w:rPr>
      </w:pPr>
      <w:r w:rsidRPr="00CA201A">
        <w:rPr>
          <w:rFonts w:ascii="Times New Roman" w:eastAsia="Calibri" w:hAnsi="Times New Roman" w:cs="Times New Roman"/>
          <w:bCs/>
          <w:sz w:val="24"/>
          <w:szCs w:val="24"/>
        </w:rPr>
        <w:t>E</w:t>
      </w:r>
      <w:r w:rsidRPr="00CA201A">
        <w:rPr>
          <w:rFonts w:ascii="Times New Roman" w:eastAsia="Times New Roman" w:hAnsi="Times New Roman" w:cs="Times New Roman"/>
          <w:sz w:val="24"/>
          <w:szCs w:val="24"/>
          <w:lang w:eastAsia="es-MX"/>
        </w:rPr>
        <w:t xml:space="preserve">n la actual administración federal los Feminicidios incrementaron y en 5 ocasiones se ha estado por encima de los 90 casos mensuales, como en diciembre de 2018 con 98, agosto y diciembre de 2019 con 93 y 91 respectivamente, febrero y junio de 2020 con 93 y 94 respectivamente, cifras históricas y alarmantes en México, mostrando que en sus peores días para las mujeres, han sido asesinadas 24 en una semana, por el solo hecho de ser mujer. </w:t>
      </w:r>
    </w:p>
    <w:p w:rsidR="00320E8B" w:rsidRPr="00CA201A" w:rsidRDefault="00320E8B" w:rsidP="00320E8B">
      <w:pPr>
        <w:spacing w:after="0" w:line="240" w:lineRule="auto"/>
        <w:jc w:val="both"/>
        <w:rPr>
          <w:rFonts w:ascii="Times New Roman" w:eastAsia="Calibri" w:hAnsi="Times New Roman" w:cs="Times New Roman"/>
          <w:bCs/>
          <w:sz w:val="24"/>
          <w:szCs w:val="24"/>
        </w:rPr>
      </w:pPr>
    </w:p>
    <w:p w:rsidR="00320E8B" w:rsidRPr="00CA201A" w:rsidRDefault="00320E8B" w:rsidP="00320E8B">
      <w:pPr>
        <w:spacing w:after="0" w:line="240" w:lineRule="auto"/>
        <w:jc w:val="both"/>
        <w:rPr>
          <w:rFonts w:ascii="Times New Roman" w:eastAsia="Calibri" w:hAnsi="Times New Roman" w:cs="Times New Roman"/>
          <w:sz w:val="24"/>
          <w:szCs w:val="24"/>
        </w:rPr>
      </w:pPr>
      <w:r w:rsidRPr="00CA201A">
        <w:rPr>
          <w:rFonts w:ascii="Times New Roman" w:eastAsia="Calibri" w:hAnsi="Times New Roman" w:cs="Times New Roman"/>
          <w:sz w:val="24"/>
          <w:szCs w:val="24"/>
        </w:rPr>
        <w:lastRenderedPageBreak/>
        <w:t>Situación nada alentadora en el Estado de México, pues en el primer trimestre de este 2021 se han cometido 12 Feminicidios, acciones desafortunadas registradas en los municipios de Almoloya de Juárez, Axapusco, Chalco, Coyotepec, Cuautitlán Izcalli, Ecatepec de Morelos, Hueypoxtla, Lerma, Malinalco, Tenango del Valle, Toluca, Villa Guerrero, de los cuales destacan Ecatepec, Toluca e Izcalli, municipios con alerta de violencia de género por Feminicidio.</w:t>
      </w:r>
    </w:p>
    <w:p w:rsidR="001F3349" w:rsidRPr="00CA201A" w:rsidRDefault="001F3349" w:rsidP="00320E8B">
      <w:pPr>
        <w:spacing w:after="0" w:line="240" w:lineRule="auto"/>
        <w:jc w:val="both"/>
        <w:rPr>
          <w:rFonts w:ascii="Times New Roman" w:eastAsia="Calibri" w:hAnsi="Times New Roman" w:cs="Times New Roman"/>
          <w:sz w:val="24"/>
          <w:szCs w:val="24"/>
        </w:rPr>
      </w:pPr>
    </w:p>
    <w:p w:rsidR="00320E8B" w:rsidRPr="00CA201A" w:rsidRDefault="00320E8B" w:rsidP="00320E8B">
      <w:pPr>
        <w:spacing w:after="0" w:line="240" w:lineRule="auto"/>
        <w:jc w:val="both"/>
        <w:rPr>
          <w:rFonts w:ascii="Times New Roman" w:eastAsia="Calibri" w:hAnsi="Times New Roman" w:cs="Times New Roman"/>
          <w:bCs/>
          <w:sz w:val="24"/>
          <w:szCs w:val="24"/>
        </w:rPr>
      </w:pPr>
      <w:r w:rsidRPr="00CA201A">
        <w:rPr>
          <w:rFonts w:ascii="Times New Roman" w:eastAsia="Calibri" w:hAnsi="Times New Roman" w:cs="Times New Roman"/>
          <w:sz w:val="24"/>
          <w:szCs w:val="24"/>
        </w:rPr>
        <w:t>A este respecto; el artículo 25 Bis de la Ley de Acceso de las Mujeres a una vida Libre de Violencia del Estado de México, establece que lo</w:t>
      </w:r>
      <w:r w:rsidRPr="00CA201A">
        <w:rPr>
          <w:rFonts w:ascii="Times New Roman" w:eastAsia="Calibri" w:hAnsi="Times New Roman" w:cs="Times New Roman"/>
          <w:bCs/>
          <w:sz w:val="24"/>
          <w:szCs w:val="24"/>
        </w:rPr>
        <w:t>s municipios declarados en Alerta de Violencia de Género contra las Mujeres, deberán instalar comisiones transitorias para Combatir y Erradicar la Violencia Vinculada a los Feminicidios y la Desaparición, a fin de contribuir de manera progresiva al diseño, análisis, implementación, seguimiento y evaluación de las acciones y medidas que realice el Ayuntamiento en la materia, así como de los protocolos de actuación, la aplicación de recursos y la capacitación de servidores públicos que intervengan en la realización de acciones vinculadas a la prevención, combate y erradicación de los feminicidios y la desaparición de mujeres.</w:t>
      </w:r>
    </w:p>
    <w:p w:rsidR="001F3349" w:rsidRPr="00CA201A" w:rsidRDefault="001F3349" w:rsidP="00320E8B">
      <w:pPr>
        <w:spacing w:after="0" w:line="240" w:lineRule="auto"/>
        <w:jc w:val="both"/>
        <w:rPr>
          <w:rFonts w:ascii="Times New Roman" w:eastAsia="Calibri" w:hAnsi="Times New Roman" w:cs="Times New Roman"/>
          <w:bCs/>
          <w:sz w:val="24"/>
          <w:szCs w:val="24"/>
        </w:rPr>
      </w:pPr>
    </w:p>
    <w:p w:rsidR="00320E8B" w:rsidRPr="00CA201A" w:rsidRDefault="00320E8B" w:rsidP="00320E8B">
      <w:pPr>
        <w:spacing w:after="0" w:line="240" w:lineRule="auto"/>
        <w:jc w:val="both"/>
        <w:rPr>
          <w:rFonts w:ascii="Times New Roman" w:eastAsia="Calibri" w:hAnsi="Times New Roman" w:cs="Times New Roman"/>
          <w:bCs/>
          <w:sz w:val="24"/>
          <w:szCs w:val="24"/>
        </w:rPr>
      </w:pPr>
      <w:r w:rsidRPr="00CA201A">
        <w:rPr>
          <w:rFonts w:ascii="Times New Roman" w:eastAsia="Calibri" w:hAnsi="Times New Roman" w:cs="Times New Roman"/>
          <w:bCs/>
          <w:sz w:val="24"/>
          <w:szCs w:val="24"/>
        </w:rPr>
        <w:t>Sin embargo, debido a la situación real y de riesgo para las mujeres especialmente en los municipios en donde imperan estas alertas se debe realizar un esfuerzo permanente y continuo de combate a la violencia en contra de las mujeres, mediante la Comisión edilicia respectiva en donde sus acciones coordinadas promoverán la</w:t>
      </w:r>
      <w:r w:rsidRPr="00CA201A">
        <w:rPr>
          <w:rFonts w:ascii="Times New Roman" w:eastAsia="Times New Roman" w:hAnsi="Times New Roman" w:cs="Times New Roman"/>
          <w:sz w:val="24"/>
          <w:szCs w:val="24"/>
          <w:lang w:eastAsia="es-MX"/>
        </w:rPr>
        <w:t xml:space="preserve"> prevención, atención, sanción y erradicación de la violencia contra las mujeres en el país, así como a la prom</w:t>
      </w:r>
      <w:r w:rsidR="00196427" w:rsidRPr="00CA201A">
        <w:rPr>
          <w:rFonts w:ascii="Times New Roman" w:eastAsia="Times New Roman" w:hAnsi="Times New Roman" w:cs="Times New Roman"/>
          <w:sz w:val="24"/>
          <w:szCs w:val="24"/>
          <w:lang w:eastAsia="es-MX"/>
        </w:rPr>
        <w:t xml:space="preserve">oción de la igualdad de género, </w:t>
      </w:r>
      <w:r w:rsidRPr="00CA201A">
        <w:rPr>
          <w:rFonts w:ascii="Times New Roman" w:eastAsia="Times New Roman" w:hAnsi="Times New Roman" w:cs="Times New Roman"/>
          <w:sz w:val="24"/>
          <w:szCs w:val="24"/>
          <w:lang w:eastAsia="es-MX"/>
        </w:rPr>
        <w:t xml:space="preserve">resulta necesario atender de manera integral y transversal, los factores generadores de dicho fenómeno, mediante mecanismos que garanticen el respeto a los derechos humanos desde una perspectiva de género. </w:t>
      </w:r>
    </w:p>
    <w:p w:rsidR="001F3349" w:rsidRPr="00CA201A" w:rsidRDefault="001F3349" w:rsidP="00320E8B">
      <w:pPr>
        <w:spacing w:after="0" w:line="240" w:lineRule="auto"/>
        <w:jc w:val="both"/>
        <w:rPr>
          <w:rFonts w:ascii="Times New Roman" w:eastAsia="Calibri" w:hAnsi="Times New Roman" w:cs="Times New Roman"/>
          <w:sz w:val="24"/>
          <w:szCs w:val="24"/>
        </w:rPr>
      </w:pPr>
    </w:p>
    <w:p w:rsidR="00320E8B" w:rsidRPr="00CA201A" w:rsidRDefault="00320E8B" w:rsidP="00320E8B">
      <w:pPr>
        <w:spacing w:after="0" w:line="240" w:lineRule="auto"/>
        <w:jc w:val="both"/>
        <w:rPr>
          <w:rFonts w:ascii="Times New Roman" w:eastAsia="Calibri" w:hAnsi="Times New Roman" w:cs="Times New Roman"/>
          <w:bCs/>
          <w:sz w:val="24"/>
          <w:szCs w:val="24"/>
        </w:rPr>
      </w:pPr>
      <w:r w:rsidRPr="00CA201A">
        <w:rPr>
          <w:rFonts w:ascii="Times New Roman" w:eastAsia="Calibri" w:hAnsi="Times New Roman" w:cs="Times New Roman"/>
          <w:sz w:val="24"/>
          <w:szCs w:val="24"/>
        </w:rPr>
        <w:t>A lo largo de esta Legislatura, el Grupo Parlamentario de Acción Nacional ha puesto una amplia agenda a favor de las mujeres, y hemos escuchado con atención y urgencia las propuestas de los demás Grupos; por lo que refrendamos nuestro trabajo y nuestra presencia en esta Asamblea para dar mejores respuestas a las mujeres que han perdido la paz y la tranquilidad</w:t>
      </w:r>
      <w:r w:rsidRPr="00CA201A">
        <w:rPr>
          <w:rFonts w:ascii="Times New Roman" w:eastAsia="Arial" w:hAnsi="Times New Roman" w:cs="Times New Roman"/>
          <w:sz w:val="24"/>
          <w:szCs w:val="24"/>
        </w:rPr>
        <w:t xml:space="preserve">, por ello  los Diputados del Grupo Parlamentario del Partido Acción Nacional de esta LX Legislatura, sometemos a consideración de esta LX Legislatura, la presente iniciativa que reforma la Ley Orgánica Municipal del Estado de México y a la </w:t>
      </w:r>
      <w:r w:rsidRPr="00CA201A">
        <w:rPr>
          <w:rFonts w:ascii="Times New Roman" w:eastAsia="Calibri" w:hAnsi="Times New Roman" w:cs="Times New Roman"/>
          <w:sz w:val="24"/>
          <w:szCs w:val="24"/>
        </w:rPr>
        <w:t>Ley de Acceso de las Mujeres a una vida Libre de Violencia del Estado de México</w:t>
      </w:r>
      <w:r w:rsidRPr="00CA201A">
        <w:rPr>
          <w:rFonts w:ascii="Times New Roman" w:eastAsia="Arial" w:hAnsi="Times New Roman" w:cs="Times New Roman"/>
          <w:sz w:val="24"/>
          <w:szCs w:val="24"/>
        </w:rPr>
        <w:t xml:space="preserve">, que se acompaña del respectivo proyecto de decreto. </w:t>
      </w:r>
    </w:p>
    <w:p w:rsidR="001F3349" w:rsidRPr="00CA201A" w:rsidRDefault="001F3349" w:rsidP="00320E8B">
      <w:pPr>
        <w:spacing w:after="0" w:line="240" w:lineRule="auto"/>
        <w:jc w:val="center"/>
        <w:rPr>
          <w:rFonts w:ascii="Times New Roman" w:eastAsia="Arial" w:hAnsi="Times New Roman" w:cs="Times New Roman"/>
          <w:b/>
          <w:sz w:val="24"/>
          <w:szCs w:val="24"/>
        </w:rPr>
      </w:pPr>
    </w:p>
    <w:p w:rsidR="00320E8B" w:rsidRPr="00CA201A" w:rsidRDefault="00320E8B" w:rsidP="00320E8B">
      <w:pPr>
        <w:spacing w:after="0" w:line="240" w:lineRule="auto"/>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ATENTAMENTE</w:t>
      </w:r>
    </w:p>
    <w:p w:rsidR="00320E8B" w:rsidRPr="00CA201A" w:rsidRDefault="00320E8B" w:rsidP="00320E8B">
      <w:pPr>
        <w:spacing w:after="0" w:line="240" w:lineRule="auto"/>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DIPUTADA CRISTA AMANDA SPOHN GOTZEL</w:t>
      </w:r>
    </w:p>
    <w:p w:rsidR="00320E8B" w:rsidRPr="00CA201A" w:rsidRDefault="00320E8B" w:rsidP="00320E8B">
      <w:pPr>
        <w:spacing w:after="0" w:line="240" w:lineRule="auto"/>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GRUPO PARLAMENTARIO DEL PARTIDO ACCIÓN NACIONAL.</w:t>
      </w:r>
    </w:p>
    <w:p w:rsidR="00320E8B" w:rsidRPr="00CA201A" w:rsidRDefault="00320E8B" w:rsidP="00320E8B">
      <w:pPr>
        <w:spacing w:after="0" w:line="240" w:lineRule="auto"/>
        <w:jc w:val="both"/>
        <w:rPr>
          <w:rFonts w:ascii="Times New Roman" w:eastAsia="Arial" w:hAnsi="Times New Roman" w:cs="Times New Roman"/>
          <w:sz w:val="24"/>
          <w:szCs w:val="24"/>
        </w:rPr>
      </w:pPr>
    </w:p>
    <w:p w:rsidR="001F3349" w:rsidRPr="00CA201A" w:rsidRDefault="001F3349" w:rsidP="00320E8B">
      <w:pPr>
        <w:spacing w:after="0" w:line="240" w:lineRule="auto"/>
        <w:jc w:val="both"/>
        <w:rPr>
          <w:rFonts w:ascii="Times New Roman" w:eastAsia="Arial" w:hAnsi="Times New Roman" w:cs="Times New Roman"/>
          <w:sz w:val="24"/>
          <w:szCs w:val="24"/>
        </w:rPr>
      </w:pPr>
    </w:p>
    <w:p w:rsidR="00320E8B" w:rsidRPr="00CA201A" w:rsidRDefault="00320E8B" w:rsidP="00320E8B">
      <w:pPr>
        <w:spacing w:after="0" w:line="240" w:lineRule="auto"/>
        <w:jc w:val="both"/>
        <w:rPr>
          <w:rFonts w:ascii="Times New Roman" w:eastAsia="Arial" w:hAnsi="Times New Roman" w:cs="Times New Roman"/>
          <w:b/>
          <w:sz w:val="24"/>
          <w:szCs w:val="24"/>
        </w:rPr>
      </w:pPr>
      <w:r w:rsidRPr="00CA201A">
        <w:rPr>
          <w:rFonts w:ascii="Times New Roman" w:eastAsia="Arial" w:hAnsi="Times New Roman" w:cs="Times New Roman"/>
          <w:b/>
          <w:sz w:val="24"/>
          <w:szCs w:val="24"/>
        </w:rPr>
        <w:t>DECRETO NÚMERO: ______</w:t>
      </w:r>
    </w:p>
    <w:p w:rsidR="00320E8B" w:rsidRPr="00CA201A" w:rsidRDefault="00320E8B" w:rsidP="00320E8B">
      <w:pPr>
        <w:spacing w:after="0" w:line="240" w:lineRule="auto"/>
        <w:jc w:val="both"/>
        <w:rPr>
          <w:rFonts w:ascii="Times New Roman" w:eastAsia="Arial" w:hAnsi="Times New Roman" w:cs="Times New Roman"/>
          <w:b/>
          <w:sz w:val="24"/>
          <w:szCs w:val="24"/>
        </w:rPr>
      </w:pPr>
      <w:r w:rsidRPr="00CA201A">
        <w:rPr>
          <w:rFonts w:ascii="Times New Roman" w:eastAsia="Arial" w:hAnsi="Times New Roman" w:cs="Times New Roman"/>
          <w:b/>
          <w:sz w:val="24"/>
          <w:szCs w:val="24"/>
        </w:rPr>
        <w:t>LA H. “LX” LEGISLATURA DEL ESTADO</w:t>
      </w:r>
    </w:p>
    <w:p w:rsidR="00320E8B" w:rsidRPr="00CA201A" w:rsidRDefault="00320E8B" w:rsidP="00320E8B">
      <w:pPr>
        <w:spacing w:after="0" w:line="240" w:lineRule="auto"/>
        <w:jc w:val="both"/>
        <w:rPr>
          <w:rFonts w:ascii="Times New Roman" w:eastAsia="Arial" w:hAnsi="Times New Roman" w:cs="Times New Roman"/>
          <w:b/>
          <w:sz w:val="24"/>
          <w:szCs w:val="24"/>
        </w:rPr>
      </w:pPr>
      <w:r w:rsidRPr="00CA201A">
        <w:rPr>
          <w:rFonts w:ascii="Times New Roman" w:eastAsia="Arial" w:hAnsi="Times New Roman" w:cs="Times New Roman"/>
          <w:b/>
          <w:sz w:val="24"/>
          <w:szCs w:val="24"/>
        </w:rPr>
        <w:t>LIBRE Y SOBERANO DE MÉXICO</w:t>
      </w:r>
    </w:p>
    <w:p w:rsidR="00320E8B" w:rsidRPr="00CA201A" w:rsidRDefault="00320E8B" w:rsidP="00320E8B">
      <w:pPr>
        <w:spacing w:after="0" w:line="240" w:lineRule="auto"/>
        <w:jc w:val="both"/>
        <w:rPr>
          <w:rFonts w:ascii="Times New Roman" w:eastAsia="Arial" w:hAnsi="Times New Roman" w:cs="Times New Roman"/>
          <w:b/>
          <w:sz w:val="24"/>
          <w:szCs w:val="24"/>
        </w:rPr>
      </w:pPr>
      <w:r w:rsidRPr="00CA201A">
        <w:rPr>
          <w:rFonts w:ascii="Times New Roman" w:eastAsia="Arial" w:hAnsi="Times New Roman" w:cs="Times New Roman"/>
          <w:b/>
          <w:sz w:val="24"/>
          <w:szCs w:val="24"/>
        </w:rPr>
        <w:t>DECRETA:</w:t>
      </w:r>
    </w:p>
    <w:p w:rsidR="00320E8B" w:rsidRPr="00CA201A" w:rsidRDefault="00320E8B" w:rsidP="00320E8B">
      <w:pPr>
        <w:spacing w:after="0" w:line="240" w:lineRule="auto"/>
        <w:jc w:val="both"/>
        <w:rPr>
          <w:rFonts w:ascii="Times New Roman" w:eastAsia="Arial" w:hAnsi="Times New Roman" w:cs="Times New Roman"/>
          <w:sz w:val="24"/>
          <w:szCs w:val="24"/>
        </w:rPr>
      </w:pPr>
    </w:p>
    <w:p w:rsidR="00320E8B" w:rsidRPr="00CA201A" w:rsidRDefault="00320E8B" w:rsidP="00320E8B">
      <w:pPr>
        <w:spacing w:after="0" w:line="240" w:lineRule="auto"/>
        <w:jc w:val="both"/>
        <w:rPr>
          <w:rFonts w:ascii="Times New Roman" w:eastAsia="Calibri" w:hAnsi="Times New Roman" w:cs="Times New Roman"/>
          <w:sz w:val="24"/>
          <w:szCs w:val="24"/>
        </w:rPr>
      </w:pPr>
      <w:r w:rsidRPr="00CA201A">
        <w:rPr>
          <w:rFonts w:ascii="Times New Roman" w:eastAsia="Calibri" w:hAnsi="Times New Roman" w:cs="Times New Roman"/>
          <w:b/>
          <w:sz w:val="24"/>
          <w:szCs w:val="24"/>
        </w:rPr>
        <w:t xml:space="preserve">ARTÍCULO PRIMERO. </w:t>
      </w:r>
      <w:r w:rsidRPr="00CA201A">
        <w:rPr>
          <w:rFonts w:ascii="Times New Roman" w:eastAsia="Calibri" w:hAnsi="Times New Roman" w:cs="Times New Roman"/>
          <w:sz w:val="24"/>
          <w:szCs w:val="24"/>
        </w:rPr>
        <w:t xml:space="preserve">Se reforma la fracción I del inciso d) del artículo 69 de la Ley Orgánica Municipal del Estado de México, para quedar como sigue: </w:t>
      </w:r>
    </w:p>
    <w:p w:rsidR="001F3349" w:rsidRPr="00CA201A" w:rsidRDefault="001F3349" w:rsidP="00320E8B">
      <w:pPr>
        <w:spacing w:after="0" w:line="240" w:lineRule="auto"/>
        <w:jc w:val="both"/>
        <w:rPr>
          <w:rFonts w:ascii="Times New Roman" w:eastAsia="Times New Roman" w:hAnsi="Times New Roman" w:cs="Times New Roman"/>
          <w:b/>
          <w:snapToGrid w:val="0"/>
          <w:sz w:val="24"/>
          <w:szCs w:val="24"/>
          <w:lang w:val="es-ES" w:eastAsia="es-ES"/>
        </w:rPr>
      </w:pPr>
    </w:p>
    <w:p w:rsidR="00320E8B" w:rsidRPr="00CA201A" w:rsidRDefault="00320E8B" w:rsidP="00320E8B">
      <w:pPr>
        <w:spacing w:after="0" w:line="240" w:lineRule="auto"/>
        <w:jc w:val="both"/>
        <w:rPr>
          <w:rFonts w:ascii="Times New Roman" w:eastAsia="Times New Roman" w:hAnsi="Times New Roman" w:cs="Times New Roman"/>
          <w:snapToGrid w:val="0"/>
          <w:sz w:val="24"/>
          <w:szCs w:val="24"/>
          <w:lang w:val="es-ES" w:eastAsia="es-ES"/>
        </w:rPr>
      </w:pPr>
      <w:r w:rsidRPr="00CA201A">
        <w:rPr>
          <w:rFonts w:ascii="Times New Roman" w:eastAsia="Times New Roman" w:hAnsi="Times New Roman" w:cs="Times New Roman"/>
          <w:b/>
          <w:snapToGrid w:val="0"/>
          <w:sz w:val="24"/>
          <w:szCs w:val="24"/>
          <w:lang w:val="es-ES" w:eastAsia="es-ES"/>
        </w:rPr>
        <w:t>Artículo 69.</w:t>
      </w:r>
      <w:proofErr w:type="gramStart"/>
      <w:r w:rsidRPr="00CA201A">
        <w:rPr>
          <w:rFonts w:ascii="Times New Roman" w:eastAsia="Times New Roman" w:hAnsi="Times New Roman" w:cs="Times New Roman"/>
          <w:b/>
          <w:snapToGrid w:val="0"/>
          <w:sz w:val="24"/>
          <w:szCs w:val="24"/>
          <w:lang w:val="es-ES" w:eastAsia="es-ES"/>
        </w:rPr>
        <w:t>-</w:t>
      </w:r>
      <w:r w:rsidRPr="00CA201A">
        <w:rPr>
          <w:rFonts w:ascii="Times New Roman" w:eastAsia="Times New Roman" w:hAnsi="Times New Roman" w:cs="Times New Roman"/>
          <w:snapToGrid w:val="0"/>
          <w:sz w:val="24"/>
          <w:szCs w:val="24"/>
          <w:lang w:val="es-ES" w:eastAsia="es-ES"/>
        </w:rPr>
        <w:t xml:space="preserve"> …</w:t>
      </w:r>
      <w:proofErr w:type="gramEnd"/>
    </w:p>
    <w:p w:rsidR="00320E8B" w:rsidRPr="00CA201A" w:rsidRDefault="00320E8B" w:rsidP="00320E8B">
      <w:pPr>
        <w:spacing w:after="0" w:line="240" w:lineRule="auto"/>
        <w:jc w:val="both"/>
        <w:rPr>
          <w:rFonts w:ascii="Times New Roman" w:eastAsia="Times New Roman" w:hAnsi="Times New Roman" w:cs="Times New Roman"/>
          <w:snapToGrid w:val="0"/>
          <w:sz w:val="24"/>
          <w:szCs w:val="24"/>
          <w:lang w:val="es-ES" w:eastAsia="es-ES"/>
        </w:rPr>
      </w:pPr>
    </w:p>
    <w:p w:rsidR="00320E8B" w:rsidRPr="00CA201A" w:rsidRDefault="00320E8B" w:rsidP="00320E8B">
      <w:pPr>
        <w:spacing w:after="0" w:line="240" w:lineRule="auto"/>
        <w:jc w:val="both"/>
        <w:rPr>
          <w:rFonts w:ascii="Times New Roman" w:eastAsia="Times New Roman" w:hAnsi="Times New Roman" w:cs="Times New Roman"/>
          <w:snapToGrid w:val="0"/>
          <w:sz w:val="24"/>
          <w:szCs w:val="24"/>
          <w:lang w:val="es-ES" w:eastAsia="es-ES"/>
        </w:rPr>
      </w:pPr>
      <w:r w:rsidRPr="00CA201A">
        <w:rPr>
          <w:rFonts w:ascii="Times New Roman" w:eastAsia="Times New Roman" w:hAnsi="Times New Roman" w:cs="Times New Roman"/>
          <w:snapToGrid w:val="0"/>
          <w:sz w:val="24"/>
          <w:szCs w:val="24"/>
          <w:lang w:val="es-ES" w:eastAsia="es-ES"/>
        </w:rPr>
        <w:t>I. Serán permanentes las comisiones:</w:t>
      </w:r>
    </w:p>
    <w:p w:rsidR="00320E8B" w:rsidRPr="00CA201A" w:rsidRDefault="00320E8B" w:rsidP="00320E8B">
      <w:pPr>
        <w:spacing w:after="0" w:line="240" w:lineRule="auto"/>
        <w:jc w:val="both"/>
        <w:rPr>
          <w:rFonts w:ascii="Times New Roman" w:eastAsia="Times New Roman" w:hAnsi="Times New Roman" w:cs="Times New Roman"/>
          <w:snapToGrid w:val="0"/>
          <w:sz w:val="24"/>
          <w:szCs w:val="24"/>
          <w:lang w:val="es-ES" w:eastAsia="es-ES"/>
        </w:rPr>
      </w:pPr>
    </w:p>
    <w:p w:rsidR="00320E8B" w:rsidRPr="00CA201A" w:rsidRDefault="00320E8B" w:rsidP="00320E8B">
      <w:pPr>
        <w:spacing w:after="0" w:line="240" w:lineRule="auto"/>
        <w:jc w:val="both"/>
        <w:rPr>
          <w:rFonts w:ascii="Times New Roman" w:eastAsia="Times New Roman" w:hAnsi="Times New Roman" w:cs="Times New Roman"/>
          <w:snapToGrid w:val="0"/>
          <w:sz w:val="24"/>
          <w:szCs w:val="24"/>
          <w:lang w:val="es-ES" w:eastAsia="es-ES"/>
        </w:rPr>
      </w:pPr>
      <w:proofErr w:type="gramStart"/>
      <w:r w:rsidRPr="00CA201A">
        <w:rPr>
          <w:rFonts w:ascii="Times New Roman" w:eastAsia="Times New Roman" w:hAnsi="Times New Roman" w:cs="Times New Roman"/>
          <w:snapToGrid w:val="0"/>
          <w:sz w:val="24"/>
          <w:szCs w:val="24"/>
          <w:lang w:val="es-ES" w:eastAsia="es-ES"/>
        </w:rPr>
        <w:lastRenderedPageBreak/>
        <w:t>a) …</w:t>
      </w:r>
      <w:proofErr w:type="gramEnd"/>
      <w:r w:rsidRPr="00CA201A">
        <w:rPr>
          <w:rFonts w:ascii="Times New Roman" w:eastAsia="Times New Roman" w:hAnsi="Times New Roman" w:cs="Times New Roman"/>
          <w:snapToGrid w:val="0"/>
          <w:sz w:val="24"/>
          <w:szCs w:val="24"/>
          <w:lang w:val="es-ES" w:eastAsia="es-ES"/>
        </w:rPr>
        <w:t xml:space="preserve"> c) …</w:t>
      </w:r>
    </w:p>
    <w:p w:rsidR="00320E8B" w:rsidRPr="00CA201A" w:rsidRDefault="00320E8B" w:rsidP="00320E8B">
      <w:pPr>
        <w:spacing w:after="0" w:line="240" w:lineRule="auto"/>
        <w:jc w:val="both"/>
        <w:rPr>
          <w:rFonts w:ascii="Times New Roman" w:eastAsia="Times New Roman" w:hAnsi="Times New Roman" w:cs="Times New Roman"/>
          <w:snapToGrid w:val="0"/>
          <w:sz w:val="24"/>
          <w:szCs w:val="24"/>
          <w:lang w:val="es-ES" w:eastAsia="es-ES"/>
        </w:rPr>
      </w:pPr>
    </w:p>
    <w:p w:rsidR="00320E8B" w:rsidRPr="00CA201A" w:rsidRDefault="00320E8B" w:rsidP="00320E8B">
      <w:pPr>
        <w:spacing w:after="0" w:line="240" w:lineRule="auto"/>
        <w:jc w:val="both"/>
        <w:rPr>
          <w:rFonts w:ascii="Times New Roman" w:eastAsia="Times New Roman" w:hAnsi="Times New Roman" w:cs="Times New Roman"/>
          <w:snapToGrid w:val="0"/>
          <w:sz w:val="24"/>
          <w:szCs w:val="24"/>
          <w:lang w:val="es-ES" w:eastAsia="es-ES"/>
        </w:rPr>
      </w:pPr>
      <w:r w:rsidRPr="00CA201A">
        <w:rPr>
          <w:rFonts w:ascii="Times New Roman" w:eastAsia="Times New Roman" w:hAnsi="Times New Roman" w:cs="Times New Roman"/>
          <w:snapToGrid w:val="0"/>
          <w:sz w:val="24"/>
          <w:szCs w:val="24"/>
          <w:lang w:val="es-ES" w:eastAsia="es-ES"/>
        </w:rPr>
        <w:t xml:space="preserve">d). </w:t>
      </w:r>
      <w:r w:rsidRPr="00CA201A">
        <w:rPr>
          <w:rFonts w:ascii="Times New Roman" w:eastAsia="Times New Roman" w:hAnsi="Times New Roman" w:cs="Times New Roman"/>
          <w:bCs/>
          <w:snapToGrid w:val="0"/>
          <w:sz w:val="24"/>
          <w:szCs w:val="24"/>
          <w:lang w:val="es-ES" w:eastAsia="es-ES"/>
        </w:rPr>
        <w:t xml:space="preserve">Para combatir y erradicar la violencia contra las mujeres.  </w:t>
      </w:r>
    </w:p>
    <w:p w:rsidR="00320E8B" w:rsidRPr="00CA201A" w:rsidRDefault="00320E8B" w:rsidP="00320E8B">
      <w:pPr>
        <w:spacing w:after="0" w:line="240" w:lineRule="auto"/>
        <w:jc w:val="both"/>
        <w:rPr>
          <w:rFonts w:ascii="Times New Roman" w:eastAsia="Times New Roman" w:hAnsi="Times New Roman" w:cs="Times New Roman"/>
          <w:snapToGrid w:val="0"/>
          <w:sz w:val="24"/>
          <w:szCs w:val="24"/>
          <w:lang w:val="es-ES" w:eastAsia="es-ES"/>
        </w:rPr>
      </w:pPr>
    </w:p>
    <w:p w:rsidR="00320E8B" w:rsidRPr="00CA201A" w:rsidRDefault="00320E8B" w:rsidP="00320E8B">
      <w:pPr>
        <w:spacing w:after="0" w:line="240" w:lineRule="auto"/>
        <w:jc w:val="both"/>
        <w:rPr>
          <w:rFonts w:ascii="Times New Roman" w:eastAsia="Calibri" w:hAnsi="Times New Roman" w:cs="Times New Roman"/>
          <w:sz w:val="24"/>
          <w:szCs w:val="24"/>
        </w:rPr>
      </w:pPr>
      <w:proofErr w:type="gramStart"/>
      <w:r w:rsidRPr="00CA201A">
        <w:rPr>
          <w:rFonts w:ascii="Times New Roman" w:eastAsia="Calibri" w:hAnsi="Times New Roman" w:cs="Times New Roman"/>
          <w:sz w:val="24"/>
          <w:szCs w:val="24"/>
        </w:rPr>
        <w:t>e) …</w:t>
      </w:r>
      <w:proofErr w:type="gramEnd"/>
      <w:r w:rsidRPr="00CA201A">
        <w:rPr>
          <w:rFonts w:ascii="Times New Roman" w:eastAsia="Calibri" w:hAnsi="Times New Roman" w:cs="Times New Roman"/>
          <w:sz w:val="24"/>
          <w:szCs w:val="24"/>
        </w:rPr>
        <w:t xml:space="preserve"> z.3).</w:t>
      </w:r>
    </w:p>
    <w:p w:rsidR="00320E8B" w:rsidRPr="00CA201A" w:rsidRDefault="00320E8B" w:rsidP="00320E8B">
      <w:pPr>
        <w:spacing w:after="0" w:line="240" w:lineRule="auto"/>
        <w:jc w:val="both"/>
        <w:rPr>
          <w:rFonts w:ascii="Times New Roman" w:eastAsia="Calibri" w:hAnsi="Times New Roman" w:cs="Times New Roman"/>
          <w:sz w:val="24"/>
          <w:szCs w:val="24"/>
        </w:rPr>
      </w:pPr>
      <w:r w:rsidRPr="00CA201A">
        <w:rPr>
          <w:rFonts w:ascii="Times New Roman" w:eastAsia="Calibri" w:hAnsi="Times New Roman" w:cs="Times New Roman"/>
          <w:sz w:val="24"/>
          <w:szCs w:val="24"/>
        </w:rPr>
        <w:t>II</w:t>
      </w:r>
      <w:proofErr w:type="gramStart"/>
      <w:r w:rsidRPr="00CA201A">
        <w:rPr>
          <w:rFonts w:ascii="Times New Roman" w:eastAsia="Calibri" w:hAnsi="Times New Roman" w:cs="Times New Roman"/>
          <w:sz w:val="24"/>
          <w:szCs w:val="24"/>
        </w:rPr>
        <w:t>. …</w:t>
      </w:r>
      <w:proofErr w:type="gramEnd"/>
    </w:p>
    <w:p w:rsidR="001F3349" w:rsidRPr="00CA201A" w:rsidRDefault="001F3349" w:rsidP="00320E8B">
      <w:pPr>
        <w:spacing w:after="0" w:line="240" w:lineRule="auto"/>
        <w:jc w:val="both"/>
        <w:rPr>
          <w:rFonts w:ascii="Times New Roman" w:eastAsia="Calibri" w:hAnsi="Times New Roman" w:cs="Times New Roman"/>
          <w:b/>
          <w:sz w:val="24"/>
          <w:szCs w:val="24"/>
        </w:rPr>
      </w:pPr>
    </w:p>
    <w:p w:rsidR="00320E8B" w:rsidRPr="00CA201A" w:rsidRDefault="00320E8B" w:rsidP="00320E8B">
      <w:pPr>
        <w:spacing w:after="0" w:line="240" w:lineRule="auto"/>
        <w:jc w:val="both"/>
        <w:rPr>
          <w:rFonts w:ascii="Times New Roman" w:eastAsia="Calibri" w:hAnsi="Times New Roman" w:cs="Times New Roman"/>
          <w:sz w:val="24"/>
          <w:szCs w:val="24"/>
        </w:rPr>
      </w:pPr>
      <w:r w:rsidRPr="00CA201A">
        <w:rPr>
          <w:rFonts w:ascii="Times New Roman" w:eastAsia="Calibri" w:hAnsi="Times New Roman" w:cs="Times New Roman"/>
          <w:b/>
          <w:sz w:val="24"/>
          <w:szCs w:val="24"/>
        </w:rPr>
        <w:t xml:space="preserve">ARTÍCULO SEGUNDO. </w:t>
      </w:r>
      <w:r w:rsidRPr="00CA201A">
        <w:rPr>
          <w:rFonts w:ascii="Times New Roman" w:eastAsia="Calibri" w:hAnsi="Times New Roman" w:cs="Times New Roman"/>
          <w:sz w:val="24"/>
          <w:szCs w:val="24"/>
        </w:rPr>
        <w:t xml:space="preserve">Se reforma el artículo 25 bis de la Ley de Acceso de las Mujeres a una vida Libre de Violencia del Estado de México, para quedar como sigue: </w:t>
      </w:r>
    </w:p>
    <w:p w:rsidR="001F3349" w:rsidRPr="00CA201A" w:rsidRDefault="001F3349" w:rsidP="00320E8B">
      <w:pPr>
        <w:spacing w:after="0" w:line="240" w:lineRule="auto"/>
        <w:jc w:val="both"/>
        <w:rPr>
          <w:rFonts w:ascii="Times New Roman" w:eastAsia="Calibri" w:hAnsi="Times New Roman" w:cs="Times New Roman"/>
          <w:b/>
          <w:sz w:val="24"/>
          <w:szCs w:val="24"/>
        </w:rPr>
      </w:pPr>
    </w:p>
    <w:p w:rsidR="00320E8B" w:rsidRPr="00CA201A" w:rsidRDefault="00320E8B" w:rsidP="00320E8B">
      <w:pPr>
        <w:spacing w:after="0" w:line="240" w:lineRule="auto"/>
        <w:jc w:val="both"/>
        <w:rPr>
          <w:rFonts w:ascii="Times New Roman" w:eastAsia="Calibri" w:hAnsi="Times New Roman" w:cs="Times New Roman"/>
          <w:bCs/>
          <w:sz w:val="24"/>
          <w:szCs w:val="24"/>
        </w:rPr>
      </w:pPr>
      <w:r w:rsidRPr="00CA201A">
        <w:rPr>
          <w:rFonts w:ascii="Times New Roman" w:eastAsia="Calibri" w:hAnsi="Times New Roman" w:cs="Times New Roman"/>
          <w:b/>
          <w:sz w:val="24"/>
          <w:szCs w:val="24"/>
        </w:rPr>
        <w:t>Artículo 25 Bis.</w:t>
      </w:r>
      <w:r w:rsidRPr="00CA201A">
        <w:rPr>
          <w:rFonts w:ascii="Times New Roman" w:eastAsia="Calibri" w:hAnsi="Times New Roman" w:cs="Times New Roman"/>
          <w:bCs/>
          <w:sz w:val="24"/>
          <w:szCs w:val="24"/>
        </w:rPr>
        <w:t xml:space="preserve"> Los municipios declarados en Alerta de Violencia de Género contra las Mujeres, deberán instalar comisiones permanentes para Combatir y Erradicar la Violencia Vinculada a los Feminicidios y la Desaparición, a fin de contribuir de manera progresiva al diseño, análisis, implementación, seguimiento y evaluación de las acciones y medidas que realice el Ayuntamiento en la materia, así como de los protocolos de actuación, la aplicación de recursos y la capacitación de servidores públicos que intervengan en la realización de acciones vinculadas a la prevención, combate y erradicación de los feminicidios y la desaparición de mujeres.</w:t>
      </w:r>
    </w:p>
    <w:p w:rsidR="00320E8B" w:rsidRPr="00CA201A" w:rsidRDefault="00320E8B" w:rsidP="00320E8B">
      <w:pPr>
        <w:spacing w:after="0" w:line="240" w:lineRule="auto"/>
        <w:jc w:val="both"/>
        <w:rPr>
          <w:rFonts w:ascii="Times New Roman" w:eastAsia="Calibri" w:hAnsi="Times New Roman" w:cs="Times New Roman"/>
          <w:bCs/>
          <w:sz w:val="24"/>
          <w:szCs w:val="24"/>
        </w:rPr>
      </w:pPr>
    </w:p>
    <w:p w:rsidR="00320E8B" w:rsidRPr="00CA201A" w:rsidRDefault="00320E8B" w:rsidP="00320E8B">
      <w:pPr>
        <w:spacing w:after="0" w:line="240" w:lineRule="auto"/>
        <w:jc w:val="center"/>
        <w:rPr>
          <w:rFonts w:ascii="Times New Roman" w:eastAsia="Calibri" w:hAnsi="Times New Roman" w:cs="Times New Roman"/>
          <w:b/>
          <w:sz w:val="24"/>
          <w:szCs w:val="24"/>
        </w:rPr>
      </w:pPr>
      <w:r w:rsidRPr="00CA201A">
        <w:rPr>
          <w:rFonts w:ascii="Times New Roman" w:eastAsia="Calibri" w:hAnsi="Times New Roman" w:cs="Times New Roman"/>
          <w:b/>
          <w:sz w:val="24"/>
          <w:szCs w:val="24"/>
        </w:rPr>
        <w:t>TRANSITORIOS</w:t>
      </w:r>
    </w:p>
    <w:p w:rsidR="001F3349" w:rsidRPr="00CA201A" w:rsidRDefault="001F3349" w:rsidP="00320E8B">
      <w:pPr>
        <w:spacing w:after="0" w:line="240" w:lineRule="auto"/>
        <w:jc w:val="both"/>
        <w:rPr>
          <w:rFonts w:ascii="Times New Roman" w:eastAsia="Calibri" w:hAnsi="Times New Roman" w:cs="Times New Roman"/>
          <w:b/>
          <w:bCs/>
          <w:sz w:val="24"/>
          <w:szCs w:val="24"/>
        </w:rPr>
      </w:pPr>
    </w:p>
    <w:p w:rsidR="00320E8B" w:rsidRPr="00CA201A" w:rsidRDefault="00320E8B" w:rsidP="00320E8B">
      <w:pPr>
        <w:spacing w:after="0" w:line="240" w:lineRule="auto"/>
        <w:jc w:val="both"/>
        <w:rPr>
          <w:rFonts w:ascii="Times New Roman" w:eastAsia="Calibri" w:hAnsi="Times New Roman" w:cs="Times New Roman"/>
          <w:sz w:val="24"/>
          <w:szCs w:val="24"/>
        </w:rPr>
      </w:pPr>
      <w:r w:rsidRPr="00CA201A">
        <w:rPr>
          <w:rFonts w:ascii="Times New Roman" w:eastAsia="Calibri" w:hAnsi="Times New Roman" w:cs="Times New Roman"/>
          <w:b/>
          <w:bCs/>
          <w:sz w:val="24"/>
          <w:szCs w:val="24"/>
        </w:rPr>
        <w:t>PRIMERO.</w:t>
      </w:r>
      <w:r w:rsidRPr="00CA201A">
        <w:rPr>
          <w:rFonts w:ascii="Times New Roman" w:eastAsia="Calibri" w:hAnsi="Times New Roman" w:cs="Times New Roman"/>
          <w:sz w:val="24"/>
          <w:szCs w:val="24"/>
        </w:rPr>
        <w:t xml:space="preserve"> Publíquese el presente Decreto en el Periódico Oficial “Gaceta del Gobierno”. </w:t>
      </w:r>
    </w:p>
    <w:p w:rsidR="001F3349" w:rsidRPr="00CA201A" w:rsidRDefault="001F3349" w:rsidP="00320E8B">
      <w:pPr>
        <w:spacing w:after="0" w:line="240" w:lineRule="auto"/>
        <w:jc w:val="both"/>
        <w:rPr>
          <w:rFonts w:ascii="Times New Roman" w:eastAsia="Calibri" w:hAnsi="Times New Roman" w:cs="Times New Roman"/>
          <w:b/>
          <w:bCs/>
          <w:sz w:val="24"/>
          <w:szCs w:val="24"/>
        </w:rPr>
      </w:pPr>
    </w:p>
    <w:p w:rsidR="00320E8B" w:rsidRPr="00CA201A" w:rsidRDefault="00320E8B" w:rsidP="00320E8B">
      <w:pPr>
        <w:spacing w:after="0" w:line="240" w:lineRule="auto"/>
        <w:jc w:val="both"/>
        <w:rPr>
          <w:rFonts w:ascii="Times New Roman" w:eastAsia="Calibri" w:hAnsi="Times New Roman" w:cs="Times New Roman"/>
          <w:sz w:val="24"/>
          <w:szCs w:val="24"/>
        </w:rPr>
      </w:pPr>
      <w:r w:rsidRPr="00CA201A">
        <w:rPr>
          <w:rFonts w:ascii="Times New Roman" w:eastAsia="Calibri" w:hAnsi="Times New Roman" w:cs="Times New Roman"/>
          <w:b/>
          <w:bCs/>
          <w:sz w:val="24"/>
          <w:szCs w:val="24"/>
        </w:rPr>
        <w:t>SEGUNDO</w:t>
      </w:r>
      <w:r w:rsidRPr="00CA201A">
        <w:rPr>
          <w:rFonts w:ascii="Times New Roman" w:eastAsia="Calibri" w:hAnsi="Times New Roman" w:cs="Times New Roman"/>
          <w:sz w:val="24"/>
          <w:szCs w:val="24"/>
        </w:rPr>
        <w:t xml:space="preserve">. El presente Decreto entrará en vigor al día siguiente de su publicación en el Periódico Oficial “Gaceta del Gobierno”. </w:t>
      </w:r>
    </w:p>
    <w:p w:rsidR="001F3349" w:rsidRPr="00CA201A" w:rsidRDefault="001F3349" w:rsidP="00320E8B">
      <w:pPr>
        <w:spacing w:after="0" w:line="240" w:lineRule="auto"/>
        <w:jc w:val="both"/>
        <w:rPr>
          <w:rFonts w:ascii="Times New Roman" w:eastAsia="Calibri" w:hAnsi="Times New Roman" w:cs="Times New Roman"/>
          <w:b/>
          <w:bCs/>
          <w:sz w:val="24"/>
          <w:szCs w:val="24"/>
        </w:rPr>
      </w:pPr>
    </w:p>
    <w:p w:rsidR="00320E8B" w:rsidRPr="00CA201A" w:rsidRDefault="00320E8B" w:rsidP="00320E8B">
      <w:pPr>
        <w:spacing w:after="0" w:line="240" w:lineRule="auto"/>
        <w:jc w:val="both"/>
        <w:rPr>
          <w:rFonts w:ascii="Times New Roman" w:eastAsia="Calibri" w:hAnsi="Times New Roman" w:cs="Times New Roman"/>
          <w:bCs/>
          <w:sz w:val="24"/>
          <w:szCs w:val="24"/>
        </w:rPr>
      </w:pPr>
      <w:r w:rsidRPr="00CA201A">
        <w:rPr>
          <w:rFonts w:ascii="Times New Roman" w:eastAsia="Calibri" w:hAnsi="Times New Roman" w:cs="Times New Roman"/>
          <w:b/>
          <w:bCs/>
          <w:sz w:val="24"/>
          <w:szCs w:val="24"/>
        </w:rPr>
        <w:t>TERCERO.</w:t>
      </w:r>
      <w:r w:rsidRPr="00CA201A">
        <w:rPr>
          <w:rFonts w:ascii="Times New Roman" w:eastAsia="Calibri" w:hAnsi="Times New Roman" w:cs="Times New Roman"/>
          <w:sz w:val="24"/>
          <w:szCs w:val="24"/>
        </w:rPr>
        <w:t xml:space="preserve"> Los municipios de la entidad integraran en un período no mayor a 60 días naturales posteriores a la </w:t>
      </w:r>
      <w:r w:rsidR="00CF4FEA" w:rsidRPr="00CA201A">
        <w:rPr>
          <w:rFonts w:ascii="Times New Roman" w:eastAsia="Calibri" w:hAnsi="Times New Roman" w:cs="Times New Roman"/>
          <w:sz w:val="24"/>
          <w:szCs w:val="24"/>
        </w:rPr>
        <w:t>entrada</w:t>
      </w:r>
      <w:r w:rsidRPr="00CA201A">
        <w:rPr>
          <w:rFonts w:ascii="Times New Roman" w:eastAsia="Calibri" w:hAnsi="Times New Roman" w:cs="Times New Roman"/>
          <w:sz w:val="24"/>
          <w:szCs w:val="24"/>
        </w:rPr>
        <w:t xml:space="preserve"> en vigor del presente decreto, la Comisión </w:t>
      </w:r>
      <w:r w:rsidRPr="00CA201A">
        <w:rPr>
          <w:rFonts w:ascii="Times New Roman" w:eastAsia="Calibri" w:hAnsi="Times New Roman" w:cs="Times New Roman"/>
          <w:bCs/>
          <w:sz w:val="24"/>
          <w:szCs w:val="24"/>
        </w:rPr>
        <w:t>para combatir y erradicar la violencia contra las mujeres.</w:t>
      </w:r>
    </w:p>
    <w:p w:rsidR="00CF4FEA" w:rsidRPr="00CA201A" w:rsidRDefault="00CF4FEA" w:rsidP="00320E8B">
      <w:pPr>
        <w:spacing w:after="0" w:line="240" w:lineRule="auto"/>
        <w:jc w:val="both"/>
        <w:rPr>
          <w:rFonts w:ascii="Times New Roman" w:eastAsia="Calibri" w:hAnsi="Times New Roman" w:cs="Times New Roman"/>
          <w:sz w:val="24"/>
          <w:szCs w:val="24"/>
          <w:lang w:val="es-ES"/>
        </w:rPr>
      </w:pPr>
    </w:p>
    <w:p w:rsidR="00320E8B" w:rsidRPr="00CA201A" w:rsidRDefault="00320E8B" w:rsidP="00320E8B">
      <w:pPr>
        <w:spacing w:after="0" w:line="240" w:lineRule="auto"/>
        <w:jc w:val="both"/>
        <w:rPr>
          <w:rFonts w:ascii="Times New Roman" w:eastAsia="Calibri" w:hAnsi="Times New Roman" w:cs="Times New Roman"/>
          <w:sz w:val="24"/>
          <w:szCs w:val="24"/>
          <w:lang w:val="es-ES"/>
        </w:rPr>
      </w:pPr>
      <w:r w:rsidRPr="00CA201A">
        <w:rPr>
          <w:rFonts w:ascii="Times New Roman" w:eastAsia="Calibri" w:hAnsi="Times New Roman" w:cs="Times New Roman"/>
          <w:sz w:val="24"/>
          <w:szCs w:val="24"/>
          <w:lang w:val="es-ES"/>
        </w:rPr>
        <w:t>Lo tendrá entendido el Gobernador del Estado, haciendo que se publique y se cumpla.</w:t>
      </w:r>
    </w:p>
    <w:p w:rsidR="00CF4FEA" w:rsidRPr="00CA201A" w:rsidRDefault="00CF4FEA" w:rsidP="00320E8B">
      <w:pPr>
        <w:spacing w:after="0" w:line="240" w:lineRule="auto"/>
        <w:jc w:val="both"/>
        <w:rPr>
          <w:rFonts w:ascii="Times New Roman" w:eastAsia="Calibri" w:hAnsi="Times New Roman" w:cs="Times New Roman"/>
          <w:sz w:val="24"/>
          <w:szCs w:val="24"/>
          <w:lang w:val="es-ES"/>
        </w:rPr>
      </w:pPr>
    </w:p>
    <w:p w:rsidR="00320E8B" w:rsidRPr="00CA201A" w:rsidRDefault="00320E8B" w:rsidP="00320E8B">
      <w:pPr>
        <w:spacing w:after="0" w:line="240" w:lineRule="auto"/>
        <w:jc w:val="both"/>
        <w:rPr>
          <w:rFonts w:ascii="Times New Roman" w:eastAsia="Calibri" w:hAnsi="Times New Roman" w:cs="Times New Roman"/>
          <w:sz w:val="24"/>
          <w:szCs w:val="24"/>
          <w:lang w:val="es-ES"/>
        </w:rPr>
      </w:pPr>
      <w:r w:rsidRPr="00CA201A">
        <w:rPr>
          <w:rFonts w:ascii="Times New Roman" w:eastAsia="Calibri" w:hAnsi="Times New Roman" w:cs="Times New Roman"/>
          <w:sz w:val="24"/>
          <w:szCs w:val="24"/>
          <w:lang w:val="es-ES"/>
        </w:rPr>
        <w:t>Dado en el Palacio del Poder Legislativo, en la ciudad de Toluca de Lerdo, capital del Estado de México, a los 22 días del mes de julio del año dos mil veintiuno.</w:t>
      </w:r>
    </w:p>
    <w:p w:rsidR="00320E8B" w:rsidRPr="00CA201A" w:rsidRDefault="00320E8B" w:rsidP="00320E8B">
      <w:pPr>
        <w:spacing w:after="0" w:line="240" w:lineRule="auto"/>
        <w:jc w:val="both"/>
        <w:rPr>
          <w:rFonts w:ascii="Times New Roman" w:eastAsia="Calibri" w:hAnsi="Times New Roman" w:cs="Times New Roman"/>
          <w:sz w:val="24"/>
          <w:szCs w:val="24"/>
          <w:lang w:val="es-ES"/>
        </w:rPr>
      </w:pPr>
    </w:p>
    <w:p w:rsidR="00320E8B" w:rsidRPr="00CA201A" w:rsidRDefault="00320E8B" w:rsidP="00320E8B">
      <w:pPr>
        <w:spacing w:after="0" w:line="240" w:lineRule="auto"/>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GRUPO PARLAMENTARIO DEL PARTIDO ACCIÓN NACIONAL</w:t>
      </w:r>
    </w:p>
    <w:p w:rsidR="00320E8B" w:rsidRPr="00CA201A" w:rsidRDefault="00320E8B" w:rsidP="00320E8B">
      <w:pPr>
        <w:spacing w:after="0" w:line="240" w:lineRule="auto"/>
        <w:jc w:val="center"/>
        <w:rPr>
          <w:rFonts w:ascii="Times New Roman" w:eastAsia="Arial" w:hAnsi="Times New Roman" w:cs="Times New Roman"/>
          <w:b/>
          <w:sz w:val="24"/>
          <w:szCs w:val="24"/>
        </w:rPr>
      </w:pPr>
      <w:r w:rsidRPr="00CA201A">
        <w:rPr>
          <w:rFonts w:ascii="Times New Roman" w:eastAsia="Arial" w:hAnsi="Times New Roman" w:cs="Times New Roman"/>
          <w:b/>
          <w:sz w:val="24"/>
          <w:szCs w:val="24"/>
        </w:rPr>
        <w:t xml:space="preserve">DIPUTADA CRISTA AMANDA SPOHN GOTZEL </w:t>
      </w:r>
    </w:p>
    <w:p w:rsidR="00320E8B" w:rsidRPr="00CA201A" w:rsidRDefault="00320E8B" w:rsidP="00320E8B">
      <w:pPr>
        <w:pStyle w:val="Sinespaciado"/>
        <w:jc w:val="both"/>
        <w:rPr>
          <w:rFonts w:ascii="Times New Roman" w:hAnsi="Times New Roman" w:cs="Times New Roman"/>
          <w:sz w:val="24"/>
          <w:szCs w:val="24"/>
        </w:rPr>
      </w:pPr>
    </w:p>
    <w:p w:rsidR="00320E8B" w:rsidRPr="00CA201A" w:rsidRDefault="00320E8B" w:rsidP="00055CED">
      <w:pPr>
        <w:pStyle w:val="Sinespaciado"/>
        <w:jc w:val="center"/>
        <w:rPr>
          <w:rFonts w:ascii="Times New Roman" w:hAnsi="Times New Roman" w:cs="Times New Roman"/>
          <w:sz w:val="24"/>
          <w:szCs w:val="24"/>
        </w:rPr>
      </w:pPr>
      <w:r w:rsidRPr="00CA201A">
        <w:rPr>
          <w:rFonts w:ascii="Times New Roman" w:hAnsi="Times New Roman" w:cs="Times New Roman"/>
          <w:sz w:val="24"/>
          <w:szCs w:val="24"/>
        </w:rPr>
        <w:t>(Fin del documento)</w:t>
      </w:r>
    </w:p>
    <w:p w:rsidR="00344849" w:rsidRPr="00CA201A" w:rsidRDefault="00813679" w:rsidP="00556C6B">
      <w:pPr>
        <w:pStyle w:val="Sinespaciado"/>
        <w:jc w:val="both"/>
        <w:rPr>
          <w:rFonts w:ascii="Times New Roman" w:hAnsi="Times New Roman" w:cs="Times New Roman"/>
          <w:sz w:val="24"/>
          <w:szCs w:val="24"/>
        </w:rPr>
      </w:pPr>
      <w:r w:rsidRPr="00CA201A">
        <w:rPr>
          <w:rFonts w:ascii="Times New Roman" w:hAnsi="Times New Roman" w:cs="Times New Roman"/>
          <w:b/>
          <w:sz w:val="24"/>
          <w:szCs w:val="24"/>
        </w:rPr>
        <w:t>PRESIDENTE DIP. VALENTÍN GONZÁLEZ BAUTISTA.</w:t>
      </w:r>
      <w:r w:rsidR="00344849" w:rsidRPr="00CA201A">
        <w:rPr>
          <w:rFonts w:ascii="Times New Roman" w:hAnsi="Times New Roman" w:cs="Times New Roman"/>
          <w:sz w:val="24"/>
          <w:szCs w:val="24"/>
        </w:rPr>
        <w:t xml:space="preserve"> Se registra la iniciativa y se remite a la Comisión Legislativa de Legislación y Administración Municipal para su estudio y dictamen.</w:t>
      </w:r>
    </w:p>
    <w:p w:rsidR="00325AE3" w:rsidRPr="00CA201A" w:rsidRDefault="00325AE3" w:rsidP="00556C6B">
      <w:pPr>
        <w:pStyle w:val="Sinespaciado"/>
        <w:jc w:val="both"/>
        <w:rPr>
          <w:rFonts w:ascii="Times New Roman" w:hAnsi="Times New Roman" w:cs="Times New Roman"/>
          <w:sz w:val="24"/>
          <w:szCs w:val="24"/>
        </w:rPr>
      </w:pPr>
    </w:p>
    <w:p w:rsidR="00344849" w:rsidRPr="00CA201A" w:rsidRDefault="00344849"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Consecuente con el punto número 10 de la orden del día, tiene el uso de la palabra la diputada Claudia González Cerón, en nombre del Grupo Parlamentario del Partido de la Revolución Democrática para presentar iniciativa de decreto con el que se reforman los artículos 60, 62 y 65 de la Ley Orgánica del Poder Legislativo del Estado Libre y Soberano de México.</w:t>
      </w:r>
    </w:p>
    <w:p w:rsidR="00325AE3" w:rsidRPr="00CA201A" w:rsidRDefault="00325AE3" w:rsidP="00556C6B">
      <w:pPr>
        <w:pStyle w:val="Sinespaciado"/>
        <w:jc w:val="both"/>
        <w:rPr>
          <w:rFonts w:ascii="Times New Roman" w:hAnsi="Times New Roman" w:cs="Times New Roman"/>
          <w:sz w:val="24"/>
          <w:szCs w:val="24"/>
        </w:rPr>
      </w:pPr>
    </w:p>
    <w:p w:rsidR="00344849" w:rsidRPr="00CA201A" w:rsidRDefault="00344849"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Adelante diputada.</w:t>
      </w:r>
    </w:p>
    <w:p w:rsidR="00325AE3" w:rsidRPr="00CA201A" w:rsidRDefault="00325AE3" w:rsidP="00556C6B">
      <w:pPr>
        <w:pStyle w:val="Sinespaciado"/>
        <w:jc w:val="both"/>
        <w:rPr>
          <w:rFonts w:ascii="Times New Roman" w:hAnsi="Times New Roman" w:cs="Times New Roman"/>
          <w:b/>
          <w:sz w:val="24"/>
          <w:szCs w:val="24"/>
        </w:rPr>
      </w:pPr>
    </w:p>
    <w:p w:rsidR="00344849" w:rsidRPr="00CA201A" w:rsidRDefault="00344849" w:rsidP="00556C6B">
      <w:pPr>
        <w:pStyle w:val="Sinespaciado"/>
        <w:jc w:val="both"/>
        <w:rPr>
          <w:rFonts w:ascii="Times New Roman" w:hAnsi="Times New Roman" w:cs="Times New Roman"/>
          <w:sz w:val="24"/>
          <w:szCs w:val="24"/>
        </w:rPr>
      </w:pPr>
      <w:r w:rsidRPr="00CA201A">
        <w:rPr>
          <w:rFonts w:ascii="Times New Roman" w:hAnsi="Times New Roman" w:cs="Times New Roman"/>
          <w:b/>
          <w:sz w:val="24"/>
          <w:szCs w:val="24"/>
        </w:rPr>
        <w:lastRenderedPageBreak/>
        <w:t>DIP</w:t>
      </w:r>
      <w:r w:rsidR="00CD74F5" w:rsidRPr="00CA201A">
        <w:rPr>
          <w:rFonts w:ascii="Times New Roman" w:hAnsi="Times New Roman" w:cs="Times New Roman"/>
          <w:b/>
          <w:sz w:val="24"/>
          <w:szCs w:val="24"/>
        </w:rPr>
        <w:t>.</w:t>
      </w:r>
      <w:r w:rsidRPr="00CA201A">
        <w:rPr>
          <w:rFonts w:ascii="Times New Roman" w:hAnsi="Times New Roman" w:cs="Times New Roman"/>
          <w:b/>
          <w:sz w:val="24"/>
          <w:szCs w:val="24"/>
        </w:rPr>
        <w:t xml:space="preserve"> CLAUDIA GONZÁLEZ CERÓN</w:t>
      </w:r>
      <w:r w:rsidRPr="00CA201A">
        <w:rPr>
          <w:rFonts w:ascii="Times New Roman" w:hAnsi="Times New Roman" w:cs="Times New Roman"/>
          <w:sz w:val="24"/>
          <w:szCs w:val="24"/>
        </w:rPr>
        <w:t>. Gracias Presidente. Saludo a todas las diputadas y diputados presentes, a los medios de comunicación y a las personas que nos siguen a través de las diferentes plataformas digitales. Buenas tardes a todos.</w:t>
      </w:r>
    </w:p>
    <w:p w:rsidR="00344849" w:rsidRPr="00CA201A" w:rsidRDefault="00344849"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Como todas y todos saben, las actividades legislativas comprenden diversas materias y procedimientos, algunos ordenamientos han regulado nuestras labores y han sido sometidos a innumerables reformas para ir perfeccionando la dinámica parlamentaria y al mismo tiempo agilizar las formas, ampliar nuestras atribuciones, observar criterios distintos, economizar los tiempos entre otros aspectos.</w:t>
      </w:r>
    </w:p>
    <w:p w:rsidR="00325AE3" w:rsidRPr="00CA201A" w:rsidRDefault="00325AE3" w:rsidP="00556C6B">
      <w:pPr>
        <w:pStyle w:val="Sinespaciado"/>
        <w:jc w:val="both"/>
        <w:rPr>
          <w:rFonts w:ascii="Times New Roman" w:hAnsi="Times New Roman" w:cs="Times New Roman"/>
          <w:sz w:val="24"/>
          <w:szCs w:val="24"/>
        </w:rPr>
      </w:pPr>
    </w:p>
    <w:p w:rsidR="00344849" w:rsidRPr="00CA201A" w:rsidRDefault="00344849"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En ese sentido, la iniciativa que el día de hoy presentamos tiene como propósito reformar la vida interna parlamentaria y fundamentalmente velar porque los derechos de todas y todos sean respetados.</w:t>
      </w:r>
    </w:p>
    <w:p w:rsidR="00325AE3" w:rsidRPr="00CA201A" w:rsidRDefault="00325AE3" w:rsidP="00556C6B">
      <w:pPr>
        <w:pStyle w:val="Sinespaciado"/>
        <w:jc w:val="both"/>
        <w:rPr>
          <w:rFonts w:ascii="Times New Roman" w:hAnsi="Times New Roman" w:cs="Times New Roman"/>
          <w:sz w:val="24"/>
          <w:szCs w:val="24"/>
        </w:rPr>
      </w:pPr>
    </w:p>
    <w:p w:rsidR="00344849" w:rsidRPr="00CA201A" w:rsidRDefault="00344849"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Sin distinción de color partidario que portemos.</w:t>
      </w:r>
    </w:p>
    <w:p w:rsidR="00325AE3" w:rsidRPr="00CA201A" w:rsidRDefault="00325AE3" w:rsidP="00556C6B">
      <w:pPr>
        <w:pStyle w:val="Sinespaciado"/>
        <w:jc w:val="both"/>
        <w:rPr>
          <w:rFonts w:ascii="Times New Roman" w:hAnsi="Times New Roman" w:cs="Times New Roman"/>
          <w:sz w:val="24"/>
          <w:szCs w:val="24"/>
        </w:rPr>
      </w:pPr>
    </w:p>
    <w:p w:rsidR="00344849" w:rsidRPr="00CA201A" w:rsidRDefault="00344849"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Para hacer lo posible, resulta necesario realizar una revisión exhaustiva y ajustar relevantes el procedimiento, que se lleva a cabo para la asignación de comisiones legislativas.</w:t>
      </w:r>
    </w:p>
    <w:p w:rsidR="00325AE3" w:rsidRPr="00CA201A" w:rsidRDefault="00325AE3" w:rsidP="00556C6B">
      <w:pPr>
        <w:pStyle w:val="Sinespaciado"/>
        <w:jc w:val="both"/>
        <w:rPr>
          <w:rFonts w:ascii="Times New Roman" w:hAnsi="Times New Roman" w:cs="Times New Roman"/>
          <w:sz w:val="24"/>
          <w:szCs w:val="24"/>
        </w:rPr>
      </w:pPr>
    </w:p>
    <w:p w:rsidR="00344849" w:rsidRPr="00CA201A" w:rsidRDefault="00344849"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sz w:val="24"/>
          <w:szCs w:val="24"/>
        </w:rPr>
        <w:tab/>
        <w:t>Las comisiones entonces, son los órganos internos que conformadas por diputados y di</w:t>
      </w:r>
      <w:r w:rsidR="00CE39B4" w:rsidRPr="00CA201A">
        <w:rPr>
          <w:rFonts w:ascii="Times New Roman" w:hAnsi="Times New Roman" w:cs="Times New Roman"/>
          <w:sz w:val="24"/>
          <w:szCs w:val="24"/>
        </w:rPr>
        <w:t>putadas, tienen por objetivo el conocimiento</w:t>
      </w:r>
      <w:r w:rsidRPr="00CA201A">
        <w:rPr>
          <w:rFonts w:ascii="Times New Roman" w:hAnsi="Times New Roman" w:cs="Times New Roman"/>
          <w:sz w:val="24"/>
          <w:szCs w:val="24"/>
          <w:lang w:eastAsia="es-MX"/>
        </w:rPr>
        <w:t xml:space="preserve"> de estudio, análisis y dictamen de la iniciativa y comunicaciones presentadas a la Asamblea dentro del procedimiento legislativo, la LX Legislatura cuenta con 35 comisiones legislativas ordinarias, 2 comisiones especiales y al menos con 4 comités permanentes en estas se discuten temas de relevancia social, económica, política, medio ambiental, etcétera, por ello, indiscutiblemente las comisiones legislativas son el punto principal que permite la existencia de la vida en cualquier Legislatura de la que se hable y se tenga registro, no es imaginable una Legislatura sin comisiones, como no es deseable una comisión de membretes donde se sesione una vez cada año legislativo y aunque son reducidas por el número de miembros que las componen son amplias por la importancia de las tareas que realizan. </w:t>
      </w:r>
    </w:p>
    <w:p w:rsidR="00325AE3" w:rsidRPr="00CA201A" w:rsidRDefault="00325AE3" w:rsidP="00556C6B">
      <w:pPr>
        <w:pStyle w:val="Sinespaciado"/>
        <w:jc w:val="both"/>
        <w:rPr>
          <w:rFonts w:ascii="Times New Roman" w:hAnsi="Times New Roman" w:cs="Times New Roman"/>
          <w:sz w:val="24"/>
          <w:szCs w:val="24"/>
        </w:rPr>
      </w:pPr>
    </w:p>
    <w:p w:rsidR="00344849" w:rsidRPr="00CA201A" w:rsidRDefault="00344849" w:rsidP="00556C6B">
      <w:pPr>
        <w:pStyle w:val="Sinespaciado"/>
        <w:ind w:firstLine="708"/>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 xml:space="preserve">En ese tenor el Grupo Parlamentario del PRD, consideramos necesario y urgente establecer por disposición legal el procedimiento que se debe observar para asignar e integrar las comisiones legislativas, nuestro ordenamiento orgánico se mantiene omiso al respecto de este tema, con base en lo anterior proponemos que se observen los principios de proporcionalidad, pluralidad, oportunidad y política y paridad de género como ejes rectores al momento de proceder a la asignación del órgano citado, asegurando así una distribución mucho más justa que produce la representación de todas las fuerzas políticas que integran la Legislatura, los cuales desarrollo a continuación. </w:t>
      </w:r>
    </w:p>
    <w:p w:rsidR="00325AE3" w:rsidRPr="00CA201A" w:rsidRDefault="00325AE3" w:rsidP="00556C6B">
      <w:pPr>
        <w:pStyle w:val="Sinespaciado"/>
        <w:ind w:firstLine="708"/>
        <w:jc w:val="both"/>
        <w:rPr>
          <w:rFonts w:ascii="Times New Roman" w:hAnsi="Times New Roman" w:cs="Times New Roman"/>
          <w:sz w:val="24"/>
          <w:szCs w:val="24"/>
          <w:lang w:eastAsia="es-MX"/>
        </w:rPr>
      </w:pPr>
    </w:p>
    <w:p w:rsidR="00344849" w:rsidRPr="00CA201A" w:rsidRDefault="00344849" w:rsidP="00556C6B">
      <w:pPr>
        <w:pStyle w:val="Sinespaciado"/>
        <w:ind w:firstLine="708"/>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 xml:space="preserve">Principio de proporcionalidad. La asignación dependerá del número total de legisladores y legisladoras que integran cada fracción parlamentaria, de tal modo que la participación sea proporcional. </w:t>
      </w:r>
    </w:p>
    <w:p w:rsidR="00325AE3" w:rsidRPr="00CA201A" w:rsidRDefault="00325AE3" w:rsidP="00556C6B">
      <w:pPr>
        <w:pStyle w:val="Sinespaciado"/>
        <w:ind w:firstLine="708"/>
        <w:jc w:val="both"/>
        <w:rPr>
          <w:rFonts w:ascii="Times New Roman" w:hAnsi="Times New Roman" w:cs="Times New Roman"/>
          <w:sz w:val="24"/>
          <w:szCs w:val="24"/>
          <w:lang w:eastAsia="es-MX"/>
        </w:rPr>
      </w:pPr>
    </w:p>
    <w:p w:rsidR="00344849" w:rsidRPr="00CA201A" w:rsidRDefault="00344849" w:rsidP="00556C6B">
      <w:pPr>
        <w:pStyle w:val="Sinespaciado"/>
        <w:ind w:firstLine="708"/>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Principio de pluralidad. Implica que todos los partidos políticos se encuentren representados en cada una de las comisiones conformadas.</w:t>
      </w:r>
    </w:p>
    <w:p w:rsidR="00325AE3" w:rsidRPr="00CA201A" w:rsidRDefault="00325AE3" w:rsidP="00556C6B">
      <w:pPr>
        <w:pStyle w:val="Sinespaciado"/>
        <w:ind w:firstLine="708"/>
        <w:jc w:val="both"/>
        <w:rPr>
          <w:rFonts w:ascii="Times New Roman" w:hAnsi="Times New Roman" w:cs="Times New Roman"/>
          <w:sz w:val="24"/>
          <w:szCs w:val="24"/>
          <w:lang w:eastAsia="es-MX"/>
        </w:rPr>
      </w:pPr>
    </w:p>
    <w:p w:rsidR="00344849" w:rsidRPr="00CA201A" w:rsidRDefault="00344849" w:rsidP="00556C6B">
      <w:pPr>
        <w:pStyle w:val="Sinespaciado"/>
        <w:ind w:firstLine="708"/>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 xml:space="preserve">Principios de oportunidad política. La mayoría concede a la posición la primicia en comisiones que legitiman las decisiones del Gobierno y de la mayoría parlamentaria. </w:t>
      </w:r>
    </w:p>
    <w:p w:rsidR="00325AE3" w:rsidRPr="00CA201A" w:rsidRDefault="00325AE3" w:rsidP="00556C6B">
      <w:pPr>
        <w:pStyle w:val="Sinespaciado"/>
        <w:ind w:firstLine="708"/>
        <w:jc w:val="both"/>
        <w:rPr>
          <w:rFonts w:ascii="Times New Roman" w:hAnsi="Times New Roman" w:cs="Times New Roman"/>
          <w:sz w:val="24"/>
          <w:szCs w:val="24"/>
          <w:lang w:eastAsia="es-MX"/>
        </w:rPr>
      </w:pPr>
    </w:p>
    <w:p w:rsidR="00344849" w:rsidRPr="00CA201A" w:rsidRDefault="00344849" w:rsidP="00556C6B">
      <w:pPr>
        <w:pStyle w:val="Sinespaciado"/>
        <w:ind w:firstLine="708"/>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lastRenderedPageBreak/>
        <w:t xml:space="preserve">Principios de paridad de género. Tiene como propósito garantizar equilibrio entre hombres y mujeres en el acceso a puestos de representación política en donde ambos sexos tengan el derecho a voz y voto. </w:t>
      </w:r>
    </w:p>
    <w:p w:rsidR="00344849" w:rsidRPr="00CA201A" w:rsidRDefault="00344849" w:rsidP="00556C6B">
      <w:pPr>
        <w:pStyle w:val="Sinespaciado"/>
        <w:ind w:firstLine="708"/>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 xml:space="preserve">En ese sentido, la iniciativa en comento pugna por tener una asignación equitativa y justa de las comisiones legislativas, con ello se evitará hacer una repartición con dedicatorias o compromisos. </w:t>
      </w:r>
    </w:p>
    <w:p w:rsidR="00325AE3" w:rsidRPr="00CA201A" w:rsidRDefault="00325AE3" w:rsidP="00556C6B">
      <w:pPr>
        <w:pStyle w:val="Sinespaciado"/>
        <w:ind w:firstLine="708"/>
        <w:jc w:val="both"/>
        <w:rPr>
          <w:rFonts w:ascii="Times New Roman" w:hAnsi="Times New Roman" w:cs="Times New Roman"/>
          <w:sz w:val="24"/>
          <w:szCs w:val="24"/>
          <w:lang w:eastAsia="es-MX"/>
        </w:rPr>
      </w:pPr>
    </w:p>
    <w:p w:rsidR="00344849" w:rsidRPr="00CA201A" w:rsidRDefault="00344849" w:rsidP="00556C6B">
      <w:pPr>
        <w:pStyle w:val="Sinespaciado"/>
        <w:ind w:firstLine="708"/>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 xml:space="preserve">El grupo parlamentario del PRD, continuará de forma permanente fortaleciendo nuestra Ley Orgánica del Poder Legislativo del Estado de México, así como cada uno de nuestros ordenamientos jurídicos, con el propósito de democratizar todos nuestros espacios en pro de las y los mexiquenses. </w:t>
      </w:r>
    </w:p>
    <w:p w:rsidR="00325AE3" w:rsidRPr="00CA201A" w:rsidRDefault="00325AE3" w:rsidP="00556C6B">
      <w:pPr>
        <w:pStyle w:val="Sinespaciado"/>
        <w:ind w:firstLine="708"/>
        <w:jc w:val="both"/>
        <w:rPr>
          <w:rFonts w:ascii="Times New Roman" w:hAnsi="Times New Roman" w:cs="Times New Roman"/>
          <w:sz w:val="24"/>
          <w:szCs w:val="24"/>
          <w:lang w:eastAsia="es-MX"/>
        </w:rPr>
      </w:pPr>
    </w:p>
    <w:p w:rsidR="00344849" w:rsidRPr="00CA201A" w:rsidRDefault="00344849" w:rsidP="00556C6B">
      <w:pPr>
        <w:pStyle w:val="Sinespaciado"/>
        <w:ind w:firstLine="708"/>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Es cuanto, Presidente.</w:t>
      </w:r>
    </w:p>
    <w:p w:rsidR="003447AB" w:rsidRPr="00CA201A" w:rsidRDefault="003447AB" w:rsidP="003447AB">
      <w:pPr>
        <w:pStyle w:val="Sinespaciado"/>
        <w:jc w:val="both"/>
        <w:rPr>
          <w:rFonts w:ascii="Times New Roman" w:hAnsi="Times New Roman" w:cs="Times New Roman"/>
          <w:sz w:val="24"/>
          <w:szCs w:val="24"/>
          <w:lang w:eastAsia="es-MX"/>
        </w:rPr>
        <w:sectPr w:rsidR="003447AB" w:rsidRPr="00CA201A" w:rsidSect="00643FED">
          <w:footnotePr>
            <w:pos w:val="beneathText"/>
            <w:numRestart w:val="eachSect"/>
          </w:footnotePr>
          <w:type w:val="continuous"/>
          <w:pgSz w:w="12240" w:h="15840"/>
          <w:pgMar w:top="1134" w:right="1134" w:bottom="1134" w:left="1701" w:header="709" w:footer="709" w:gutter="0"/>
          <w:cols w:space="708"/>
          <w:docGrid w:linePitch="360"/>
        </w:sectPr>
      </w:pPr>
    </w:p>
    <w:p w:rsidR="003447AB" w:rsidRPr="00CA201A" w:rsidRDefault="003447AB" w:rsidP="00506773">
      <w:pPr>
        <w:pStyle w:val="Sinespaciado"/>
        <w:jc w:val="both"/>
        <w:rPr>
          <w:rFonts w:ascii="Times New Roman" w:hAnsi="Times New Roman" w:cs="Times New Roman"/>
          <w:sz w:val="24"/>
          <w:szCs w:val="24"/>
        </w:rPr>
      </w:pPr>
    </w:p>
    <w:p w:rsidR="003447AB" w:rsidRPr="00CA201A" w:rsidRDefault="003447AB" w:rsidP="00506773">
      <w:pPr>
        <w:pStyle w:val="Sinespaciado"/>
        <w:jc w:val="center"/>
        <w:rPr>
          <w:rFonts w:ascii="Times New Roman" w:hAnsi="Times New Roman" w:cs="Times New Roman"/>
          <w:sz w:val="24"/>
          <w:szCs w:val="24"/>
        </w:rPr>
      </w:pPr>
      <w:r w:rsidRPr="00CA201A">
        <w:rPr>
          <w:rFonts w:ascii="Times New Roman" w:hAnsi="Times New Roman" w:cs="Times New Roman"/>
          <w:sz w:val="24"/>
          <w:szCs w:val="24"/>
        </w:rPr>
        <w:t>(Se inserta el documento)</w:t>
      </w:r>
    </w:p>
    <w:p w:rsidR="003447AB" w:rsidRPr="00CA201A" w:rsidRDefault="003447AB" w:rsidP="00506773">
      <w:pPr>
        <w:pStyle w:val="Sinespaciado"/>
        <w:jc w:val="both"/>
        <w:rPr>
          <w:rFonts w:ascii="Times New Roman" w:hAnsi="Times New Roman" w:cs="Times New Roman"/>
          <w:sz w:val="24"/>
          <w:szCs w:val="24"/>
        </w:rPr>
      </w:pPr>
    </w:p>
    <w:p w:rsidR="003447AB" w:rsidRPr="00CA201A" w:rsidRDefault="003447AB" w:rsidP="00506773">
      <w:pPr>
        <w:spacing w:after="0" w:line="240" w:lineRule="auto"/>
        <w:jc w:val="right"/>
        <w:rPr>
          <w:rFonts w:ascii="Times New Roman" w:hAnsi="Times New Roman" w:cs="Times New Roman"/>
          <w:b/>
          <w:sz w:val="24"/>
          <w:szCs w:val="24"/>
        </w:rPr>
      </w:pPr>
      <w:r w:rsidRPr="00CA201A">
        <w:rPr>
          <w:rFonts w:ascii="Times New Roman" w:hAnsi="Times New Roman" w:cs="Times New Roman"/>
          <w:b/>
          <w:sz w:val="24"/>
          <w:szCs w:val="24"/>
        </w:rPr>
        <w:t>Toluca de Lerdo, México a 22 de Julio de 2021.</w:t>
      </w:r>
    </w:p>
    <w:p w:rsidR="003447AB" w:rsidRPr="00CA201A" w:rsidRDefault="003447AB" w:rsidP="00506773">
      <w:pPr>
        <w:spacing w:after="0" w:line="240" w:lineRule="auto"/>
        <w:jc w:val="both"/>
        <w:rPr>
          <w:rFonts w:ascii="Times New Roman" w:hAnsi="Times New Roman" w:cs="Times New Roman"/>
          <w:b/>
          <w:sz w:val="24"/>
          <w:szCs w:val="24"/>
        </w:rPr>
      </w:pPr>
    </w:p>
    <w:p w:rsidR="003447AB" w:rsidRPr="00CA201A" w:rsidRDefault="003447AB" w:rsidP="00506773">
      <w:pPr>
        <w:spacing w:after="0" w:line="240" w:lineRule="auto"/>
        <w:jc w:val="both"/>
        <w:rPr>
          <w:rFonts w:ascii="Times New Roman" w:hAnsi="Times New Roman" w:cs="Times New Roman"/>
          <w:b/>
          <w:sz w:val="24"/>
          <w:szCs w:val="24"/>
        </w:rPr>
      </w:pPr>
      <w:r w:rsidRPr="00CA201A">
        <w:rPr>
          <w:rFonts w:ascii="Times New Roman" w:hAnsi="Times New Roman" w:cs="Times New Roman"/>
          <w:b/>
          <w:sz w:val="24"/>
          <w:szCs w:val="24"/>
        </w:rPr>
        <w:t>CC. DIPUTADOS SECRETARIOS DE LA MESA DIRECTIVA</w:t>
      </w:r>
    </w:p>
    <w:p w:rsidR="003447AB" w:rsidRPr="00CA201A" w:rsidRDefault="003447AB" w:rsidP="00506773">
      <w:pPr>
        <w:spacing w:after="0" w:line="240" w:lineRule="auto"/>
        <w:jc w:val="both"/>
        <w:rPr>
          <w:rFonts w:ascii="Times New Roman" w:hAnsi="Times New Roman" w:cs="Times New Roman"/>
          <w:b/>
          <w:sz w:val="24"/>
          <w:szCs w:val="24"/>
        </w:rPr>
      </w:pPr>
      <w:r w:rsidRPr="00CA201A">
        <w:rPr>
          <w:rFonts w:ascii="Times New Roman" w:hAnsi="Times New Roman" w:cs="Times New Roman"/>
          <w:b/>
          <w:sz w:val="24"/>
          <w:szCs w:val="24"/>
        </w:rPr>
        <w:t>DE LA H. LX LEGISLATURA DEL ESTADO LIBRE</w:t>
      </w:r>
    </w:p>
    <w:p w:rsidR="003447AB" w:rsidRPr="00CA201A" w:rsidRDefault="003447AB" w:rsidP="00506773">
      <w:pPr>
        <w:spacing w:after="0" w:line="240" w:lineRule="auto"/>
        <w:jc w:val="both"/>
        <w:rPr>
          <w:rFonts w:ascii="Times New Roman" w:hAnsi="Times New Roman" w:cs="Times New Roman"/>
          <w:b/>
          <w:sz w:val="24"/>
          <w:szCs w:val="24"/>
        </w:rPr>
      </w:pPr>
      <w:r w:rsidRPr="00CA201A">
        <w:rPr>
          <w:rFonts w:ascii="Times New Roman" w:hAnsi="Times New Roman" w:cs="Times New Roman"/>
          <w:b/>
          <w:sz w:val="24"/>
          <w:szCs w:val="24"/>
        </w:rPr>
        <w:t>Y SOBERANO DE MÉXICO.</w:t>
      </w:r>
    </w:p>
    <w:p w:rsidR="003447AB" w:rsidRPr="00CA201A" w:rsidRDefault="003447AB" w:rsidP="00506773">
      <w:pPr>
        <w:spacing w:after="0" w:line="240" w:lineRule="auto"/>
        <w:jc w:val="both"/>
        <w:rPr>
          <w:rFonts w:ascii="Times New Roman" w:hAnsi="Times New Roman" w:cs="Times New Roman"/>
          <w:b/>
          <w:sz w:val="24"/>
          <w:szCs w:val="24"/>
        </w:rPr>
      </w:pPr>
      <w:r w:rsidRPr="00CA201A">
        <w:rPr>
          <w:rFonts w:ascii="Times New Roman" w:hAnsi="Times New Roman" w:cs="Times New Roman"/>
          <w:b/>
          <w:sz w:val="24"/>
          <w:szCs w:val="24"/>
        </w:rPr>
        <w:t>P R E S E N T E S.</w:t>
      </w:r>
    </w:p>
    <w:p w:rsidR="003447AB" w:rsidRPr="00CA201A" w:rsidRDefault="003447AB" w:rsidP="00506773">
      <w:pPr>
        <w:spacing w:after="0" w:line="240" w:lineRule="auto"/>
        <w:jc w:val="both"/>
        <w:rPr>
          <w:rFonts w:ascii="Times New Roman" w:hAnsi="Times New Roman" w:cs="Times New Roman"/>
          <w:b/>
          <w:sz w:val="24"/>
          <w:szCs w:val="24"/>
        </w:rPr>
      </w:pPr>
    </w:p>
    <w:p w:rsidR="003447AB" w:rsidRPr="00CA201A" w:rsidRDefault="003447AB" w:rsidP="00506773">
      <w:pPr>
        <w:spacing w:after="0" w:line="240" w:lineRule="auto"/>
        <w:jc w:val="both"/>
        <w:rPr>
          <w:rFonts w:ascii="Times New Roman" w:eastAsia="Calibri" w:hAnsi="Times New Roman" w:cs="Times New Roman"/>
          <w:b/>
          <w:bCs/>
          <w:sz w:val="24"/>
          <w:szCs w:val="24"/>
        </w:rPr>
      </w:pPr>
      <w:r w:rsidRPr="00CA201A">
        <w:rPr>
          <w:rFonts w:ascii="Times New Roman" w:hAnsi="Times New Roman" w:cs="Times New Roman"/>
          <w:sz w:val="24"/>
          <w:szCs w:val="24"/>
        </w:rPr>
        <w:t xml:space="preserve">En ejercicio que me confieren los numerales 51 y 61 fracción I de la Constitución Política del Estado Libre y Soberano de México, 38 fracción IV de la Ley Orgánica del Poder Legislativo y 70 del Reglamento del Poder Legislativo del Estado de México, los que suscriben </w:t>
      </w:r>
      <w:r w:rsidRPr="00CA201A">
        <w:rPr>
          <w:rFonts w:ascii="Times New Roman" w:hAnsi="Times New Roman" w:cs="Times New Roman"/>
          <w:b/>
          <w:sz w:val="24"/>
          <w:szCs w:val="24"/>
        </w:rPr>
        <w:t>Diputado Omar Ortega Álvarez, Diputada</w:t>
      </w:r>
      <w:r w:rsidRPr="00CA201A">
        <w:rPr>
          <w:rFonts w:ascii="Times New Roman" w:hAnsi="Times New Roman" w:cs="Times New Roman"/>
          <w:sz w:val="24"/>
          <w:szCs w:val="24"/>
        </w:rPr>
        <w:t xml:space="preserve"> </w:t>
      </w:r>
      <w:r w:rsidRPr="00CA201A">
        <w:rPr>
          <w:rFonts w:ascii="Times New Roman" w:hAnsi="Times New Roman" w:cs="Times New Roman"/>
          <w:b/>
          <w:sz w:val="24"/>
          <w:szCs w:val="24"/>
        </w:rPr>
        <w:t>Araceli Casasola Salazar y Diputada</w:t>
      </w:r>
      <w:r w:rsidRPr="00CA201A">
        <w:rPr>
          <w:rFonts w:ascii="Times New Roman" w:hAnsi="Times New Roman" w:cs="Times New Roman"/>
          <w:sz w:val="24"/>
          <w:szCs w:val="24"/>
        </w:rPr>
        <w:t xml:space="preserve"> </w:t>
      </w:r>
      <w:r w:rsidRPr="00CA201A">
        <w:rPr>
          <w:rFonts w:ascii="Times New Roman" w:hAnsi="Times New Roman" w:cs="Times New Roman"/>
          <w:b/>
          <w:sz w:val="24"/>
          <w:szCs w:val="24"/>
        </w:rPr>
        <w:t>Claudia González Cerón</w:t>
      </w:r>
      <w:r w:rsidRPr="00CA201A">
        <w:rPr>
          <w:rFonts w:ascii="Times New Roman" w:hAnsi="Times New Roman" w:cs="Times New Roman"/>
          <w:sz w:val="24"/>
          <w:szCs w:val="24"/>
        </w:rPr>
        <w:t xml:space="preserve">, integrantes del Grupo Parlamentario del Partido de la Revolución Democrática, nos permitimos someter a la consideración de esta H. Legislatura del Estado de México, la presente </w:t>
      </w:r>
      <w:r w:rsidRPr="00CA201A">
        <w:rPr>
          <w:rFonts w:ascii="Times New Roman" w:hAnsi="Times New Roman" w:cs="Times New Roman"/>
          <w:b/>
          <w:sz w:val="24"/>
          <w:szCs w:val="24"/>
        </w:rPr>
        <w:t>Iniciativa con Proyecto de Decreto con el que se reforman los</w:t>
      </w:r>
      <w:r w:rsidRPr="00CA201A">
        <w:rPr>
          <w:rFonts w:ascii="Times New Roman" w:eastAsia="Calibri" w:hAnsi="Times New Roman" w:cs="Times New Roman"/>
          <w:b/>
          <w:bCs/>
          <w:sz w:val="24"/>
          <w:szCs w:val="24"/>
        </w:rPr>
        <w:t xml:space="preserve"> artículos 60, 62 y 65 de la Ley Orgánica del  Poder Legislativo del Estado Libre y Soberano de México</w:t>
      </w:r>
      <w:r w:rsidRPr="00CA201A">
        <w:rPr>
          <w:rFonts w:ascii="Times New Roman" w:hAnsi="Times New Roman" w:cs="Times New Roman"/>
          <w:b/>
          <w:sz w:val="24"/>
          <w:szCs w:val="24"/>
        </w:rPr>
        <w:t xml:space="preserve">, </w:t>
      </w:r>
      <w:r w:rsidRPr="00CA201A">
        <w:rPr>
          <w:rFonts w:ascii="Times New Roman" w:hAnsi="Times New Roman" w:cs="Times New Roman"/>
          <w:sz w:val="24"/>
          <w:szCs w:val="24"/>
        </w:rPr>
        <w:t>al tenor de lo siguiente</w:t>
      </w:r>
      <w:r w:rsidRPr="00CA201A">
        <w:rPr>
          <w:rFonts w:ascii="Times New Roman" w:hAnsi="Times New Roman" w:cs="Times New Roman"/>
          <w:b/>
          <w:sz w:val="24"/>
          <w:szCs w:val="24"/>
        </w:rPr>
        <w:t>:</w:t>
      </w:r>
    </w:p>
    <w:p w:rsidR="003447AB" w:rsidRPr="00CA201A" w:rsidRDefault="003447AB" w:rsidP="00506773">
      <w:pPr>
        <w:spacing w:after="0" w:line="240" w:lineRule="auto"/>
        <w:jc w:val="both"/>
        <w:rPr>
          <w:rFonts w:ascii="Times New Roman" w:eastAsiaTheme="minorEastAsia" w:hAnsi="Times New Roman" w:cs="Times New Roman"/>
          <w:sz w:val="24"/>
          <w:szCs w:val="24"/>
          <w:lang w:eastAsia="es-ES"/>
        </w:rPr>
      </w:pPr>
    </w:p>
    <w:p w:rsidR="003447AB" w:rsidRPr="00CA201A" w:rsidRDefault="003447AB" w:rsidP="00506773">
      <w:pPr>
        <w:spacing w:after="0" w:line="240" w:lineRule="auto"/>
        <w:jc w:val="center"/>
        <w:rPr>
          <w:rFonts w:ascii="Times New Roman" w:eastAsiaTheme="minorEastAsia" w:hAnsi="Times New Roman" w:cs="Times New Roman"/>
          <w:b/>
          <w:sz w:val="24"/>
          <w:szCs w:val="24"/>
          <w:lang w:eastAsia="es-ES"/>
        </w:rPr>
      </w:pPr>
      <w:r w:rsidRPr="00CA201A">
        <w:rPr>
          <w:rFonts w:ascii="Times New Roman" w:eastAsiaTheme="minorEastAsia" w:hAnsi="Times New Roman" w:cs="Times New Roman"/>
          <w:b/>
          <w:sz w:val="24"/>
          <w:szCs w:val="24"/>
          <w:lang w:eastAsia="es-ES"/>
        </w:rPr>
        <w:t>EXPOSICIÓN DE MOTIVOS</w:t>
      </w: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r w:rsidRPr="00CA201A">
        <w:rPr>
          <w:rFonts w:ascii="Times New Roman" w:eastAsiaTheme="minorEastAsia" w:hAnsi="Times New Roman" w:cs="Times New Roman"/>
          <w:sz w:val="24"/>
          <w:szCs w:val="24"/>
          <w:lang w:val="es-ES_tradnl" w:eastAsia="es-ES"/>
        </w:rPr>
        <w:t xml:space="preserve">La “LX” Legislatura ha destacado por ser la Legislatura de la paridad de género, en cuanto a integración ya que cuenta con 38 diputadas y 37 diputados, no obstante, el logro que parece ser definitivo, es simplemente inicial de las conquistas perennes de las mujeres en el ámbito parlamentario, así como en otras áreas. </w:t>
      </w: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r w:rsidRPr="00CA201A">
        <w:rPr>
          <w:rFonts w:ascii="Times New Roman" w:eastAsiaTheme="minorEastAsia" w:hAnsi="Times New Roman" w:cs="Times New Roman"/>
          <w:sz w:val="24"/>
          <w:szCs w:val="24"/>
          <w:lang w:val="es-ES_tradnl" w:eastAsia="es-ES"/>
        </w:rPr>
        <w:t>A propósito de ello, en la Legislatura Mexiquense existen 35 Comisiones que desempeñan, entre otras cosas, la dictaminación de los asuntos turnados; precisando lo anterior, resulta necesario comparar cuál es la representación que las mujeres tienen en las Comisiones, concluyendo que las mujeres apenas presiden 13 de 35 Comisiones, representando el 37.5%, es decir, la paridad aludida al principio no se ve reflejada.</w:t>
      </w: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r w:rsidRPr="00CA201A">
        <w:rPr>
          <w:rFonts w:ascii="Times New Roman" w:eastAsiaTheme="minorEastAsia" w:hAnsi="Times New Roman" w:cs="Times New Roman"/>
          <w:sz w:val="24"/>
          <w:szCs w:val="24"/>
          <w:lang w:val="es-ES_tradnl" w:eastAsia="es-ES"/>
        </w:rPr>
        <w:t xml:space="preserve">Asimismo, se puede argüir que dicho razonamiento esta sesgado, por no contemplar los comités permanentes¸ los cuales arrojan el 35.55%, al igual se puede decir que las operaciones realizadas no tienen en cuenta que 4 comisiones y el comité que están acéfalas, aun así, el porcentaje es de 46.66%, por lo cual con toda precisión podemos decir que estamos en una Legislatura, que en </w:t>
      </w:r>
      <w:r w:rsidRPr="00CA201A">
        <w:rPr>
          <w:rFonts w:ascii="Times New Roman" w:eastAsiaTheme="minorEastAsia" w:hAnsi="Times New Roman" w:cs="Times New Roman"/>
          <w:sz w:val="24"/>
          <w:szCs w:val="24"/>
          <w:lang w:val="es-ES_tradnl" w:eastAsia="es-ES"/>
        </w:rPr>
        <w:lastRenderedPageBreak/>
        <w:t xml:space="preserve">forma atiende la paridad de género, sin embargo, en el fondo sigue persistiendo la practica arcaica de que los hombres ocupen más cargos que mujeres. </w:t>
      </w: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r w:rsidRPr="00CA201A">
        <w:rPr>
          <w:rFonts w:ascii="Times New Roman" w:eastAsiaTheme="minorEastAsia" w:hAnsi="Times New Roman" w:cs="Times New Roman"/>
          <w:sz w:val="24"/>
          <w:szCs w:val="24"/>
          <w:lang w:val="es-ES_tradnl" w:eastAsia="es-ES"/>
        </w:rPr>
        <w:t xml:space="preserve">En otro orden de ideas, es necesario explicitar lo referente al origen, integración y naturaleza de las comisiones, para poder entender el fin que busca la iniciativa que se lee.  Es necesario citar a estudiosos que conocen del tema, para tal efecto citamos la obra de Cecilia Judith Mora- </w:t>
      </w:r>
      <w:proofErr w:type="spellStart"/>
      <w:r w:rsidRPr="00CA201A">
        <w:rPr>
          <w:rFonts w:ascii="Times New Roman" w:eastAsiaTheme="minorEastAsia" w:hAnsi="Times New Roman" w:cs="Times New Roman"/>
          <w:sz w:val="24"/>
          <w:szCs w:val="24"/>
          <w:lang w:val="es-ES_tradnl" w:eastAsia="es-ES"/>
        </w:rPr>
        <w:t>Donatto</w:t>
      </w:r>
      <w:proofErr w:type="spellEnd"/>
      <w:r w:rsidRPr="00CA201A">
        <w:rPr>
          <w:rFonts w:ascii="Times New Roman" w:eastAsiaTheme="minorEastAsia" w:hAnsi="Times New Roman" w:cs="Times New Roman"/>
          <w:sz w:val="24"/>
          <w:szCs w:val="24"/>
          <w:lang w:val="es-ES_tradnl" w:eastAsia="es-ES"/>
        </w:rPr>
        <w:t>, intitulada “Las comisiones Parlamentarias de Investigación como Órganos de Control Político”, se transcribe:</w:t>
      </w: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p>
    <w:p w:rsidR="003447AB" w:rsidRPr="00CA201A" w:rsidRDefault="003447AB" w:rsidP="00506773">
      <w:pPr>
        <w:spacing w:after="0" w:line="240" w:lineRule="auto"/>
        <w:jc w:val="both"/>
        <w:rPr>
          <w:rFonts w:ascii="Times New Roman" w:eastAsiaTheme="minorEastAsia" w:hAnsi="Times New Roman" w:cs="Times New Roman"/>
          <w:i/>
          <w:sz w:val="24"/>
          <w:szCs w:val="24"/>
          <w:lang w:val="es-ES_tradnl" w:eastAsia="es-ES"/>
        </w:rPr>
      </w:pPr>
      <w:r w:rsidRPr="00CA201A">
        <w:rPr>
          <w:rFonts w:ascii="Times New Roman" w:eastAsiaTheme="minorEastAsia" w:hAnsi="Times New Roman" w:cs="Times New Roman"/>
          <w:i/>
          <w:sz w:val="24"/>
          <w:szCs w:val="24"/>
          <w:lang w:val="es-ES_tradnl" w:eastAsia="es-ES"/>
        </w:rPr>
        <w:t>En los inicios del régimen constitucional, el Parlamento se organizó de acuerdo con la idea de asamblea única (colegio único), pero esta forma organizativa presentó, como es fácil de comprender muchos inconvenientes desde el punto de vista funcional y operativo. El trabajo era lento, el análisis  superficial y la deliberación difícil; es por ello que el principio de división del trabajo tuvo, necesariamente, que llegar al  Parlamento a efecto de contribuir a que la institución fuese más dinámica y funcional; fue entonces cuando la mayor parte de los parlamentos se organizaron en secciones y/ o comisiones.</w:t>
      </w:r>
    </w:p>
    <w:p w:rsidR="003447AB" w:rsidRPr="00CA201A" w:rsidRDefault="003447AB" w:rsidP="00506773">
      <w:pPr>
        <w:spacing w:after="0" w:line="240" w:lineRule="auto"/>
        <w:jc w:val="both"/>
        <w:rPr>
          <w:rFonts w:ascii="Times New Roman" w:eastAsiaTheme="minorEastAsia" w:hAnsi="Times New Roman" w:cs="Times New Roman"/>
          <w:i/>
          <w:sz w:val="24"/>
          <w:szCs w:val="24"/>
          <w:lang w:val="es-ES_tradnl" w:eastAsia="es-ES"/>
        </w:rPr>
      </w:pPr>
    </w:p>
    <w:p w:rsidR="003447AB" w:rsidRPr="00CA201A" w:rsidRDefault="003447AB" w:rsidP="00506773">
      <w:pPr>
        <w:spacing w:after="0" w:line="240" w:lineRule="auto"/>
        <w:jc w:val="both"/>
        <w:rPr>
          <w:rFonts w:ascii="Times New Roman" w:eastAsiaTheme="minorEastAsia" w:hAnsi="Times New Roman" w:cs="Times New Roman"/>
          <w:i/>
          <w:sz w:val="24"/>
          <w:szCs w:val="24"/>
          <w:lang w:val="es-ES_tradnl" w:eastAsia="es-ES"/>
        </w:rPr>
      </w:pPr>
      <w:r w:rsidRPr="00CA201A">
        <w:rPr>
          <w:rFonts w:ascii="Times New Roman" w:eastAsiaTheme="minorEastAsia" w:hAnsi="Times New Roman" w:cs="Times New Roman"/>
          <w:i/>
          <w:sz w:val="24"/>
          <w:szCs w:val="24"/>
          <w:lang w:val="es-ES_tradnl" w:eastAsia="es-ES"/>
        </w:rPr>
        <w:t>En un intento por conciliar dos principios importantes en la organización parlamentaria, como son, por un lado, la agilidad funcional y, por otro, el principio de igualdad, desde finales del siglo pasado, e incluso ya entrado el presente, el sistema de secciones fue sustituido por el régimen de comisiones que surgiría en el Parlamento inglés.</w:t>
      </w:r>
    </w:p>
    <w:p w:rsidR="003447AB" w:rsidRPr="00CA201A" w:rsidRDefault="003447AB" w:rsidP="00506773">
      <w:pPr>
        <w:spacing w:after="0" w:line="240" w:lineRule="auto"/>
        <w:jc w:val="both"/>
        <w:rPr>
          <w:rFonts w:ascii="Times New Roman" w:eastAsiaTheme="minorEastAsia" w:hAnsi="Times New Roman" w:cs="Times New Roman"/>
          <w:i/>
          <w:sz w:val="24"/>
          <w:szCs w:val="24"/>
          <w:lang w:val="es-ES_tradnl" w:eastAsia="es-ES"/>
        </w:rPr>
      </w:pPr>
    </w:p>
    <w:p w:rsidR="003447AB" w:rsidRPr="00CA201A" w:rsidRDefault="003447AB" w:rsidP="00506773">
      <w:pPr>
        <w:spacing w:after="0" w:line="240" w:lineRule="auto"/>
        <w:jc w:val="both"/>
        <w:rPr>
          <w:rFonts w:ascii="Times New Roman" w:eastAsiaTheme="minorEastAsia" w:hAnsi="Times New Roman" w:cs="Times New Roman"/>
          <w:i/>
          <w:sz w:val="24"/>
          <w:szCs w:val="24"/>
          <w:lang w:val="es-ES_tradnl" w:eastAsia="es-ES"/>
        </w:rPr>
      </w:pPr>
      <w:r w:rsidRPr="00CA201A">
        <w:rPr>
          <w:rFonts w:ascii="Times New Roman" w:eastAsiaTheme="minorEastAsia" w:hAnsi="Times New Roman" w:cs="Times New Roman"/>
          <w:i/>
          <w:sz w:val="24"/>
          <w:szCs w:val="24"/>
          <w:lang w:val="es-ES_tradnl" w:eastAsia="es-ES"/>
        </w:rPr>
        <w:t xml:space="preserve">La creación de las comisiones supone, en cierta medida, la quiebra del principio de igualdad en aras del principio de división del trabajo, esto es, de especialización. </w:t>
      </w:r>
      <w:r w:rsidRPr="00CA201A">
        <w:rPr>
          <w:rFonts w:ascii="Times New Roman" w:eastAsiaTheme="minorEastAsia" w:hAnsi="Times New Roman" w:cs="Times New Roman"/>
          <w:i/>
          <w:sz w:val="24"/>
          <w:szCs w:val="24"/>
          <w:vertAlign w:val="superscript"/>
          <w:lang w:val="es-ES_tradnl" w:eastAsia="es-ES"/>
        </w:rPr>
        <w:footnoteReference w:id="15"/>
      </w: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r w:rsidRPr="00CA201A">
        <w:rPr>
          <w:rFonts w:ascii="Times New Roman" w:eastAsiaTheme="minorEastAsia" w:hAnsi="Times New Roman" w:cs="Times New Roman"/>
          <w:sz w:val="24"/>
          <w:szCs w:val="24"/>
          <w:lang w:val="es-ES_tradnl" w:eastAsia="es-ES"/>
        </w:rPr>
        <w:t>Con base en ello, es necesario seguir en el proceso de referir los argumentos de autoridad, para dimensionar el tema abordado, por lo cual, traemos a colación la obra de la tratadista, Susana Thalía Pedroza de la Llave, titulada “El Congreso de la Unión, Integración y regulación” y la cual se cita a continuación:</w:t>
      </w: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p>
    <w:p w:rsidR="003447AB" w:rsidRPr="00CA201A" w:rsidRDefault="003447AB" w:rsidP="00506773">
      <w:pPr>
        <w:spacing w:after="0" w:line="240" w:lineRule="auto"/>
        <w:jc w:val="both"/>
        <w:rPr>
          <w:rFonts w:ascii="Times New Roman" w:eastAsiaTheme="minorEastAsia" w:hAnsi="Times New Roman" w:cs="Times New Roman"/>
          <w:i/>
          <w:sz w:val="24"/>
          <w:szCs w:val="24"/>
          <w:lang w:val="es-ES_tradnl" w:eastAsia="es-ES"/>
        </w:rPr>
      </w:pPr>
      <w:r w:rsidRPr="00CA201A">
        <w:rPr>
          <w:rFonts w:ascii="Times New Roman" w:eastAsiaTheme="minorEastAsia" w:hAnsi="Times New Roman" w:cs="Times New Roman"/>
          <w:i/>
          <w:sz w:val="24"/>
          <w:szCs w:val="24"/>
          <w:lang w:val="es-ES_tradnl" w:eastAsia="es-ES"/>
        </w:rPr>
        <w:t>Dentro del órgano legislativo, propiamente deliberativo, que es un gran colegio de parlamentarios constituido por la totalidad de los miembros del Congreso de la Unión, se integran a su vez distintos colegios o corporaciones de parlamentarios denominadas comisiones, las cuales tienen por objeto el despacho de los diversos negocios y la realización de las funciones propias de la institución representativa.</w:t>
      </w:r>
    </w:p>
    <w:p w:rsidR="003447AB" w:rsidRPr="00CA201A" w:rsidRDefault="003447AB" w:rsidP="00506773">
      <w:pPr>
        <w:spacing w:after="0" w:line="240" w:lineRule="auto"/>
        <w:jc w:val="both"/>
        <w:rPr>
          <w:rFonts w:ascii="Times New Roman" w:eastAsiaTheme="minorEastAsia" w:hAnsi="Times New Roman" w:cs="Times New Roman"/>
          <w:i/>
          <w:sz w:val="24"/>
          <w:szCs w:val="24"/>
          <w:lang w:val="es-ES_tradnl" w:eastAsia="es-ES"/>
        </w:rPr>
      </w:pPr>
    </w:p>
    <w:p w:rsidR="003447AB" w:rsidRPr="00CA201A" w:rsidRDefault="003447AB" w:rsidP="00506773">
      <w:pPr>
        <w:spacing w:after="0" w:line="240" w:lineRule="auto"/>
        <w:jc w:val="both"/>
        <w:rPr>
          <w:rFonts w:ascii="Times New Roman" w:eastAsiaTheme="minorEastAsia" w:hAnsi="Times New Roman" w:cs="Times New Roman"/>
          <w:i/>
          <w:sz w:val="24"/>
          <w:szCs w:val="24"/>
          <w:lang w:val="es-ES_tradnl" w:eastAsia="es-ES"/>
        </w:rPr>
      </w:pPr>
      <w:r w:rsidRPr="00CA201A">
        <w:rPr>
          <w:rFonts w:ascii="Times New Roman" w:eastAsiaTheme="minorEastAsia" w:hAnsi="Times New Roman" w:cs="Times New Roman"/>
          <w:i/>
          <w:sz w:val="24"/>
          <w:szCs w:val="24"/>
          <w:lang w:val="es-ES_tradnl" w:eastAsia="es-ES"/>
        </w:rPr>
        <w:t>Por resolución del pleno de cada Cámara, el número de comisiones podrá aumentar o disminuir de acuerdo a las necesidades de la institución. Sin embargo, se considera que, por su misma naturaleza, algunas comisiones aunque con distintos nombres deben invariablemente estar presentes durante varias legislaturas.</w:t>
      </w:r>
    </w:p>
    <w:p w:rsidR="003447AB" w:rsidRPr="00CA201A" w:rsidRDefault="003447AB" w:rsidP="00506773">
      <w:pPr>
        <w:spacing w:after="0" w:line="240" w:lineRule="auto"/>
        <w:jc w:val="both"/>
        <w:rPr>
          <w:rFonts w:ascii="Times New Roman" w:eastAsiaTheme="minorEastAsia" w:hAnsi="Times New Roman" w:cs="Times New Roman"/>
          <w:i/>
          <w:sz w:val="24"/>
          <w:szCs w:val="24"/>
          <w:lang w:val="es-ES_tradnl" w:eastAsia="es-ES"/>
        </w:rPr>
      </w:pPr>
    </w:p>
    <w:p w:rsidR="003447AB" w:rsidRPr="00CA201A" w:rsidRDefault="003447AB" w:rsidP="00506773">
      <w:pPr>
        <w:spacing w:after="0" w:line="240" w:lineRule="auto"/>
        <w:jc w:val="both"/>
        <w:rPr>
          <w:rFonts w:ascii="Times New Roman" w:eastAsiaTheme="minorEastAsia" w:hAnsi="Times New Roman" w:cs="Times New Roman"/>
          <w:i/>
          <w:sz w:val="24"/>
          <w:szCs w:val="24"/>
          <w:lang w:val="es-ES_tradnl" w:eastAsia="es-ES"/>
        </w:rPr>
      </w:pPr>
      <w:r w:rsidRPr="00CA201A">
        <w:rPr>
          <w:rFonts w:ascii="Times New Roman" w:eastAsiaTheme="minorEastAsia" w:hAnsi="Times New Roman" w:cs="Times New Roman"/>
          <w:i/>
          <w:sz w:val="24"/>
          <w:szCs w:val="24"/>
          <w:lang w:val="es-ES_tradnl" w:eastAsia="es-ES"/>
        </w:rPr>
        <w:t xml:space="preserve">La integración de las comisiones se realiza principalmente conforme a tres principios, el primero de proporcionalidad o dependiendo del número total de parlamentarios por cada fracción parlamentaria, el segundo, de pluralidad o “cuidando de que se encuentren representados los diferentes grupos parlamentarios” y, el tercero, de oportunidad política; por ejemplo, la mayoría </w:t>
      </w:r>
      <w:r w:rsidRPr="00CA201A">
        <w:rPr>
          <w:rFonts w:ascii="Times New Roman" w:eastAsiaTheme="minorEastAsia" w:hAnsi="Times New Roman" w:cs="Times New Roman"/>
          <w:i/>
          <w:sz w:val="24"/>
          <w:szCs w:val="24"/>
          <w:lang w:val="es-ES_tradnl" w:eastAsia="es-ES"/>
        </w:rPr>
        <w:lastRenderedPageBreak/>
        <w:t>“concede” a la oposición la preeminencia en comisiones que legitimarán las decisiones del gobierno y de la mayoría parlamentaria.</w:t>
      </w:r>
      <w:r w:rsidRPr="00CA201A">
        <w:rPr>
          <w:rFonts w:ascii="Times New Roman" w:eastAsiaTheme="minorEastAsia" w:hAnsi="Times New Roman" w:cs="Times New Roman"/>
          <w:i/>
          <w:sz w:val="24"/>
          <w:szCs w:val="24"/>
          <w:vertAlign w:val="superscript"/>
          <w:lang w:val="es-ES_tradnl" w:eastAsia="es-ES"/>
        </w:rPr>
        <w:footnoteReference w:id="16"/>
      </w:r>
    </w:p>
    <w:p w:rsidR="003447AB" w:rsidRPr="00CA201A" w:rsidRDefault="003447AB" w:rsidP="00506773">
      <w:pPr>
        <w:spacing w:after="0" w:line="240" w:lineRule="auto"/>
        <w:jc w:val="both"/>
        <w:rPr>
          <w:rFonts w:ascii="Times New Roman" w:eastAsiaTheme="minorEastAsia" w:hAnsi="Times New Roman" w:cs="Times New Roman"/>
          <w:i/>
          <w:sz w:val="24"/>
          <w:szCs w:val="24"/>
          <w:lang w:val="es-ES_tradnl" w:eastAsia="es-ES"/>
        </w:rPr>
      </w:pP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r w:rsidRPr="00CA201A">
        <w:rPr>
          <w:rFonts w:ascii="Times New Roman" w:eastAsiaTheme="minorEastAsia" w:hAnsi="Times New Roman" w:cs="Times New Roman"/>
          <w:sz w:val="24"/>
          <w:szCs w:val="24"/>
          <w:lang w:val="es-ES_tradnl" w:eastAsia="es-ES"/>
        </w:rPr>
        <w:t>Considerando los argumentos vertidos, resaltan los siguientes:</w:t>
      </w: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p>
    <w:p w:rsidR="003447AB" w:rsidRPr="00CA201A" w:rsidRDefault="003447AB" w:rsidP="00506773">
      <w:pPr>
        <w:spacing w:after="0" w:line="240" w:lineRule="auto"/>
        <w:jc w:val="both"/>
        <w:rPr>
          <w:rFonts w:ascii="Times New Roman" w:eastAsiaTheme="minorEastAsia" w:hAnsi="Times New Roman" w:cs="Times New Roman"/>
          <w:b/>
          <w:sz w:val="24"/>
          <w:szCs w:val="24"/>
          <w:lang w:val="es-ES_tradnl" w:eastAsia="es-ES"/>
        </w:rPr>
      </w:pPr>
      <w:r w:rsidRPr="00CA201A">
        <w:rPr>
          <w:rFonts w:ascii="Times New Roman" w:eastAsiaTheme="minorEastAsia" w:hAnsi="Times New Roman" w:cs="Times New Roman"/>
          <w:b/>
          <w:sz w:val="24"/>
          <w:szCs w:val="24"/>
          <w:lang w:val="es-ES_tradnl" w:eastAsia="es-ES"/>
        </w:rPr>
        <w:t>1. Que las comisiones tienen un carácter de especialización, y</w:t>
      </w:r>
    </w:p>
    <w:p w:rsidR="00506773" w:rsidRPr="00CA201A" w:rsidRDefault="00506773" w:rsidP="00506773">
      <w:pPr>
        <w:spacing w:after="0" w:line="240" w:lineRule="auto"/>
        <w:jc w:val="both"/>
        <w:rPr>
          <w:rFonts w:ascii="Times New Roman" w:eastAsiaTheme="minorEastAsia" w:hAnsi="Times New Roman" w:cs="Times New Roman"/>
          <w:b/>
          <w:sz w:val="24"/>
          <w:szCs w:val="24"/>
          <w:lang w:val="es-ES_tradnl" w:eastAsia="es-ES"/>
        </w:rPr>
      </w:pPr>
    </w:p>
    <w:p w:rsidR="003447AB" w:rsidRPr="00CA201A" w:rsidRDefault="003447AB" w:rsidP="00506773">
      <w:pPr>
        <w:spacing w:after="0" w:line="240" w:lineRule="auto"/>
        <w:jc w:val="both"/>
        <w:rPr>
          <w:rFonts w:ascii="Times New Roman" w:eastAsiaTheme="minorEastAsia" w:hAnsi="Times New Roman" w:cs="Times New Roman"/>
          <w:b/>
          <w:sz w:val="24"/>
          <w:szCs w:val="24"/>
          <w:lang w:val="es-ES_tradnl" w:eastAsia="es-ES"/>
        </w:rPr>
      </w:pPr>
      <w:r w:rsidRPr="00CA201A">
        <w:rPr>
          <w:rFonts w:ascii="Times New Roman" w:eastAsiaTheme="minorEastAsia" w:hAnsi="Times New Roman" w:cs="Times New Roman"/>
          <w:b/>
          <w:sz w:val="24"/>
          <w:szCs w:val="24"/>
          <w:lang w:val="es-ES_tradnl" w:eastAsia="es-ES"/>
        </w:rPr>
        <w:t>2. Que las comisiones, se asignan bajo tres principios: proporcionalidad, pluralidad y oportunidad política.</w:t>
      </w: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r w:rsidRPr="00CA201A">
        <w:rPr>
          <w:rFonts w:ascii="Times New Roman" w:eastAsiaTheme="minorEastAsia" w:hAnsi="Times New Roman" w:cs="Times New Roman"/>
          <w:sz w:val="24"/>
          <w:szCs w:val="24"/>
          <w:lang w:val="es-ES_tradnl" w:eastAsia="es-ES"/>
        </w:rPr>
        <w:t xml:space="preserve">Mientras tanto en la disposición jurídica de la “LX” Legislatura, caso concreto la Ley Orgánica del Poder Legislativo del Estado Libre y Soberano de México, no encontramos referencia expresa o cuando menos inferencia que nos dé cuenta sobre los principios observables al momento de asignación de Comisiones.  Simultáneamente y en congruencia con lo asentado, pasamos a ejemplificar: </w:t>
      </w: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r w:rsidRPr="00CA201A">
        <w:rPr>
          <w:rFonts w:ascii="Times New Roman" w:eastAsiaTheme="minorEastAsia" w:hAnsi="Times New Roman" w:cs="Times New Roman"/>
          <w:sz w:val="24"/>
          <w:szCs w:val="24"/>
          <w:lang w:val="es-ES_tradnl" w:eastAsia="es-ES"/>
        </w:rPr>
        <w:t xml:space="preserve">Artículo 60.-  </w:t>
      </w: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r w:rsidRPr="00CA201A">
        <w:rPr>
          <w:rFonts w:ascii="Times New Roman" w:eastAsiaTheme="minorEastAsia" w:hAnsi="Times New Roman" w:cs="Times New Roman"/>
          <w:sz w:val="24"/>
          <w:szCs w:val="24"/>
          <w:lang w:val="es-ES_tradnl" w:eastAsia="es-ES"/>
        </w:rPr>
        <w:t xml:space="preserve">La Junta de Coordinación Política </w:t>
      </w:r>
      <w:r w:rsidRPr="00CA201A">
        <w:rPr>
          <w:rFonts w:ascii="Times New Roman" w:eastAsiaTheme="minorEastAsia" w:hAnsi="Times New Roman" w:cs="Times New Roman"/>
          <w:b/>
          <w:sz w:val="24"/>
          <w:szCs w:val="24"/>
          <w:lang w:val="es-ES_tradnl" w:eastAsia="es-ES"/>
        </w:rPr>
        <w:t>propondrá</w:t>
      </w:r>
      <w:r w:rsidRPr="00CA201A">
        <w:rPr>
          <w:rFonts w:ascii="Times New Roman" w:eastAsiaTheme="minorEastAsia" w:hAnsi="Times New Roman" w:cs="Times New Roman"/>
          <w:sz w:val="24"/>
          <w:szCs w:val="24"/>
          <w:lang w:val="es-ES_tradnl" w:eastAsia="es-ES"/>
        </w:rPr>
        <w:t xml:space="preserve"> la integración de las comisiones y comités a la aprobación de la Asamblea.</w:t>
      </w: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r w:rsidRPr="00CA201A">
        <w:rPr>
          <w:rFonts w:ascii="Times New Roman" w:eastAsiaTheme="minorEastAsia" w:hAnsi="Times New Roman" w:cs="Times New Roman"/>
          <w:sz w:val="24"/>
          <w:szCs w:val="24"/>
          <w:lang w:val="es-ES_tradnl" w:eastAsia="es-ES"/>
        </w:rPr>
        <w:t xml:space="preserve">Artículo 62. Son atribuciones de la Junta de Coordinación Política: </w:t>
      </w: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r w:rsidRPr="00CA201A">
        <w:rPr>
          <w:rFonts w:ascii="Times New Roman" w:eastAsiaTheme="minorEastAsia" w:hAnsi="Times New Roman" w:cs="Times New Roman"/>
          <w:sz w:val="24"/>
          <w:szCs w:val="24"/>
          <w:lang w:val="es-ES_tradnl" w:eastAsia="es-ES"/>
        </w:rPr>
        <w:t xml:space="preserve">I. </w:t>
      </w:r>
      <w:r w:rsidRPr="00CA201A">
        <w:rPr>
          <w:rFonts w:ascii="Times New Roman" w:eastAsiaTheme="minorEastAsia" w:hAnsi="Times New Roman" w:cs="Times New Roman"/>
          <w:b/>
          <w:sz w:val="24"/>
          <w:szCs w:val="24"/>
          <w:lang w:val="es-ES_tradnl" w:eastAsia="es-ES"/>
        </w:rPr>
        <w:t xml:space="preserve">Proponer </w:t>
      </w:r>
      <w:r w:rsidRPr="00CA201A">
        <w:rPr>
          <w:rFonts w:ascii="Times New Roman" w:eastAsiaTheme="minorEastAsia" w:hAnsi="Times New Roman" w:cs="Times New Roman"/>
          <w:sz w:val="24"/>
          <w:szCs w:val="24"/>
          <w:lang w:val="es-ES_tradnl" w:eastAsia="es-ES"/>
        </w:rPr>
        <w:t>a la Asamblea los integrantes de las comisiones y de los comités, así como su sustitución cuando exista causa justificada para ello;</w:t>
      </w: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r w:rsidRPr="00CA201A">
        <w:rPr>
          <w:rFonts w:ascii="Times New Roman" w:eastAsiaTheme="minorEastAsia" w:hAnsi="Times New Roman" w:cs="Times New Roman"/>
          <w:sz w:val="24"/>
          <w:szCs w:val="24"/>
          <w:lang w:val="es-ES_tradnl" w:eastAsia="es-ES"/>
        </w:rPr>
        <w:t>Artículo 65.- Son atribuciones del Presidente de la Junta de Coordinación Política:</w:t>
      </w: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r w:rsidRPr="00CA201A">
        <w:rPr>
          <w:rFonts w:ascii="Times New Roman" w:eastAsiaTheme="minorEastAsia" w:hAnsi="Times New Roman" w:cs="Times New Roman"/>
          <w:sz w:val="24"/>
          <w:szCs w:val="24"/>
          <w:lang w:val="es-ES_tradnl" w:eastAsia="es-ES"/>
        </w:rPr>
        <w:t xml:space="preserve">V. </w:t>
      </w:r>
      <w:r w:rsidRPr="00CA201A">
        <w:rPr>
          <w:rFonts w:ascii="Times New Roman" w:eastAsiaTheme="minorEastAsia" w:hAnsi="Times New Roman" w:cs="Times New Roman"/>
          <w:b/>
          <w:sz w:val="24"/>
          <w:szCs w:val="24"/>
          <w:lang w:val="es-ES_tradnl" w:eastAsia="es-ES"/>
        </w:rPr>
        <w:t>Proponer</w:t>
      </w:r>
      <w:r w:rsidRPr="00CA201A">
        <w:rPr>
          <w:rFonts w:ascii="Times New Roman" w:eastAsiaTheme="minorEastAsia" w:hAnsi="Times New Roman" w:cs="Times New Roman"/>
          <w:sz w:val="24"/>
          <w:szCs w:val="24"/>
          <w:lang w:val="es-ES_tradnl" w:eastAsia="es-ES"/>
        </w:rPr>
        <w:t xml:space="preserve"> a la Junta de Coordinación Política, la integración de las comisiones y comités de la Legislatura, así como la sustitución de sus miembros;</w:t>
      </w: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r w:rsidRPr="00CA201A">
        <w:rPr>
          <w:rFonts w:ascii="Times New Roman" w:eastAsiaTheme="minorEastAsia" w:hAnsi="Times New Roman" w:cs="Times New Roman"/>
          <w:sz w:val="24"/>
          <w:szCs w:val="24"/>
          <w:lang w:val="es-ES_tradnl" w:eastAsia="es-ES"/>
        </w:rPr>
        <w:t>A pesar de que existen tres porciones normativas, no se cumple con el paradigma de completitud hermética o con interpretación conforme, que busca la integración normativa del cuerpo normativo en estudio, con todo el ordenamiento jurídico del cual es parte, ni con los principios que se deben observar para cumplir.</w:t>
      </w: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r w:rsidRPr="00CA201A">
        <w:rPr>
          <w:rFonts w:ascii="Times New Roman" w:eastAsiaTheme="minorEastAsia" w:hAnsi="Times New Roman" w:cs="Times New Roman"/>
          <w:sz w:val="24"/>
          <w:szCs w:val="24"/>
          <w:lang w:val="es-ES_tradnl" w:eastAsia="es-ES"/>
        </w:rPr>
        <w:t>En consonancia buscamos que los artículos en análisis, contengan los principios insertos en sus respectivos textos, para así evitar el proponer de manera arbitraria o a libre razonamiento.  Hecha esta aseveración es necesario ir más allá de los principios de proporcionalidad, pluralidad y oportunidad política, para ir en búsqueda de un nuevo principio contemplativo de la paridad de género.</w:t>
      </w: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r w:rsidRPr="00CA201A">
        <w:rPr>
          <w:rFonts w:ascii="Times New Roman" w:eastAsiaTheme="minorEastAsia" w:hAnsi="Times New Roman" w:cs="Times New Roman"/>
          <w:sz w:val="24"/>
          <w:szCs w:val="24"/>
          <w:lang w:val="es-ES_tradnl" w:eastAsia="es-ES"/>
        </w:rPr>
        <w:t>De manera que, en ilación con lo anteriormente expuesto y fundado, el Grupo Parlamentario del Partido de la Revolución Democrática, somete a consideración la presenta Iniciativa en materia de principios de asignación de integración de las Comisiones, a fin de brindar certeza y seguridad jurídica a las y los diputados de las futuras legislaturas.</w:t>
      </w:r>
    </w:p>
    <w:p w:rsidR="003447AB" w:rsidRPr="00CA201A" w:rsidRDefault="003447AB" w:rsidP="00506773">
      <w:pPr>
        <w:spacing w:after="0" w:line="240" w:lineRule="auto"/>
        <w:jc w:val="both"/>
        <w:rPr>
          <w:rFonts w:ascii="Times New Roman" w:hAnsi="Times New Roman" w:cs="Times New Roman"/>
          <w:b/>
          <w:sz w:val="24"/>
          <w:szCs w:val="24"/>
        </w:rPr>
      </w:pPr>
    </w:p>
    <w:p w:rsidR="003447AB" w:rsidRPr="00CA201A" w:rsidRDefault="003447AB" w:rsidP="00506773">
      <w:pPr>
        <w:spacing w:after="0" w:line="240" w:lineRule="auto"/>
        <w:jc w:val="center"/>
        <w:rPr>
          <w:rFonts w:ascii="Times New Roman" w:hAnsi="Times New Roman" w:cs="Times New Roman"/>
          <w:b/>
          <w:sz w:val="24"/>
          <w:szCs w:val="24"/>
        </w:rPr>
      </w:pPr>
      <w:r w:rsidRPr="00CA201A">
        <w:rPr>
          <w:rFonts w:ascii="Times New Roman" w:hAnsi="Times New Roman" w:cs="Times New Roman"/>
          <w:b/>
          <w:sz w:val="24"/>
          <w:szCs w:val="24"/>
        </w:rPr>
        <w:t>A T E N T A M E N T E</w:t>
      </w:r>
    </w:p>
    <w:p w:rsidR="003447AB" w:rsidRPr="00CA201A" w:rsidRDefault="003447AB" w:rsidP="00506773">
      <w:pPr>
        <w:spacing w:after="0" w:line="240" w:lineRule="auto"/>
        <w:jc w:val="center"/>
        <w:rPr>
          <w:rFonts w:ascii="Times New Roman" w:hAnsi="Times New Roman" w:cs="Times New Roman"/>
          <w:b/>
          <w:sz w:val="24"/>
          <w:szCs w:val="24"/>
        </w:rPr>
      </w:pPr>
      <w:r w:rsidRPr="00CA201A">
        <w:rPr>
          <w:rFonts w:ascii="Times New Roman" w:hAnsi="Times New Roman" w:cs="Times New Roman"/>
          <w:b/>
          <w:sz w:val="24"/>
          <w:szCs w:val="24"/>
        </w:rPr>
        <w:t>GRUPO PARLAMENTARIO DEL PARTIDO DE LA REVOLUCIÓN DEMOCRÁTICA</w:t>
      </w:r>
    </w:p>
    <w:p w:rsidR="003447AB" w:rsidRPr="00CA201A" w:rsidRDefault="003447AB" w:rsidP="00506773">
      <w:pPr>
        <w:spacing w:after="0" w:line="240" w:lineRule="auto"/>
        <w:jc w:val="center"/>
        <w:rPr>
          <w:rFonts w:ascii="Times New Roman" w:hAnsi="Times New Roman" w:cs="Times New Roman"/>
          <w:b/>
          <w:sz w:val="24"/>
          <w:szCs w:val="24"/>
        </w:rPr>
      </w:pPr>
      <w:r w:rsidRPr="00CA201A">
        <w:rPr>
          <w:rFonts w:ascii="Times New Roman" w:hAnsi="Times New Roman" w:cs="Times New Roman"/>
          <w:b/>
          <w:sz w:val="24"/>
          <w:szCs w:val="24"/>
        </w:rPr>
        <w:t>DIP. OMAR ORTEGA ALVAREZ</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9E1523" w:rsidRPr="00CA201A" w:rsidTr="009E1523">
        <w:tc>
          <w:tcPr>
            <w:tcW w:w="4697" w:type="dxa"/>
          </w:tcPr>
          <w:p w:rsidR="009E1523" w:rsidRPr="00CA201A" w:rsidRDefault="009E1523" w:rsidP="009E1523">
            <w:pPr>
              <w:jc w:val="both"/>
              <w:rPr>
                <w:rFonts w:ascii="Times New Roman" w:hAnsi="Times New Roman" w:cs="Times New Roman"/>
                <w:b/>
                <w:sz w:val="24"/>
                <w:szCs w:val="24"/>
              </w:rPr>
            </w:pPr>
            <w:r w:rsidRPr="00CA201A">
              <w:rPr>
                <w:rFonts w:ascii="Times New Roman" w:eastAsiaTheme="minorEastAsia" w:hAnsi="Times New Roman" w:cs="Times New Roman"/>
                <w:b/>
                <w:sz w:val="24"/>
                <w:szCs w:val="24"/>
                <w:lang w:val="es-ES_tradnl" w:eastAsia="es-ES"/>
              </w:rPr>
              <w:lastRenderedPageBreak/>
              <w:t>DIP. ARACELÍ CASASOLA SALAZAR</w:t>
            </w:r>
          </w:p>
        </w:tc>
        <w:tc>
          <w:tcPr>
            <w:tcW w:w="4698" w:type="dxa"/>
          </w:tcPr>
          <w:p w:rsidR="009E1523" w:rsidRPr="00CA201A" w:rsidRDefault="009E1523" w:rsidP="009E1523">
            <w:pPr>
              <w:jc w:val="center"/>
              <w:rPr>
                <w:rFonts w:ascii="Times New Roman" w:hAnsi="Times New Roman" w:cs="Times New Roman"/>
                <w:b/>
                <w:sz w:val="24"/>
                <w:szCs w:val="24"/>
              </w:rPr>
            </w:pPr>
            <w:r w:rsidRPr="00CA201A">
              <w:rPr>
                <w:rFonts w:ascii="Times New Roman" w:eastAsiaTheme="minorEastAsia" w:hAnsi="Times New Roman" w:cs="Times New Roman"/>
                <w:b/>
                <w:sz w:val="24"/>
                <w:szCs w:val="24"/>
                <w:lang w:val="es-ES_tradnl" w:eastAsia="es-ES"/>
              </w:rPr>
              <w:t>DIP. CLAUDIA GONZÁLEZ CERON</w:t>
            </w:r>
          </w:p>
        </w:tc>
      </w:tr>
    </w:tbl>
    <w:p w:rsidR="003447AB" w:rsidRPr="00CA201A" w:rsidRDefault="003447AB" w:rsidP="00506773">
      <w:pPr>
        <w:spacing w:after="0" w:line="240" w:lineRule="auto"/>
        <w:jc w:val="both"/>
        <w:rPr>
          <w:rFonts w:ascii="Times New Roman" w:hAnsi="Times New Roman" w:cs="Times New Roman"/>
          <w:b/>
          <w:sz w:val="24"/>
          <w:szCs w:val="24"/>
        </w:rPr>
      </w:pPr>
    </w:p>
    <w:p w:rsidR="003447AB" w:rsidRPr="00CA201A" w:rsidRDefault="003447AB" w:rsidP="00506773">
      <w:pPr>
        <w:spacing w:after="0" w:line="240" w:lineRule="auto"/>
        <w:jc w:val="both"/>
        <w:rPr>
          <w:rFonts w:ascii="Times New Roman" w:hAnsi="Times New Roman" w:cs="Times New Roman"/>
          <w:b/>
          <w:sz w:val="24"/>
          <w:szCs w:val="24"/>
        </w:rPr>
      </w:pPr>
    </w:p>
    <w:p w:rsidR="009E1523" w:rsidRPr="00CA201A" w:rsidRDefault="009E1523" w:rsidP="00506773">
      <w:pPr>
        <w:spacing w:after="0" w:line="240" w:lineRule="auto"/>
        <w:jc w:val="both"/>
        <w:rPr>
          <w:rFonts w:ascii="Times New Roman" w:hAnsi="Times New Roman" w:cs="Times New Roman"/>
          <w:b/>
          <w:sz w:val="24"/>
          <w:szCs w:val="24"/>
        </w:rPr>
      </w:pPr>
    </w:p>
    <w:p w:rsidR="003447AB" w:rsidRPr="00CA201A" w:rsidRDefault="003447AB" w:rsidP="00506773">
      <w:pPr>
        <w:spacing w:after="0" w:line="240" w:lineRule="auto"/>
        <w:jc w:val="both"/>
        <w:rPr>
          <w:rFonts w:ascii="Times New Roman" w:hAnsi="Times New Roman" w:cs="Times New Roman"/>
          <w:b/>
          <w:sz w:val="24"/>
          <w:szCs w:val="24"/>
        </w:rPr>
      </w:pPr>
      <w:r w:rsidRPr="00CA201A">
        <w:rPr>
          <w:rFonts w:ascii="Times New Roman" w:hAnsi="Times New Roman" w:cs="Times New Roman"/>
          <w:b/>
          <w:sz w:val="24"/>
          <w:szCs w:val="24"/>
        </w:rPr>
        <w:t>DECRETO NÚMERO _______</w:t>
      </w:r>
    </w:p>
    <w:p w:rsidR="003447AB" w:rsidRPr="00CA201A" w:rsidRDefault="003447AB" w:rsidP="00506773">
      <w:pPr>
        <w:spacing w:after="0" w:line="240" w:lineRule="auto"/>
        <w:jc w:val="both"/>
        <w:rPr>
          <w:rFonts w:ascii="Times New Roman" w:hAnsi="Times New Roman" w:cs="Times New Roman"/>
          <w:b/>
          <w:sz w:val="24"/>
          <w:szCs w:val="24"/>
        </w:rPr>
      </w:pPr>
    </w:p>
    <w:p w:rsidR="003447AB" w:rsidRPr="00CA201A" w:rsidRDefault="003447AB" w:rsidP="00506773">
      <w:pPr>
        <w:spacing w:after="0" w:line="240" w:lineRule="auto"/>
        <w:jc w:val="both"/>
        <w:rPr>
          <w:rFonts w:ascii="Times New Roman" w:hAnsi="Times New Roman" w:cs="Times New Roman"/>
          <w:b/>
          <w:sz w:val="24"/>
          <w:szCs w:val="24"/>
        </w:rPr>
      </w:pPr>
      <w:r w:rsidRPr="00CA201A">
        <w:rPr>
          <w:rFonts w:ascii="Times New Roman" w:hAnsi="Times New Roman" w:cs="Times New Roman"/>
          <w:b/>
          <w:sz w:val="24"/>
          <w:szCs w:val="24"/>
        </w:rPr>
        <w:t>LA H. “LX” LEGISLATURA DEL ESTADO LIBRE Y SOBERANO DE MÉXICO</w:t>
      </w:r>
    </w:p>
    <w:p w:rsidR="003447AB" w:rsidRPr="00CA201A" w:rsidRDefault="003447AB" w:rsidP="00506773">
      <w:pPr>
        <w:spacing w:after="0" w:line="240" w:lineRule="auto"/>
        <w:jc w:val="both"/>
        <w:rPr>
          <w:rFonts w:ascii="Times New Roman" w:hAnsi="Times New Roman" w:cs="Times New Roman"/>
          <w:b/>
          <w:sz w:val="24"/>
          <w:szCs w:val="24"/>
        </w:rPr>
      </w:pPr>
      <w:r w:rsidRPr="00CA201A">
        <w:rPr>
          <w:rFonts w:ascii="Times New Roman" w:hAnsi="Times New Roman" w:cs="Times New Roman"/>
          <w:b/>
          <w:sz w:val="24"/>
          <w:szCs w:val="24"/>
        </w:rPr>
        <w:t>DECRETA:</w:t>
      </w:r>
    </w:p>
    <w:p w:rsidR="003447AB" w:rsidRPr="00CA201A" w:rsidRDefault="003447AB" w:rsidP="009E1523">
      <w:pPr>
        <w:spacing w:after="0" w:line="240" w:lineRule="auto"/>
        <w:ind w:right="1841"/>
        <w:rPr>
          <w:rFonts w:ascii="Times New Roman" w:eastAsia="Arial" w:hAnsi="Times New Roman" w:cs="Times New Roman"/>
          <w:b/>
          <w:sz w:val="24"/>
          <w:szCs w:val="24"/>
        </w:rPr>
      </w:pPr>
    </w:p>
    <w:p w:rsidR="003447AB" w:rsidRPr="00CA201A" w:rsidRDefault="003447AB" w:rsidP="00506773">
      <w:pPr>
        <w:spacing w:after="0" w:line="240" w:lineRule="auto"/>
        <w:jc w:val="both"/>
        <w:rPr>
          <w:rFonts w:ascii="Times New Roman" w:eastAsia="Calibri" w:hAnsi="Times New Roman" w:cs="Times New Roman"/>
          <w:sz w:val="24"/>
          <w:szCs w:val="24"/>
        </w:rPr>
      </w:pPr>
      <w:r w:rsidRPr="00CA201A">
        <w:rPr>
          <w:rFonts w:ascii="Times New Roman" w:eastAsia="Calibri" w:hAnsi="Times New Roman" w:cs="Times New Roman"/>
          <w:b/>
          <w:sz w:val="24"/>
          <w:szCs w:val="24"/>
        </w:rPr>
        <w:t>ARTÍCULO ÚNICO. -</w:t>
      </w:r>
      <w:r w:rsidRPr="00CA201A">
        <w:rPr>
          <w:rFonts w:ascii="Times New Roman" w:eastAsia="Calibri" w:hAnsi="Times New Roman" w:cs="Times New Roman"/>
          <w:sz w:val="24"/>
          <w:szCs w:val="24"/>
        </w:rPr>
        <w:t xml:space="preserve">: Se reforma el artículo 60, en su párrafo tercero, al igual que el artículo 62 fracción I y  el artículo 65 fracción V de la Ley Orgánica del Poder Legislativo del Estado Libre y soberado de México, para quedar como sigue: </w:t>
      </w:r>
    </w:p>
    <w:p w:rsidR="003447AB" w:rsidRPr="00CA201A" w:rsidRDefault="003447AB" w:rsidP="00506773">
      <w:pPr>
        <w:spacing w:after="0" w:line="240" w:lineRule="auto"/>
        <w:jc w:val="both"/>
        <w:rPr>
          <w:rFonts w:ascii="Times New Roman" w:eastAsiaTheme="minorEastAsia" w:hAnsi="Times New Roman" w:cs="Times New Roman"/>
          <w:b/>
          <w:sz w:val="24"/>
          <w:szCs w:val="24"/>
          <w:lang w:eastAsia="es-ES"/>
        </w:rPr>
      </w:pPr>
    </w:p>
    <w:p w:rsidR="003447AB" w:rsidRPr="00CA201A" w:rsidRDefault="003447AB" w:rsidP="00506773">
      <w:pPr>
        <w:spacing w:after="0" w:line="240" w:lineRule="auto"/>
        <w:jc w:val="both"/>
        <w:rPr>
          <w:rFonts w:ascii="Times New Roman" w:eastAsiaTheme="minorEastAsia" w:hAnsi="Times New Roman" w:cs="Times New Roman"/>
          <w:b/>
          <w:sz w:val="24"/>
          <w:szCs w:val="24"/>
          <w:lang w:eastAsia="es-ES"/>
        </w:rPr>
      </w:pPr>
      <w:r w:rsidRPr="00CA201A">
        <w:rPr>
          <w:rFonts w:ascii="Times New Roman" w:eastAsiaTheme="minorEastAsia" w:hAnsi="Times New Roman" w:cs="Times New Roman"/>
          <w:sz w:val="24"/>
          <w:szCs w:val="24"/>
          <w:lang w:val="es-ES_tradnl" w:eastAsia="es-ES"/>
        </w:rPr>
        <w:t>Artículo 60.-…</w:t>
      </w:r>
    </w:p>
    <w:p w:rsidR="003447AB" w:rsidRPr="00CA201A" w:rsidRDefault="003447AB" w:rsidP="00506773">
      <w:pPr>
        <w:spacing w:after="0" w:line="240" w:lineRule="auto"/>
        <w:jc w:val="both"/>
        <w:rPr>
          <w:rFonts w:ascii="Times New Roman" w:eastAsiaTheme="minorEastAsia" w:hAnsi="Times New Roman" w:cs="Times New Roman"/>
          <w:sz w:val="24"/>
          <w:szCs w:val="24"/>
          <w:lang w:eastAsia="es-ES"/>
        </w:rPr>
      </w:pPr>
      <w:r w:rsidRPr="00CA201A">
        <w:rPr>
          <w:rFonts w:ascii="Times New Roman" w:eastAsiaTheme="minorEastAsia" w:hAnsi="Times New Roman" w:cs="Times New Roman"/>
          <w:sz w:val="24"/>
          <w:szCs w:val="24"/>
          <w:lang w:eastAsia="es-ES"/>
        </w:rPr>
        <w:t>…</w:t>
      </w:r>
    </w:p>
    <w:p w:rsidR="003447AB" w:rsidRPr="00CA201A" w:rsidRDefault="003447AB" w:rsidP="00506773">
      <w:pPr>
        <w:spacing w:after="0" w:line="240" w:lineRule="auto"/>
        <w:jc w:val="both"/>
        <w:rPr>
          <w:rFonts w:ascii="Times New Roman" w:eastAsiaTheme="minorEastAsia" w:hAnsi="Times New Roman" w:cs="Times New Roman"/>
          <w:sz w:val="24"/>
          <w:szCs w:val="24"/>
          <w:lang w:eastAsia="es-ES"/>
        </w:rPr>
      </w:pP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r w:rsidRPr="00CA201A">
        <w:rPr>
          <w:rFonts w:ascii="Times New Roman" w:eastAsiaTheme="minorEastAsia" w:hAnsi="Times New Roman" w:cs="Times New Roman"/>
          <w:sz w:val="24"/>
          <w:szCs w:val="24"/>
          <w:lang w:val="es-ES_tradnl" w:eastAsia="es-ES"/>
        </w:rPr>
        <w:t xml:space="preserve">La Junta de Coordinación Política </w:t>
      </w:r>
      <w:r w:rsidRPr="00CA201A">
        <w:rPr>
          <w:rFonts w:ascii="Times New Roman" w:eastAsiaTheme="minorEastAsia" w:hAnsi="Times New Roman" w:cs="Times New Roman"/>
          <w:b/>
          <w:sz w:val="24"/>
          <w:szCs w:val="24"/>
          <w:lang w:val="es-ES_tradnl" w:eastAsia="es-ES"/>
        </w:rPr>
        <w:t xml:space="preserve">observara los principios de proporcionalidad, pluralidad política, oportunidad política y paridad de género con los cuales </w:t>
      </w:r>
      <w:r w:rsidRPr="00CA201A">
        <w:rPr>
          <w:rFonts w:ascii="Times New Roman" w:eastAsiaTheme="minorEastAsia" w:hAnsi="Times New Roman" w:cs="Times New Roman"/>
          <w:sz w:val="24"/>
          <w:szCs w:val="24"/>
          <w:lang w:val="es-ES_tradnl" w:eastAsia="es-ES"/>
        </w:rPr>
        <w:t>propondrá la integración de las comisiones y comités a la aprobación de la Asamblea.</w:t>
      </w: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p>
    <w:p w:rsidR="003447AB" w:rsidRPr="00CA201A" w:rsidRDefault="003447AB" w:rsidP="00506773">
      <w:pPr>
        <w:spacing w:after="0" w:line="240" w:lineRule="auto"/>
        <w:jc w:val="both"/>
        <w:rPr>
          <w:rFonts w:ascii="Times New Roman" w:eastAsiaTheme="minorEastAsia" w:hAnsi="Times New Roman" w:cs="Times New Roman"/>
          <w:b/>
          <w:sz w:val="24"/>
          <w:szCs w:val="24"/>
          <w:lang w:eastAsia="es-ES"/>
        </w:rPr>
      </w:pPr>
      <w:r w:rsidRPr="00CA201A">
        <w:rPr>
          <w:rFonts w:ascii="Times New Roman" w:eastAsiaTheme="minorEastAsia" w:hAnsi="Times New Roman" w:cs="Times New Roman"/>
          <w:b/>
          <w:sz w:val="24"/>
          <w:szCs w:val="24"/>
          <w:lang w:val="es-ES_tradnl" w:eastAsia="es-ES"/>
        </w:rPr>
        <w:t>…</w:t>
      </w:r>
    </w:p>
    <w:p w:rsidR="003447AB" w:rsidRPr="00CA201A" w:rsidRDefault="003447AB" w:rsidP="00506773">
      <w:pPr>
        <w:spacing w:after="0" w:line="240" w:lineRule="auto"/>
        <w:jc w:val="both"/>
        <w:rPr>
          <w:rFonts w:ascii="Times New Roman" w:eastAsiaTheme="minorEastAsia" w:hAnsi="Times New Roman" w:cs="Times New Roman"/>
          <w:b/>
          <w:sz w:val="24"/>
          <w:szCs w:val="24"/>
          <w:lang w:eastAsia="es-ES"/>
        </w:rPr>
      </w:pP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r w:rsidRPr="00CA201A">
        <w:rPr>
          <w:rFonts w:ascii="Times New Roman" w:eastAsiaTheme="minorEastAsia" w:hAnsi="Times New Roman" w:cs="Times New Roman"/>
          <w:sz w:val="24"/>
          <w:szCs w:val="24"/>
          <w:lang w:val="es-ES_tradnl" w:eastAsia="es-ES"/>
        </w:rPr>
        <w:t xml:space="preserve">Artículo 62.  </w:t>
      </w:r>
      <w:r w:rsidRPr="00CA201A">
        <w:rPr>
          <w:rFonts w:ascii="Times New Roman" w:eastAsiaTheme="minorEastAsia" w:hAnsi="Times New Roman" w:cs="Times New Roman"/>
          <w:b/>
          <w:sz w:val="24"/>
          <w:szCs w:val="24"/>
          <w:lang w:val="es-ES_tradnl" w:eastAsia="es-ES"/>
        </w:rPr>
        <w:t>…</w:t>
      </w:r>
    </w:p>
    <w:p w:rsidR="003447AB" w:rsidRPr="00CA201A" w:rsidRDefault="003447AB" w:rsidP="00506773">
      <w:pPr>
        <w:spacing w:after="0" w:line="240" w:lineRule="auto"/>
        <w:jc w:val="both"/>
        <w:rPr>
          <w:rFonts w:ascii="Times New Roman" w:eastAsiaTheme="minorEastAsia" w:hAnsi="Times New Roman" w:cs="Times New Roman"/>
          <w:b/>
          <w:sz w:val="24"/>
          <w:szCs w:val="24"/>
          <w:lang w:eastAsia="es-ES"/>
        </w:rPr>
      </w:pP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r w:rsidRPr="00CA201A">
        <w:rPr>
          <w:rFonts w:ascii="Times New Roman" w:eastAsiaTheme="minorEastAsia" w:hAnsi="Times New Roman" w:cs="Times New Roman"/>
          <w:sz w:val="24"/>
          <w:szCs w:val="24"/>
          <w:lang w:val="es-ES_tradnl" w:eastAsia="es-ES"/>
        </w:rPr>
        <w:t xml:space="preserve">I. </w:t>
      </w:r>
      <w:r w:rsidRPr="00CA201A">
        <w:rPr>
          <w:rFonts w:ascii="Times New Roman" w:eastAsiaTheme="minorEastAsia" w:hAnsi="Times New Roman" w:cs="Times New Roman"/>
          <w:b/>
          <w:sz w:val="24"/>
          <w:szCs w:val="24"/>
          <w:lang w:val="es-ES_tradnl" w:eastAsia="es-ES"/>
        </w:rPr>
        <w:t xml:space="preserve">Observar los principios de proporcionalidad, pluralidad política, oportunidad política y paridad de género para </w:t>
      </w:r>
      <w:r w:rsidRPr="00CA201A">
        <w:rPr>
          <w:rFonts w:ascii="Times New Roman" w:eastAsiaTheme="minorEastAsia" w:hAnsi="Times New Roman" w:cs="Times New Roman"/>
          <w:sz w:val="24"/>
          <w:szCs w:val="24"/>
          <w:lang w:val="es-ES_tradnl" w:eastAsia="es-ES"/>
        </w:rPr>
        <w:t>proponer a la Asamblea los integrantes de las comisiones y de los comités, así como su sustitución cuando exista causa justificada para ello;</w:t>
      </w:r>
    </w:p>
    <w:p w:rsidR="003447AB" w:rsidRPr="00CA201A" w:rsidRDefault="003447AB" w:rsidP="00506773">
      <w:pPr>
        <w:spacing w:after="0" w:line="240" w:lineRule="auto"/>
        <w:jc w:val="both"/>
        <w:rPr>
          <w:rFonts w:ascii="Times New Roman" w:eastAsiaTheme="minorEastAsia" w:hAnsi="Times New Roman" w:cs="Times New Roman"/>
          <w:b/>
          <w:sz w:val="24"/>
          <w:szCs w:val="24"/>
          <w:lang w:eastAsia="es-ES"/>
        </w:rPr>
      </w:pPr>
    </w:p>
    <w:p w:rsidR="003447AB" w:rsidRPr="00CA201A" w:rsidRDefault="003447AB" w:rsidP="00506773">
      <w:pPr>
        <w:spacing w:after="0" w:line="240" w:lineRule="auto"/>
        <w:jc w:val="both"/>
        <w:rPr>
          <w:rFonts w:ascii="Times New Roman" w:eastAsiaTheme="minorEastAsia" w:hAnsi="Times New Roman" w:cs="Times New Roman"/>
          <w:sz w:val="24"/>
          <w:szCs w:val="24"/>
          <w:lang w:eastAsia="es-ES"/>
        </w:rPr>
      </w:pPr>
      <w:r w:rsidRPr="00CA201A">
        <w:rPr>
          <w:rFonts w:ascii="Times New Roman" w:eastAsiaTheme="minorEastAsia" w:hAnsi="Times New Roman" w:cs="Times New Roman"/>
          <w:sz w:val="24"/>
          <w:szCs w:val="24"/>
          <w:lang w:eastAsia="es-ES"/>
        </w:rPr>
        <w:t>II-  XIX. …</w:t>
      </w:r>
    </w:p>
    <w:p w:rsidR="00F574C2" w:rsidRPr="00CA201A" w:rsidRDefault="00F574C2" w:rsidP="00506773">
      <w:pPr>
        <w:spacing w:after="0" w:line="240" w:lineRule="auto"/>
        <w:jc w:val="both"/>
        <w:rPr>
          <w:rFonts w:ascii="Times New Roman" w:eastAsiaTheme="minorEastAsia" w:hAnsi="Times New Roman" w:cs="Times New Roman"/>
          <w:sz w:val="24"/>
          <w:szCs w:val="24"/>
          <w:lang w:val="es-ES_tradnl" w:eastAsia="es-ES"/>
        </w:rPr>
      </w:pP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r w:rsidRPr="00CA201A">
        <w:rPr>
          <w:rFonts w:ascii="Times New Roman" w:eastAsiaTheme="minorEastAsia" w:hAnsi="Times New Roman" w:cs="Times New Roman"/>
          <w:sz w:val="24"/>
          <w:szCs w:val="24"/>
          <w:lang w:val="es-ES_tradnl" w:eastAsia="es-ES"/>
        </w:rPr>
        <w:t>Artículo 65.</w:t>
      </w:r>
      <w:proofErr w:type="gramStart"/>
      <w:r w:rsidRPr="00CA201A">
        <w:rPr>
          <w:rFonts w:ascii="Times New Roman" w:eastAsiaTheme="minorEastAsia" w:hAnsi="Times New Roman" w:cs="Times New Roman"/>
          <w:sz w:val="24"/>
          <w:szCs w:val="24"/>
          <w:lang w:val="es-ES_tradnl" w:eastAsia="es-ES"/>
        </w:rPr>
        <w:t>-  …</w:t>
      </w:r>
      <w:proofErr w:type="gramEnd"/>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r w:rsidRPr="00CA201A">
        <w:rPr>
          <w:rFonts w:ascii="Times New Roman" w:eastAsiaTheme="minorEastAsia" w:hAnsi="Times New Roman" w:cs="Times New Roman"/>
          <w:sz w:val="24"/>
          <w:szCs w:val="24"/>
          <w:lang w:val="es-ES_tradnl" w:eastAsia="es-ES"/>
        </w:rPr>
        <w:t>I- IV. …</w:t>
      </w: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p>
    <w:p w:rsidR="003447AB" w:rsidRPr="00CA201A" w:rsidRDefault="003447AB" w:rsidP="00506773">
      <w:pPr>
        <w:spacing w:after="0" w:line="240" w:lineRule="auto"/>
        <w:jc w:val="both"/>
        <w:rPr>
          <w:rFonts w:ascii="Times New Roman" w:eastAsiaTheme="minorEastAsia" w:hAnsi="Times New Roman" w:cs="Times New Roman"/>
          <w:b/>
          <w:sz w:val="24"/>
          <w:szCs w:val="24"/>
          <w:lang w:val="es-ES_tradnl" w:eastAsia="es-ES"/>
        </w:rPr>
      </w:pPr>
      <w:r w:rsidRPr="00CA201A">
        <w:rPr>
          <w:rFonts w:ascii="Times New Roman" w:eastAsiaTheme="minorEastAsia" w:hAnsi="Times New Roman" w:cs="Times New Roman"/>
          <w:sz w:val="24"/>
          <w:szCs w:val="24"/>
          <w:lang w:val="es-ES_tradnl" w:eastAsia="es-ES"/>
        </w:rPr>
        <w:t xml:space="preserve">V. </w:t>
      </w:r>
      <w:r w:rsidRPr="00CA201A">
        <w:rPr>
          <w:rFonts w:ascii="Times New Roman" w:eastAsiaTheme="minorEastAsia" w:hAnsi="Times New Roman" w:cs="Times New Roman"/>
          <w:b/>
          <w:sz w:val="24"/>
          <w:szCs w:val="24"/>
          <w:lang w:val="es-ES_tradnl" w:eastAsia="es-ES"/>
        </w:rPr>
        <w:t xml:space="preserve">Observar los principios de proporcionalidad, pluralidad política, oportunidad política y paridad de género para </w:t>
      </w:r>
      <w:r w:rsidRPr="00CA201A">
        <w:rPr>
          <w:rFonts w:ascii="Times New Roman" w:eastAsiaTheme="minorEastAsia" w:hAnsi="Times New Roman" w:cs="Times New Roman"/>
          <w:sz w:val="24"/>
          <w:szCs w:val="24"/>
          <w:lang w:val="es-ES_tradnl" w:eastAsia="es-ES"/>
        </w:rPr>
        <w:t>proponer a la Junta de Coordinación Política, la integración de las comisiones y comités de la Legislatura, así como la sustitución de sus miembros;</w:t>
      </w: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p>
    <w:p w:rsidR="003447AB" w:rsidRPr="00CA201A" w:rsidRDefault="003447AB" w:rsidP="00506773">
      <w:pPr>
        <w:spacing w:after="0" w:line="240" w:lineRule="auto"/>
        <w:jc w:val="both"/>
        <w:rPr>
          <w:rFonts w:ascii="Times New Roman" w:eastAsiaTheme="minorEastAsia" w:hAnsi="Times New Roman" w:cs="Times New Roman"/>
          <w:b/>
          <w:sz w:val="24"/>
          <w:szCs w:val="24"/>
          <w:lang w:val="en-US" w:eastAsia="es-ES"/>
        </w:rPr>
      </w:pPr>
      <w:r w:rsidRPr="00CA201A">
        <w:rPr>
          <w:rFonts w:ascii="Times New Roman" w:eastAsiaTheme="minorEastAsia" w:hAnsi="Times New Roman" w:cs="Times New Roman"/>
          <w:sz w:val="24"/>
          <w:szCs w:val="24"/>
          <w:lang w:val="en-US" w:eastAsia="es-ES"/>
        </w:rPr>
        <w:t>VI- XVI. …</w:t>
      </w:r>
    </w:p>
    <w:p w:rsidR="003447AB" w:rsidRPr="00CA201A" w:rsidRDefault="003447AB" w:rsidP="00506773">
      <w:pPr>
        <w:spacing w:after="0" w:line="240" w:lineRule="auto"/>
        <w:rPr>
          <w:rFonts w:ascii="Times New Roman" w:eastAsiaTheme="minorEastAsia" w:hAnsi="Times New Roman" w:cs="Times New Roman"/>
          <w:b/>
          <w:sz w:val="24"/>
          <w:szCs w:val="24"/>
          <w:lang w:val="en-US" w:eastAsia="es-ES"/>
        </w:rPr>
      </w:pPr>
    </w:p>
    <w:p w:rsidR="003447AB" w:rsidRPr="00CA201A" w:rsidRDefault="003447AB" w:rsidP="00506773">
      <w:pPr>
        <w:spacing w:after="0" w:line="240" w:lineRule="auto"/>
        <w:jc w:val="center"/>
        <w:rPr>
          <w:rFonts w:ascii="Times New Roman" w:eastAsiaTheme="minorEastAsia" w:hAnsi="Times New Roman" w:cs="Times New Roman"/>
          <w:b/>
          <w:sz w:val="24"/>
          <w:szCs w:val="24"/>
          <w:lang w:val="en-US" w:eastAsia="es-ES"/>
        </w:rPr>
      </w:pPr>
      <w:r w:rsidRPr="00CA201A">
        <w:rPr>
          <w:rFonts w:ascii="Times New Roman" w:eastAsiaTheme="minorEastAsia" w:hAnsi="Times New Roman" w:cs="Times New Roman"/>
          <w:b/>
          <w:sz w:val="24"/>
          <w:szCs w:val="24"/>
          <w:lang w:val="en-US" w:eastAsia="es-ES"/>
        </w:rPr>
        <w:t>T R A N S I T O R I O S</w:t>
      </w:r>
    </w:p>
    <w:p w:rsidR="003447AB" w:rsidRPr="00CA201A" w:rsidRDefault="003447AB" w:rsidP="00506773">
      <w:pPr>
        <w:spacing w:after="0" w:line="240" w:lineRule="auto"/>
        <w:jc w:val="both"/>
        <w:rPr>
          <w:rFonts w:ascii="Times New Roman" w:eastAsiaTheme="minorEastAsia" w:hAnsi="Times New Roman" w:cs="Times New Roman"/>
          <w:sz w:val="24"/>
          <w:szCs w:val="24"/>
          <w:lang w:val="en-US" w:eastAsia="es-ES"/>
        </w:rPr>
      </w:pP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r w:rsidRPr="00CA201A">
        <w:rPr>
          <w:rFonts w:ascii="Times New Roman" w:eastAsiaTheme="minorEastAsia" w:hAnsi="Times New Roman" w:cs="Times New Roman"/>
          <w:b/>
          <w:sz w:val="24"/>
          <w:szCs w:val="24"/>
          <w:lang w:val="es-ES_tradnl" w:eastAsia="es-ES"/>
        </w:rPr>
        <w:t>PRIMERO.</w:t>
      </w:r>
      <w:r w:rsidRPr="00CA201A">
        <w:rPr>
          <w:rFonts w:ascii="Times New Roman" w:eastAsiaTheme="minorEastAsia" w:hAnsi="Times New Roman" w:cs="Times New Roman"/>
          <w:sz w:val="24"/>
          <w:szCs w:val="24"/>
          <w:lang w:val="es-ES_tradnl" w:eastAsia="es-ES"/>
        </w:rPr>
        <w:t xml:space="preserve"> Publíquese el presente decreto en el Periódico Oficial “Gaceta del Gobierno”.</w:t>
      </w: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r w:rsidRPr="00CA201A">
        <w:rPr>
          <w:rFonts w:ascii="Times New Roman" w:eastAsiaTheme="minorEastAsia" w:hAnsi="Times New Roman" w:cs="Times New Roman"/>
          <w:b/>
          <w:sz w:val="24"/>
          <w:szCs w:val="24"/>
          <w:lang w:val="es-ES_tradnl" w:eastAsia="es-ES"/>
        </w:rPr>
        <w:t xml:space="preserve">SEGUNDO. </w:t>
      </w:r>
      <w:r w:rsidRPr="00CA201A">
        <w:rPr>
          <w:rFonts w:ascii="Times New Roman" w:eastAsiaTheme="minorEastAsia" w:hAnsi="Times New Roman" w:cs="Times New Roman"/>
          <w:sz w:val="24"/>
          <w:szCs w:val="24"/>
          <w:lang w:val="es-ES_tradnl" w:eastAsia="es-ES"/>
        </w:rPr>
        <w:t>El presente Decreto entrará en vigor al día siguiente de su publicación en el Periódico Oficial “Gaceta del Gobierno”.</w:t>
      </w: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r w:rsidRPr="00CA201A">
        <w:rPr>
          <w:rFonts w:ascii="Times New Roman" w:eastAsiaTheme="minorEastAsia" w:hAnsi="Times New Roman" w:cs="Times New Roman"/>
          <w:sz w:val="24"/>
          <w:szCs w:val="24"/>
          <w:lang w:val="es-ES_tradnl" w:eastAsia="es-ES"/>
        </w:rPr>
        <w:t>Lo tendrá entendido el Gobernador, haciendo que se publique, difunda y se cumpla.</w:t>
      </w: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p>
    <w:p w:rsidR="003447AB" w:rsidRPr="00CA201A" w:rsidRDefault="003447AB" w:rsidP="00506773">
      <w:pPr>
        <w:spacing w:after="0" w:line="240" w:lineRule="auto"/>
        <w:jc w:val="both"/>
        <w:rPr>
          <w:rFonts w:ascii="Times New Roman" w:eastAsiaTheme="minorEastAsia" w:hAnsi="Times New Roman" w:cs="Times New Roman"/>
          <w:sz w:val="24"/>
          <w:szCs w:val="24"/>
          <w:lang w:val="es-ES_tradnl" w:eastAsia="es-ES"/>
        </w:rPr>
      </w:pPr>
      <w:r w:rsidRPr="00CA201A">
        <w:rPr>
          <w:rFonts w:ascii="Times New Roman" w:eastAsiaTheme="minorEastAsia" w:hAnsi="Times New Roman" w:cs="Times New Roman"/>
          <w:sz w:val="24"/>
          <w:szCs w:val="24"/>
          <w:lang w:val="es-ES_tradnl" w:eastAsia="es-ES"/>
        </w:rPr>
        <w:lastRenderedPageBreak/>
        <w:t>Dado en el Palacio del Poder Legislativo en Toluca de Lerdo, Estado de México a los _______ días del mes de _______ del año dos mil veintiuno.</w:t>
      </w:r>
    </w:p>
    <w:p w:rsidR="003447AB" w:rsidRPr="00CA201A" w:rsidRDefault="003447AB" w:rsidP="00506773">
      <w:pPr>
        <w:pStyle w:val="Sinespaciado"/>
        <w:jc w:val="both"/>
        <w:rPr>
          <w:rFonts w:ascii="Times New Roman" w:hAnsi="Times New Roman" w:cs="Times New Roman"/>
          <w:sz w:val="24"/>
          <w:szCs w:val="24"/>
          <w:lang w:val="es-ES_tradnl"/>
        </w:rPr>
      </w:pPr>
    </w:p>
    <w:p w:rsidR="003447AB" w:rsidRPr="00CA201A" w:rsidRDefault="003447AB" w:rsidP="00055CED">
      <w:pPr>
        <w:pStyle w:val="Sinespaciado"/>
        <w:jc w:val="center"/>
        <w:rPr>
          <w:rFonts w:ascii="Times New Roman" w:hAnsi="Times New Roman" w:cs="Times New Roman"/>
          <w:sz w:val="24"/>
          <w:szCs w:val="24"/>
        </w:rPr>
      </w:pPr>
      <w:r w:rsidRPr="00CA201A">
        <w:rPr>
          <w:rFonts w:ascii="Times New Roman" w:hAnsi="Times New Roman" w:cs="Times New Roman"/>
          <w:sz w:val="24"/>
          <w:szCs w:val="24"/>
        </w:rPr>
        <w:t>(Fin del documento)</w:t>
      </w:r>
    </w:p>
    <w:p w:rsidR="003447AB" w:rsidRPr="00CA201A" w:rsidRDefault="003447AB" w:rsidP="003447AB">
      <w:pPr>
        <w:pStyle w:val="Sinespaciado"/>
        <w:jc w:val="both"/>
        <w:rPr>
          <w:rFonts w:ascii="Times New Roman" w:hAnsi="Times New Roman" w:cs="Times New Roman"/>
          <w:sz w:val="24"/>
          <w:szCs w:val="24"/>
          <w:lang w:eastAsia="es-MX"/>
        </w:rPr>
      </w:pPr>
    </w:p>
    <w:p w:rsidR="00344849" w:rsidRPr="00CA201A" w:rsidRDefault="00813679"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b/>
          <w:sz w:val="24"/>
          <w:szCs w:val="24"/>
          <w:lang w:eastAsia="es-MX"/>
        </w:rPr>
        <w:t>PRESIDENTE DIP. VALENTÍN GONZÁLEZ BAUTISTA.</w:t>
      </w:r>
      <w:r w:rsidR="00344849" w:rsidRPr="00CA201A">
        <w:rPr>
          <w:rFonts w:ascii="Times New Roman" w:hAnsi="Times New Roman" w:cs="Times New Roman"/>
          <w:sz w:val="24"/>
          <w:szCs w:val="24"/>
          <w:lang w:eastAsia="es-MX"/>
        </w:rPr>
        <w:t xml:space="preserve"> Se registra la iniciativa y se remite a la Comisión Legislativa de Gobernación y Puntos Constitucionales, para su estudio y dictamen. </w:t>
      </w:r>
    </w:p>
    <w:p w:rsidR="00325AE3" w:rsidRPr="00CA201A" w:rsidRDefault="00325AE3" w:rsidP="00556C6B">
      <w:pPr>
        <w:pStyle w:val="Sinespaciado"/>
        <w:jc w:val="both"/>
        <w:rPr>
          <w:rFonts w:ascii="Times New Roman" w:hAnsi="Times New Roman" w:cs="Times New Roman"/>
          <w:sz w:val="24"/>
          <w:szCs w:val="24"/>
          <w:lang w:eastAsia="es-MX"/>
        </w:rPr>
      </w:pPr>
    </w:p>
    <w:p w:rsidR="00344849" w:rsidRPr="00CA201A" w:rsidRDefault="00344849" w:rsidP="00556C6B">
      <w:pPr>
        <w:pStyle w:val="Sinespaciado"/>
        <w:ind w:firstLine="708"/>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 xml:space="preserve">En el punto número 11 del orden del día, el diputado </w:t>
      </w:r>
      <w:proofErr w:type="spellStart"/>
      <w:r w:rsidRPr="00CA201A">
        <w:rPr>
          <w:rFonts w:ascii="Times New Roman" w:hAnsi="Times New Roman" w:cs="Times New Roman"/>
          <w:sz w:val="24"/>
          <w:szCs w:val="24"/>
          <w:lang w:eastAsia="es-MX"/>
        </w:rPr>
        <w:t>Hel</w:t>
      </w:r>
      <w:r w:rsidR="003E0C6B" w:rsidRPr="00CA201A">
        <w:rPr>
          <w:rFonts w:ascii="Times New Roman" w:hAnsi="Times New Roman" w:cs="Times New Roman"/>
          <w:sz w:val="24"/>
          <w:szCs w:val="24"/>
          <w:lang w:eastAsia="es-MX"/>
        </w:rPr>
        <w:t>e</w:t>
      </w:r>
      <w:r w:rsidRPr="00CA201A">
        <w:rPr>
          <w:rFonts w:ascii="Times New Roman" w:hAnsi="Times New Roman" w:cs="Times New Roman"/>
          <w:sz w:val="24"/>
          <w:szCs w:val="24"/>
          <w:lang w:eastAsia="es-MX"/>
        </w:rPr>
        <w:t>odoro</w:t>
      </w:r>
      <w:proofErr w:type="spellEnd"/>
      <w:r w:rsidRPr="00CA201A">
        <w:rPr>
          <w:rFonts w:ascii="Times New Roman" w:hAnsi="Times New Roman" w:cs="Times New Roman"/>
          <w:sz w:val="24"/>
          <w:szCs w:val="24"/>
          <w:lang w:eastAsia="es-MX"/>
        </w:rPr>
        <w:t xml:space="preserve"> Enrique Sepúlveda Ávila, presenta en nombre del Grupo Parlamentario del Partido morena, punto de acuerdo de urgente y obvia resolución. </w:t>
      </w:r>
    </w:p>
    <w:p w:rsidR="00325AE3" w:rsidRPr="00CA201A" w:rsidRDefault="00325AE3" w:rsidP="00556C6B">
      <w:pPr>
        <w:pStyle w:val="Sinespaciado"/>
        <w:ind w:firstLine="708"/>
        <w:jc w:val="both"/>
        <w:rPr>
          <w:rFonts w:ascii="Times New Roman" w:hAnsi="Times New Roman" w:cs="Times New Roman"/>
          <w:sz w:val="24"/>
          <w:szCs w:val="24"/>
          <w:lang w:eastAsia="es-MX"/>
        </w:rPr>
      </w:pPr>
    </w:p>
    <w:p w:rsidR="00344849" w:rsidRPr="00CA201A" w:rsidRDefault="00344849" w:rsidP="00556C6B">
      <w:pPr>
        <w:pStyle w:val="Sinespaciado"/>
        <w:ind w:firstLine="708"/>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Adelante, diputado.</w:t>
      </w:r>
    </w:p>
    <w:p w:rsidR="00325AE3" w:rsidRPr="00CA201A" w:rsidRDefault="00325AE3" w:rsidP="00556C6B">
      <w:pPr>
        <w:pStyle w:val="Sinespaciado"/>
        <w:ind w:firstLine="708"/>
        <w:jc w:val="both"/>
        <w:rPr>
          <w:rFonts w:ascii="Times New Roman" w:hAnsi="Times New Roman" w:cs="Times New Roman"/>
          <w:sz w:val="24"/>
          <w:szCs w:val="24"/>
          <w:lang w:eastAsia="es-MX"/>
        </w:rPr>
      </w:pPr>
    </w:p>
    <w:p w:rsidR="00344849" w:rsidRPr="00CA201A" w:rsidRDefault="00344849"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b/>
          <w:sz w:val="24"/>
          <w:szCs w:val="24"/>
          <w:lang w:eastAsia="es-MX"/>
        </w:rPr>
        <w:t>DIP. HEL</w:t>
      </w:r>
      <w:r w:rsidR="003E0C6B" w:rsidRPr="00CA201A">
        <w:rPr>
          <w:rFonts w:ascii="Times New Roman" w:hAnsi="Times New Roman" w:cs="Times New Roman"/>
          <w:b/>
          <w:sz w:val="24"/>
          <w:szCs w:val="24"/>
          <w:lang w:eastAsia="es-MX"/>
        </w:rPr>
        <w:t>E</w:t>
      </w:r>
      <w:r w:rsidRPr="00CA201A">
        <w:rPr>
          <w:rFonts w:ascii="Times New Roman" w:hAnsi="Times New Roman" w:cs="Times New Roman"/>
          <w:b/>
          <w:sz w:val="24"/>
          <w:szCs w:val="24"/>
          <w:lang w:eastAsia="es-MX"/>
        </w:rPr>
        <w:t>ODORO ENRIQUE SEPÚLVEDA ÁVILA</w:t>
      </w:r>
      <w:r w:rsidRPr="00CA201A">
        <w:rPr>
          <w:rFonts w:ascii="Times New Roman" w:hAnsi="Times New Roman" w:cs="Times New Roman"/>
          <w:sz w:val="24"/>
          <w:szCs w:val="24"/>
          <w:lang w:eastAsia="es-MX"/>
        </w:rPr>
        <w:t xml:space="preserve">. Con la venia, señor Presidente de la Mesa Directiva, Valentín González Batista, miembros de la Mesa Directiva, compañeros diputados y diputadas, ciudadanos invitados especiales, ciudadanos que nos siguen en las plataformas digitales, medios de comunicación, sean ustedes bienvenidos. </w:t>
      </w:r>
    </w:p>
    <w:p w:rsidR="00325AE3" w:rsidRPr="00CA201A" w:rsidRDefault="00325AE3" w:rsidP="00556C6B">
      <w:pPr>
        <w:pStyle w:val="Sinespaciado"/>
        <w:jc w:val="both"/>
        <w:rPr>
          <w:rFonts w:ascii="Times New Roman" w:hAnsi="Times New Roman" w:cs="Times New Roman"/>
          <w:sz w:val="24"/>
          <w:szCs w:val="24"/>
          <w:lang w:eastAsia="es-MX"/>
        </w:rPr>
      </w:pPr>
    </w:p>
    <w:p w:rsidR="00344849" w:rsidRPr="00CA201A" w:rsidRDefault="00344849" w:rsidP="00556C6B">
      <w:pPr>
        <w:pStyle w:val="Sinespaciado"/>
        <w:ind w:firstLine="708"/>
        <w:jc w:val="both"/>
        <w:rPr>
          <w:rFonts w:ascii="Times New Roman" w:hAnsi="Times New Roman" w:cs="Times New Roman"/>
          <w:sz w:val="24"/>
          <w:szCs w:val="24"/>
          <w:shd w:val="clear" w:color="auto" w:fill="FFFFFF"/>
        </w:rPr>
      </w:pPr>
      <w:r w:rsidRPr="00CA201A">
        <w:rPr>
          <w:rFonts w:ascii="Times New Roman" w:hAnsi="Times New Roman" w:cs="Times New Roman"/>
          <w:sz w:val="24"/>
          <w:szCs w:val="24"/>
          <w:lang w:eastAsia="es-MX"/>
        </w:rPr>
        <w:t>El de la voz Diputado Heliodoro Enrique Sepúlveda Ávila, en representación del Grupo Parlamentario de morena de la LX Legislatura del Estado de México, de la cual formo parte, con fundamento en lo dispuesto por los</w:t>
      </w:r>
      <w:r w:rsidR="004A2D00" w:rsidRPr="00CA201A">
        <w:rPr>
          <w:rFonts w:ascii="Times New Roman" w:hAnsi="Times New Roman" w:cs="Times New Roman"/>
          <w:sz w:val="24"/>
          <w:szCs w:val="24"/>
          <w:lang w:eastAsia="es-MX"/>
        </w:rPr>
        <w:t xml:space="preserve"> artículos 55, 57 y 61 fracción I de la</w:t>
      </w:r>
      <w:r w:rsidRPr="00CA201A">
        <w:rPr>
          <w:rFonts w:ascii="Times New Roman" w:hAnsi="Times New Roman" w:cs="Times New Roman"/>
          <w:sz w:val="24"/>
          <w:szCs w:val="24"/>
          <w:shd w:val="clear" w:color="auto" w:fill="FFFFFF"/>
        </w:rPr>
        <w:t xml:space="preserve"> Constitución Política del Estado Libre y soberano de México fracción I de la concepción política del Estado Libre y soberano de México 38, fracción IV y 83 de la Ley Orgánica del Poder Legislativo del Estado Libre y Soberano de México, 72 y 74 del Reglamento del Poder Legislativo del Estado Libre y Soberano de México. </w:t>
      </w:r>
    </w:p>
    <w:p w:rsidR="00325AE3" w:rsidRPr="00CA201A" w:rsidRDefault="00325AE3" w:rsidP="00556C6B">
      <w:pPr>
        <w:pStyle w:val="Sinespaciado"/>
        <w:ind w:firstLine="708"/>
        <w:jc w:val="both"/>
        <w:rPr>
          <w:rFonts w:ascii="Times New Roman" w:hAnsi="Times New Roman" w:cs="Times New Roman"/>
          <w:sz w:val="24"/>
          <w:szCs w:val="24"/>
          <w:lang w:eastAsia="es-MX"/>
        </w:rPr>
      </w:pPr>
    </w:p>
    <w:p w:rsidR="00344849" w:rsidRPr="00CA201A" w:rsidRDefault="00344849" w:rsidP="00556C6B">
      <w:pPr>
        <w:pStyle w:val="Sinespaciado"/>
        <w:jc w:val="both"/>
        <w:rPr>
          <w:rFonts w:ascii="Times New Roman" w:hAnsi="Times New Roman" w:cs="Times New Roman"/>
          <w:sz w:val="24"/>
          <w:szCs w:val="24"/>
          <w:shd w:val="clear" w:color="auto" w:fill="FFFFFF"/>
        </w:rPr>
      </w:pPr>
      <w:r w:rsidRPr="00CA201A">
        <w:rPr>
          <w:rFonts w:ascii="Times New Roman" w:hAnsi="Times New Roman" w:cs="Times New Roman"/>
          <w:sz w:val="24"/>
          <w:szCs w:val="24"/>
          <w:shd w:val="clear" w:color="auto" w:fill="FFFFFF"/>
        </w:rPr>
        <w:tab/>
        <w:t>Someto a consideración de esta H. Asamblea una propuesta de punto de acuerdo de urgente y obvia resolución, mediante el cual se exhorta respetuosamente al Titular de la Secretaría de Seguridad del Estado de México para que implemente las acciones necesarias en los centros penitenciarios y de reinserción social, con el fin de evitar actos de corrupción por parte del personal, ya que estos se han presentado a partir de la aplicación de la Ley de Amnistía en la entidad. Se ha informado de estos abusos. Asimismo, solicito se informe esta H Legislatura la aplicación de dichas acciones en atención a la siguiente:</w:t>
      </w:r>
    </w:p>
    <w:p w:rsidR="00325AE3" w:rsidRPr="00CA201A" w:rsidRDefault="00325AE3" w:rsidP="00556C6B">
      <w:pPr>
        <w:pStyle w:val="Sinespaciado"/>
        <w:jc w:val="both"/>
        <w:rPr>
          <w:rFonts w:ascii="Times New Roman" w:hAnsi="Times New Roman" w:cs="Times New Roman"/>
          <w:sz w:val="24"/>
          <w:szCs w:val="24"/>
          <w:shd w:val="clear" w:color="auto" w:fill="FFFFFF"/>
        </w:rPr>
      </w:pPr>
    </w:p>
    <w:p w:rsidR="00344849" w:rsidRPr="00CA201A" w:rsidRDefault="00344849" w:rsidP="00556C6B">
      <w:pPr>
        <w:pStyle w:val="Sinespaciado"/>
        <w:jc w:val="center"/>
        <w:rPr>
          <w:rFonts w:ascii="Times New Roman" w:hAnsi="Times New Roman" w:cs="Times New Roman"/>
          <w:sz w:val="24"/>
          <w:szCs w:val="24"/>
          <w:shd w:val="clear" w:color="auto" w:fill="FFFFFF"/>
        </w:rPr>
      </w:pPr>
      <w:r w:rsidRPr="00CA201A">
        <w:rPr>
          <w:rFonts w:ascii="Times New Roman" w:hAnsi="Times New Roman" w:cs="Times New Roman"/>
          <w:sz w:val="24"/>
          <w:szCs w:val="24"/>
          <w:shd w:val="clear" w:color="auto" w:fill="FFFFFF"/>
        </w:rPr>
        <w:t>EXPOSICIÓN DE MOTIVOS.</w:t>
      </w:r>
    </w:p>
    <w:p w:rsidR="00325AE3" w:rsidRPr="00CA201A" w:rsidRDefault="00325AE3" w:rsidP="00556C6B">
      <w:pPr>
        <w:pStyle w:val="Sinespaciado"/>
        <w:jc w:val="center"/>
        <w:rPr>
          <w:rFonts w:ascii="Times New Roman" w:hAnsi="Times New Roman" w:cs="Times New Roman"/>
          <w:sz w:val="24"/>
          <w:szCs w:val="24"/>
          <w:shd w:val="clear" w:color="auto" w:fill="FFFFFF"/>
        </w:rPr>
      </w:pPr>
    </w:p>
    <w:p w:rsidR="00666E42" w:rsidRPr="00CA201A" w:rsidRDefault="00344849" w:rsidP="00556C6B">
      <w:pPr>
        <w:pStyle w:val="Sinespaciado"/>
        <w:jc w:val="both"/>
        <w:rPr>
          <w:rFonts w:ascii="Times New Roman" w:hAnsi="Times New Roman" w:cs="Times New Roman"/>
          <w:sz w:val="24"/>
          <w:szCs w:val="24"/>
          <w:shd w:val="clear" w:color="auto" w:fill="FFFFFF"/>
        </w:rPr>
      </w:pPr>
      <w:r w:rsidRPr="00CA201A">
        <w:rPr>
          <w:rFonts w:ascii="Times New Roman" w:hAnsi="Times New Roman" w:cs="Times New Roman"/>
          <w:sz w:val="24"/>
          <w:szCs w:val="24"/>
          <w:shd w:val="clear" w:color="auto" w:fill="FFFFFF"/>
        </w:rPr>
        <w:tab/>
        <w:t>Honorables Legisladoras y Legisladores</w:t>
      </w:r>
      <w:r w:rsidR="00666E42" w:rsidRPr="00CA201A">
        <w:rPr>
          <w:rFonts w:ascii="Times New Roman" w:hAnsi="Times New Roman" w:cs="Times New Roman"/>
          <w:sz w:val="24"/>
          <w:szCs w:val="24"/>
          <w:shd w:val="clear" w:color="auto" w:fill="FFFFFF"/>
        </w:rPr>
        <w:t>.</w:t>
      </w:r>
    </w:p>
    <w:p w:rsidR="00325AE3" w:rsidRPr="00CA201A" w:rsidRDefault="00325AE3" w:rsidP="00556C6B">
      <w:pPr>
        <w:pStyle w:val="Sinespaciado"/>
        <w:jc w:val="both"/>
        <w:rPr>
          <w:rFonts w:ascii="Times New Roman" w:hAnsi="Times New Roman" w:cs="Times New Roman"/>
          <w:sz w:val="24"/>
          <w:szCs w:val="24"/>
          <w:shd w:val="clear" w:color="auto" w:fill="FFFFFF"/>
        </w:rPr>
      </w:pPr>
    </w:p>
    <w:p w:rsidR="00666E42" w:rsidRPr="00CA201A" w:rsidRDefault="00666E42" w:rsidP="00556C6B">
      <w:pPr>
        <w:pStyle w:val="Sinespaciado"/>
        <w:ind w:firstLine="709"/>
        <w:jc w:val="both"/>
        <w:rPr>
          <w:rFonts w:ascii="Times New Roman" w:hAnsi="Times New Roman" w:cs="Times New Roman"/>
          <w:sz w:val="24"/>
          <w:szCs w:val="24"/>
          <w:shd w:val="clear" w:color="auto" w:fill="FFFFFF"/>
        </w:rPr>
      </w:pPr>
      <w:r w:rsidRPr="00CA201A">
        <w:rPr>
          <w:rFonts w:ascii="Times New Roman" w:hAnsi="Times New Roman" w:cs="Times New Roman"/>
          <w:sz w:val="24"/>
          <w:szCs w:val="24"/>
          <w:shd w:val="clear" w:color="auto" w:fill="FFFFFF"/>
        </w:rPr>
        <w:t>V</w:t>
      </w:r>
      <w:r w:rsidR="00344849" w:rsidRPr="00CA201A">
        <w:rPr>
          <w:rFonts w:ascii="Times New Roman" w:hAnsi="Times New Roman" w:cs="Times New Roman"/>
          <w:sz w:val="24"/>
          <w:szCs w:val="24"/>
          <w:shd w:val="clear" w:color="auto" w:fill="FFFFFF"/>
        </w:rPr>
        <w:t xml:space="preserve">er una injusticia y no hacer nada es no tener valor. </w:t>
      </w:r>
      <w:r w:rsidRPr="00CA201A">
        <w:rPr>
          <w:rFonts w:ascii="Times New Roman" w:hAnsi="Times New Roman" w:cs="Times New Roman"/>
          <w:sz w:val="24"/>
          <w:szCs w:val="24"/>
          <w:shd w:val="clear" w:color="auto" w:fill="FFFFFF"/>
        </w:rPr>
        <w:t>Confucio.</w:t>
      </w:r>
    </w:p>
    <w:p w:rsidR="00325AE3" w:rsidRPr="00CA201A" w:rsidRDefault="00325AE3" w:rsidP="00556C6B">
      <w:pPr>
        <w:pStyle w:val="Sinespaciado"/>
        <w:ind w:firstLine="709"/>
        <w:jc w:val="both"/>
        <w:rPr>
          <w:rFonts w:ascii="Times New Roman" w:hAnsi="Times New Roman" w:cs="Times New Roman"/>
          <w:sz w:val="24"/>
          <w:szCs w:val="24"/>
          <w:shd w:val="clear" w:color="auto" w:fill="FFFFFF"/>
        </w:rPr>
      </w:pPr>
    </w:p>
    <w:p w:rsidR="00344849" w:rsidRPr="00CA201A" w:rsidRDefault="00344849" w:rsidP="00556C6B">
      <w:pPr>
        <w:pStyle w:val="Sinespaciado"/>
        <w:ind w:firstLine="709"/>
        <w:jc w:val="both"/>
        <w:rPr>
          <w:rFonts w:ascii="Times New Roman" w:hAnsi="Times New Roman" w:cs="Times New Roman"/>
          <w:sz w:val="24"/>
          <w:szCs w:val="24"/>
          <w:shd w:val="clear" w:color="auto" w:fill="FFFFFF"/>
        </w:rPr>
      </w:pPr>
      <w:r w:rsidRPr="00CA201A">
        <w:rPr>
          <w:rFonts w:ascii="Times New Roman" w:hAnsi="Times New Roman" w:cs="Times New Roman"/>
          <w:sz w:val="24"/>
          <w:szCs w:val="24"/>
          <w:shd w:val="clear" w:color="auto" w:fill="FFFFFF"/>
        </w:rPr>
        <w:t xml:space="preserve">El día 5 de enero del presente año se expidió la Ley de Amnistía del Estado de México con el objeto expreso de despresurización las prisiones, otorgándole la libertad a quien ante la comisión de determinados delitos, no pudieron tener un acceso adecuado al sistema de procuración de administración de justicia, siendo en su mayoría personas que sufren algún tipo de vulnerabilidad que los dejó en franca violación de sus derechos humanos. La investigadora de </w:t>
      </w:r>
      <w:r w:rsidR="00303A7F" w:rsidRPr="00CA201A">
        <w:rPr>
          <w:rFonts w:ascii="Times New Roman" w:hAnsi="Times New Roman" w:cs="Times New Roman"/>
          <w:sz w:val="24"/>
          <w:szCs w:val="24"/>
          <w:shd w:val="clear" w:color="auto" w:fill="FFFFFF"/>
        </w:rPr>
        <w:t xml:space="preserve">la división de estudios jurídicos </w:t>
      </w:r>
      <w:r w:rsidRPr="00CA201A">
        <w:rPr>
          <w:rFonts w:ascii="Times New Roman" w:hAnsi="Times New Roman" w:cs="Times New Roman"/>
          <w:sz w:val="24"/>
          <w:szCs w:val="24"/>
          <w:shd w:val="clear" w:color="auto" w:fill="FFFFFF"/>
        </w:rPr>
        <w:t xml:space="preserve">del CIDE, Catalina Pérez Correa, señala que cada persona privada de su libertad debe pagar en promedio 5 mil pesos mensuales para poder sobrevivir al interior de los centros penitenciarios, pudiendo ser aún mayor en caso de requerir algún otro servicio, como el derecho a </w:t>
      </w:r>
      <w:r w:rsidRPr="00CA201A">
        <w:rPr>
          <w:rFonts w:ascii="Times New Roman" w:hAnsi="Times New Roman" w:cs="Times New Roman"/>
          <w:sz w:val="24"/>
          <w:szCs w:val="24"/>
          <w:shd w:val="clear" w:color="auto" w:fill="FFFFFF"/>
        </w:rPr>
        <w:lastRenderedPageBreak/>
        <w:t>una celda, a un colchón o cobija, a comida higiénica, visita íntima, enseres, víveres o ropa, lo cual termina siendo pagado por los familiares.</w:t>
      </w:r>
    </w:p>
    <w:p w:rsidR="00325AE3" w:rsidRPr="00CA201A" w:rsidRDefault="00325AE3" w:rsidP="00556C6B">
      <w:pPr>
        <w:pStyle w:val="Sinespaciado"/>
        <w:ind w:firstLine="709"/>
        <w:jc w:val="both"/>
        <w:rPr>
          <w:rFonts w:ascii="Times New Roman" w:hAnsi="Times New Roman" w:cs="Times New Roman"/>
          <w:sz w:val="24"/>
          <w:szCs w:val="24"/>
          <w:shd w:val="clear" w:color="auto" w:fill="FFFFFF"/>
        </w:rPr>
      </w:pPr>
    </w:p>
    <w:p w:rsidR="00344849" w:rsidRPr="00CA201A" w:rsidRDefault="00344849" w:rsidP="00556C6B">
      <w:pPr>
        <w:pStyle w:val="Sinespaciado"/>
        <w:jc w:val="both"/>
        <w:rPr>
          <w:rFonts w:ascii="Times New Roman" w:hAnsi="Times New Roman" w:cs="Times New Roman"/>
          <w:sz w:val="24"/>
          <w:szCs w:val="24"/>
          <w:shd w:val="clear" w:color="auto" w:fill="FFFFFF"/>
        </w:rPr>
      </w:pPr>
      <w:r w:rsidRPr="00CA201A">
        <w:rPr>
          <w:rFonts w:ascii="Times New Roman" w:hAnsi="Times New Roman" w:cs="Times New Roman"/>
          <w:sz w:val="24"/>
          <w:szCs w:val="24"/>
          <w:shd w:val="clear" w:color="auto" w:fill="FFFFFF"/>
        </w:rPr>
        <w:tab/>
        <w:t xml:space="preserve"> Las personas privadas de la libertad se vuelven un negocio, por lo que comento algunos costos que se manejan al interior de los centros penitenciarios y de reinserción social del Estado. El denominado catálogo de conceptos ilegales por pagar, por llamarlo de alguna manera, contempla pago por uso de tarjeta telefónica 80 pesos alimentos 120 pesos, aparato electrónico como televisión o equipo de audio 800 a 1000 pesos, aviso de llegada de familiar 10 pesos. A esa cantidad se le suman de 2 a 5 pesos por cada puerta que necesitan cruzar. Aunado a ello, ahora también por el llenado de supuestos formatos autorizados de amnistía por acudir a locutorios por acceso al buzón de la Comisión de Derechos Humanos del Estado de México, por recibir la simple información para una solicitud por autorización de correo electrónico para recibir las notificaciones manejados por las denominadas mamás o jefas del cantón, como coloquialmente se le conoce al interior carcelario, representa un costo de entre 500 y 2 mil quinientos pesos. Desafortunadamente, a partir de la entrada en vigor de la Ley de Amnistía, estos mal llamados pagos necesarios se han incrementado, sobre todo para quienes pretenden presentar una solicitud para tratar de verse beneficiados, pues ahora se les exigen dádivas o pagos de extorsión mayores, pudiendo incluso ser objeto de golpes y actos de tortura sobre quienes no pueden o no quieren pagar. </w:t>
      </w:r>
    </w:p>
    <w:p w:rsidR="00325AE3" w:rsidRPr="00CA201A" w:rsidRDefault="00325AE3" w:rsidP="00556C6B">
      <w:pPr>
        <w:pStyle w:val="Sinespaciado"/>
        <w:jc w:val="both"/>
        <w:rPr>
          <w:rFonts w:ascii="Times New Roman" w:hAnsi="Times New Roman" w:cs="Times New Roman"/>
          <w:sz w:val="24"/>
          <w:szCs w:val="24"/>
          <w:shd w:val="clear" w:color="auto" w:fill="FFFFFF"/>
        </w:rPr>
      </w:pPr>
    </w:p>
    <w:p w:rsidR="00344849" w:rsidRPr="00CA201A" w:rsidRDefault="00344849"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shd w:val="clear" w:color="auto" w:fill="FFFFFF"/>
        </w:rPr>
        <w:tab/>
        <w:t>No podemos continuar en la opacidad y la indiferencia ante el sufrimiento de las personas privadas de la libertad, que si bien han cometido un delito, tanto ellos como sus familiares siguen siendo seres humanos. A partir de la aplicación de la ley, las cuotas para acceder al llavero quién es la persona encargada de cuidar o abrir la puerta, reitero, se han incrementado ahora tienen que pagar más de los 30 pesos que antes se les exigían, pues la aportación para los jefes, como ellos les llaman, ha subido</w:t>
      </w:r>
      <w:r w:rsidR="00B5644A" w:rsidRPr="00CA201A">
        <w:rPr>
          <w:rFonts w:ascii="Times New Roman" w:hAnsi="Times New Roman" w:cs="Times New Roman"/>
          <w:sz w:val="24"/>
          <w:szCs w:val="24"/>
          <w:shd w:val="clear" w:color="auto" w:fill="FFFFFF"/>
        </w:rPr>
        <w:t>,</w:t>
      </w:r>
      <w:r w:rsidRPr="00CA201A">
        <w:rPr>
          <w:rFonts w:ascii="Times New Roman" w:hAnsi="Times New Roman" w:cs="Times New Roman"/>
          <w:sz w:val="24"/>
          <w:szCs w:val="24"/>
          <w:shd w:val="clear" w:color="auto" w:fill="FFFFFF"/>
        </w:rPr>
        <w:t xml:space="preserve"> el negarse a buscar alguna otra vía para presentar una solicitud tiene consecuencias o represalias en el mejor de los casos, son golpeadas o golpeados por parte de los custodios, por lo que han solicitado a sus familiares guarden total discreción </w:t>
      </w:r>
      <w:r w:rsidR="00B5644A" w:rsidRPr="00CA201A">
        <w:rPr>
          <w:rFonts w:ascii="Times New Roman" w:hAnsi="Times New Roman" w:cs="Times New Roman"/>
          <w:sz w:val="24"/>
          <w:szCs w:val="24"/>
          <w:shd w:val="clear" w:color="auto" w:fill="FFFFFF"/>
        </w:rPr>
        <w:t>por el temor de ser humillados</w:t>
      </w:r>
      <w:r w:rsidRPr="00CA201A">
        <w:rPr>
          <w:rFonts w:ascii="Times New Roman" w:hAnsi="Times New Roman" w:cs="Times New Roman"/>
          <w:sz w:val="24"/>
          <w:szCs w:val="24"/>
          <w:shd w:val="clear" w:color="auto" w:fill="FFFFFF"/>
        </w:rPr>
        <w:t>, castigados</w:t>
      </w:r>
      <w:r w:rsidR="00B5644A" w:rsidRPr="00CA201A">
        <w:rPr>
          <w:rFonts w:ascii="Times New Roman" w:hAnsi="Times New Roman" w:cs="Times New Roman"/>
          <w:sz w:val="24"/>
          <w:szCs w:val="24"/>
          <w:shd w:val="clear" w:color="auto" w:fill="FFFFFF"/>
        </w:rPr>
        <w:t xml:space="preserve"> </w:t>
      </w:r>
      <w:r w:rsidRPr="00CA201A">
        <w:rPr>
          <w:rFonts w:ascii="Times New Roman" w:hAnsi="Times New Roman" w:cs="Times New Roman"/>
          <w:sz w:val="24"/>
          <w:szCs w:val="24"/>
        </w:rPr>
        <w:t>y torturados, pues lamentable y tristemente esta práctica es consuetudinaria.</w:t>
      </w:r>
    </w:p>
    <w:p w:rsidR="00325AE3" w:rsidRPr="00CA201A" w:rsidRDefault="00325AE3" w:rsidP="00556C6B">
      <w:pPr>
        <w:pStyle w:val="Sinespaciado"/>
        <w:jc w:val="both"/>
        <w:rPr>
          <w:rFonts w:ascii="Times New Roman" w:hAnsi="Times New Roman" w:cs="Times New Roman"/>
          <w:sz w:val="24"/>
          <w:szCs w:val="24"/>
          <w:shd w:val="clear" w:color="auto" w:fill="FFFFFF"/>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 xml:space="preserve">Quienes presentan solicitudes ante la comisión especial en materia de amnistía han denunciado que todo lo anterior es ya una práctica recurrente y cotidiana por parte del personal que labora dentro de los centros, así como de los grupos conocidos como autogobiernos destacando en esta práctica los Centros Penitenciarios y de Reinserción Social de Almoloya, Chiconautla, Neza Bordo y guardo una mención especial, el Centro Preventivo de Reinserción Social </w:t>
      </w:r>
      <w:r w:rsidR="00303A7F" w:rsidRPr="00CA201A">
        <w:rPr>
          <w:rFonts w:ascii="Times New Roman" w:hAnsi="Times New Roman" w:cs="Times New Roman"/>
          <w:sz w:val="24"/>
          <w:szCs w:val="24"/>
        </w:rPr>
        <w:t xml:space="preserve">licenciado </w:t>
      </w:r>
      <w:r w:rsidRPr="00CA201A">
        <w:rPr>
          <w:rFonts w:ascii="Times New Roman" w:hAnsi="Times New Roman" w:cs="Times New Roman"/>
          <w:sz w:val="24"/>
          <w:szCs w:val="24"/>
        </w:rPr>
        <w:t>Juan Fernández Albarrán, mejor conocido como Barrientos, donde a partir del cambio de dirección extrañamente las cuotas se han incrementado hasta en 3 veces su valor, prácticas que se están ejerciendo en contra de sus familiares privados de la libertad y de ellos, que son quienes acaban pagando o sufriendo en carne propia las consecuencias de no hacerlo.</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Hoy desde esta Tribuna reprobamos estas acciones, la Ley de Amnistía del Estado de México se creó con el espíritu de restablecer el derecho a la libertad de aquellas personas que por su condición de vulnerabilidad no han tenido acceso a la justicia por falta de equidad en administración de la misma, al contrario terminan siendo víctimas de la corrupción que lamentablemente sigue imperando al centro, al interior de los centros penitenciarios y de reinserción social del Estado, es innegable que la problemática operacional que enfrentan estos centros genera desigualdad, desconfianza, descontento social que alimenta la corrupción.</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 xml:space="preserve">A partir de la aplicación de la Ley de Amnistía y al creación de la Comisión Especial que para estos efectos se estableció en esta Legislatura ya no es un secreto a voces lo que hoy se vive </w:t>
      </w:r>
      <w:r w:rsidRPr="00CA201A">
        <w:rPr>
          <w:rFonts w:ascii="Times New Roman" w:hAnsi="Times New Roman" w:cs="Times New Roman"/>
          <w:sz w:val="24"/>
          <w:szCs w:val="24"/>
        </w:rPr>
        <w:lastRenderedPageBreak/>
        <w:t>al interior de los penales, lo cual es inaceptable, indudablemente la Secretaría de Seguridad del Estado de México requiere poner mayor atención para evitarlo, servidores públicos mejor y mayor capacitados, mejores estrategias que permitan atacar estas prácticas anquilosadas, es decir, todo aquello que contribuya a erradicar desde hoy y para siempre la corrupción que impera al interior que con la aplicación de esta ley se incrementó y nuevamente se deja al descubierto.</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No se trata de descalificar los trabajos que la secretaría realiza para tratar de erradicarlo, sino de reconocer y atender de manera inmediata las debilidades que han sido puestas a la luz a través de quienes hoy buscan acceder a una justicia, a una segunda oportunidad y con ello restaurar su núcleo social y familiar.</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Señores diputados no hay tiranía más cruel que la que se ejerce en nombre de las leyes y con los colores de la justicia, cuando se va por decirlo así, a ahogar a los ciudadanos en la misma tabla que les había dado para su salvación, Charles de Secondat barón de Montesquieu.</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Por lo anterior, pongo respetuosamente a consideración de esta H. Soberanía el presente punto de acuerdo de urgente y obvia resolución para que de considerarlo procedente sea atendido de inmediato y se apruebe en sus términos.</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5F3C53" w:rsidP="00556C6B">
      <w:pPr>
        <w:spacing w:after="0" w:line="240" w:lineRule="auto"/>
        <w:jc w:val="center"/>
        <w:rPr>
          <w:rFonts w:ascii="Times New Roman" w:hAnsi="Times New Roman" w:cs="Times New Roman"/>
          <w:sz w:val="24"/>
          <w:szCs w:val="24"/>
        </w:rPr>
      </w:pPr>
      <w:r w:rsidRPr="00CA201A">
        <w:rPr>
          <w:rFonts w:ascii="Times New Roman" w:hAnsi="Times New Roman" w:cs="Times New Roman"/>
          <w:sz w:val="24"/>
          <w:szCs w:val="24"/>
        </w:rPr>
        <w:t>ATENTAMENTE</w:t>
      </w:r>
    </w:p>
    <w:p w:rsidR="00344849" w:rsidRPr="00CA201A" w:rsidRDefault="005F3C53" w:rsidP="00556C6B">
      <w:pPr>
        <w:spacing w:after="0" w:line="240" w:lineRule="auto"/>
        <w:jc w:val="center"/>
        <w:rPr>
          <w:rFonts w:ascii="Times New Roman" w:hAnsi="Times New Roman" w:cs="Times New Roman"/>
          <w:sz w:val="24"/>
          <w:szCs w:val="24"/>
        </w:rPr>
      </w:pPr>
      <w:r w:rsidRPr="00CA201A">
        <w:rPr>
          <w:rFonts w:ascii="Times New Roman" w:hAnsi="Times New Roman" w:cs="Times New Roman"/>
          <w:sz w:val="24"/>
          <w:szCs w:val="24"/>
        </w:rPr>
        <w:t>DIP. HELEODORO ENRIQUE SEPÚLVEDA ÁVILA</w:t>
      </w:r>
    </w:p>
    <w:p w:rsidR="00325AE3" w:rsidRPr="00CA201A" w:rsidRDefault="00325AE3" w:rsidP="00556C6B">
      <w:pPr>
        <w:spacing w:after="0" w:line="240" w:lineRule="auto"/>
        <w:jc w:val="center"/>
        <w:rPr>
          <w:rFonts w:ascii="Times New Roman" w:hAnsi="Times New Roman" w:cs="Times New Roman"/>
          <w:sz w:val="24"/>
          <w:szCs w:val="24"/>
        </w:rPr>
      </w:pPr>
    </w:p>
    <w:p w:rsidR="00344849" w:rsidRPr="00CA201A" w:rsidRDefault="00344849" w:rsidP="00556C6B">
      <w:pPr>
        <w:spacing w:after="0" w:line="240" w:lineRule="auto"/>
        <w:jc w:val="center"/>
        <w:rPr>
          <w:rFonts w:ascii="Times New Roman" w:hAnsi="Times New Roman" w:cs="Times New Roman"/>
          <w:sz w:val="24"/>
          <w:szCs w:val="24"/>
        </w:rPr>
      </w:pPr>
      <w:r w:rsidRPr="00CA201A">
        <w:rPr>
          <w:rFonts w:ascii="Times New Roman" w:hAnsi="Times New Roman" w:cs="Times New Roman"/>
          <w:sz w:val="24"/>
          <w:szCs w:val="24"/>
        </w:rPr>
        <w:t>PROYECTO DE ACUERDO</w:t>
      </w:r>
    </w:p>
    <w:p w:rsidR="00325AE3" w:rsidRPr="00CA201A" w:rsidRDefault="00325AE3" w:rsidP="00556C6B">
      <w:pPr>
        <w:spacing w:after="0" w:line="240" w:lineRule="auto"/>
        <w:jc w:val="center"/>
        <w:rPr>
          <w:rFonts w:ascii="Times New Roman" w:hAnsi="Times New Roman" w:cs="Times New Roman"/>
          <w:sz w:val="24"/>
          <w:szCs w:val="24"/>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La H. LX Legislatura del Estado de México con fundamento en los artículos 51, 57 y 66 fracción I de la Constitución Política del Estado Libre y Soberano de México, así como 38 fracción IV de la Ley Orgánica del Poder Legislativo del Estado Libre y Soberano de México, ha tenido a bien emitir el siguiente:</w:t>
      </w:r>
    </w:p>
    <w:p w:rsidR="00344849" w:rsidRPr="00CA201A" w:rsidRDefault="00344849" w:rsidP="00556C6B">
      <w:pPr>
        <w:spacing w:after="0" w:line="240" w:lineRule="auto"/>
        <w:jc w:val="center"/>
        <w:rPr>
          <w:rFonts w:ascii="Times New Roman" w:hAnsi="Times New Roman" w:cs="Times New Roman"/>
          <w:sz w:val="24"/>
          <w:szCs w:val="24"/>
        </w:rPr>
      </w:pPr>
      <w:r w:rsidRPr="00CA201A">
        <w:rPr>
          <w:rFonts w:ascii="Times New Roman" w:hAnsi="Times New Roman" w:cs="Times New Roman"/>
          <w:sz w:val="24"/>
          <w:szCs w:val="24"/>
        </w:rPr>
        <w:t>ACUERDO</w:t>
      </w:r>
    </w:p>
    <w:p w:rsidR="00325AE3" w:rsidRPr="00CA201A" w:rsidRDefault="00325AE3" w:rsidP="00556C6B">
      <w:pPr>
        <w:spacing w:after="0" w:line="240" w:lineRule="auto"/>
        <w:jc w:val="center"/>
        <w:rPr>
          <w:rFonts w:ascii="Times New Roman" w:hAnsi="Times New Roman" w:cs="Times New Roman"/>
          <w:sz w:val="24"/>
          <w:szCs w:val="24"/>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ÚNICO. Se exhorta respetuosamente al Titular de la Secretaría de Seguridad del Estado de México para que implemente las acciones necesarias en los centros penitenciarios y de reinserción social con el fin de evitar actos de corrupción por parte del personal de los mismos, ya que a partir de la aplicación de la Ley de Amnistía en la Entidad se ha informado de estos abusos; así mismo solicito se informe a esta H. Legislatura la aplicación de dichas acciones.</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jc w:val="center"/>
        <w:rPr>
          <w:rFonts w:ascii="Times New Roman" w:hAnsi="Times New Roman" w:cs="Times New Roman"/>
          <w:sz w:val="24"/>
          <w:szCs w:val="24"/>
        </w:rPr>
      </w:pPr>
      <w:r w:rsidRPr="00CA201A">
        <w:rPr>
          <w:rFonts w:ascii="Times New Roman" w:hAnsi="Times New Roman" w:cs="Times New Roman"/>
          <w:sz w:val="24"/>
          <w:szCs w:val="24"/>
        </w:rPr>
        <w:t>TRANSITORIOS</w:t>
      </w:r>
    </w:p>
    <w:p w:rsidR="00325AE3" w:rsidRPr="00CA201A" w:rsidRDefault="00325AE3" w:rsidP="00556C6B">
      <w:pPr>
        <w:spacing w:after="0" w:line="240" w:lineRule="auto"/>
        <w:jc w:val="center"/>
        <w:rPr>
          <w:rFonts w:ascii="Times New Roman" w:hAnsi="Times New Roman" w:cs="Times New Roman"/>
          <w:sz w:val="24"/>
          <w:szCs w:val="24"/>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 xml:space="preserve">PRIMERO. Publíquese el presente acuerdo en el Periódico Oficial </w:t>
      </w:r>
      <w:r w:rsidR="005F3C53" w:rsidRPr="00CA201A">
        <w:rPr>
          <w:rFonts w:ascii="Times New Roman" w:hAnsi="Times New Roman" w:cs="Times New Roman"/>
          <w:sz w:val="24"/>
          <w:szCs w:val="24"/>
        </w:rPr>
        <w:t>“</w:t>
      </w:r>
      <w:r w:rsidRPr="00CA201A">
        <w:rPr>
          <w:rFonts w:ascii="Times New Roman" w:hAnsi="Times New Roman" w:cs="Times New Roman"/>
          <w:sz w:val="24"/>
          <w:szCs w:val="24"/>
        </w:rPr>
        <w:t>Gaceta de</w:t>
      </w:r>
      <w:r w:rsidR="000E182E" w:rsidRPr="00CA201A">
        <w:rPr>
          <w:rFonts w:ascii="Times New Roman" w:hAnsi="Times New Roman" w:cs="Times New Roman"/>
          <w:sz w:val="24"/>
          <w:szCs w:val="24"/>
        </w:rPr>
        <w:t>l</w:t>
      </w:r>
      <w:r w:rsidRPr="00CA201A">
        <w:rPr>
          <w:rFonts w:ascii="Times New Roman" w:hAnsi="Times New Roman" w:cs="Times New Roman"/>
          <w:sz w:val="24"/>
          <w:szCs w:val="24"/>
        </w:rPr>
        <w:t xml:space="preserve"> Gobierno</w:t>
      </w:r>
      <w:r w:rsidR="005F3C53" w:rsidRPr="00CA201A">
        <w:rPr>
          <w:rFonts w:ascii="Times New Roman" w:hAnsi="Times New Roman" w:cs="Times New Roman"/>
          <w:sz w:val="24"/>
          <w:szCs w:val="24"/>
        </w:rPr>
        <w:t>”</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SEGUNDO. Comuníquese el presente acuerdo al Titular de la Secretaría de Seguridad del Gobierno del Estado de México.</w:t>
      </w: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Dado en el Palacio del Poder legislativo, en la ciudad de Toluca de Lerdo, capital del Estado de México a los veintidós días del mes de julio del año dos mil veintiuno.</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 xml:space="preserve">Es </w:t>
      </w:r>
      <w:proofErr w:type="spellStart"/>
      <w:r w:rsidR="00325AE3" w:rsidRPr="00CA201A">
        <w:rPr>
          <w:rFonts w:ascii="Times New Roman" w:hAnsi="Times New Roman" w:cs="Times New Roman"/>
          <w:sz w:val="24"/>
          <w:szCs w:val="24"/>
        </w:rPr>
        <w:t>cu</w:t>
      </w:r>
      <w:r w:rsidR="007A5C5B" w:rsidRPr="00CA201A">
        <w:rPr>
          <w:rFonts w:ascii="Times New Roman" w:hAnsi="Times New Roman" w:cs="Times New Roman"/>
          <w:sz w:val="24"/>
          <w:szCs w:val="24"/>
        </w:rPr>
        <w:t>a</w:t>
      </w:r>
      <w:r w:rsidR="00325AE3" w:rsidRPr="00CA201A">
        <w:rPr>
          <w:rFonts w:ascii="Times New Roman" w:hAnsi="Times New Roman" w:cs="Times New Roman"/>
          <w:sz w:val="24"/>
          <w:szCs w:val="24"/>
        </w:rPr>
        <w:t>nto</w:t>
      </w:r>
      <w:proofErr w:type="spellEnd"/>
      <w:r w:rsidRPr="00CA201A">
        <w:rPr>
          <w:rFonts w:ascii="Times New Roman" w:hAnsi="Times New Roman" w:cs="Times New Roman"/>
          <w:sz w:val="24"/>
          <w:szCs w:val="24"/>
        </w:rPr>
        <w:t>.</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Gracias.</w:t>
      </w:r>
    </w:p>
    <w:p w:rsidR="00325AE3" w:rsidRPr="00CA201A" w:rsidRDefault="00325AE3" w:rsidP="004354AA">
      <w:pPr>
        <w:spacing w:after="0" w:line="240" w:lineRule="auto"/>
        <w:jc w:val="both"/>
        <w:rPr>
          <w:rFonts w:ascii="Times New Roman" w:hAnsi="Times New Roman" w:cs="Times New Roman"/>
          <w:sz w:val="24"/>
          <w:szCs w:val="24"/>
        </w:rPr>
      </w:pPr>
    </w:p>
    <w:p w:rsidR="007A5C5B" w:rsidRPr="00CA201A" w:rsidRDefault="007A5C5B" w:rsidP="004354AA">
      <w:pPr>
        <w:spacing w:after="0" w:line="240" w:lineRule="auto"/>
        <w:jc w:val="both"/>
        <w:rPr>
          <w:rFonts w:ascii="Times New Roman" w:hAnsi="Times New Roman" w:cs="Times New Roman"/>
          <w:sz w:val="24"/>
          <w:szCs w:val="24"/>
        </w:rPr>
        <w:sectPr w:rsidR="007A5C5B" w:rsidRPr="00CA201A" w:rsidSect="00643FED">
          <w:footnotePr>
            <w:pos w:val="beneathText"/>
            <w:numRestart w:val="eachSect"/>
          </w:footnotePr>
          <w:type w:val="continuous"/>
          <w:pgSz w:w="12240" w:h="15840"/>
          <w:pgMar w:top="1134" w:right="1134" w:bottom="1134" w:left="1701" w:header="709" w:footer="709" w:gutter="0"/>
          <w:cols w:space="708"/>
          <w:docGrid w:linePitch="360"/>
        </w:sectPr>
      </w:pPr>
    </w:p>
    <w:p w:rsidR="007A5C5B" w:rsidRPr="00CA201A" w:rsidRDefault="007A5C5B" w:rsidP="004354AA">
      <w:pPr>
        <w:pStyle w:val="Sinespaciado"/>
        <w:jc w:val="both"/>
        <w:rPr>
          <w:rFonts w:ascii="Times New Roman" w:hAnsi="Times New Roman" w:cs="Times New Roman"/>
          <w:sz w:val="24"/>
          <w:szCs w:val="24"/>
        </w:rPr>
      </w:pPr>
    </w:p>
    <w:p w:rsidR="007A5C5B" w:rsidRPr="00CA201A" w:rsidRDefault="007A5C5B" w:rsidP="004354AA">
      <w:pPr>
        <w:pStyle w:val="Sinespaciado"/>
        <w:jc w:val="center"/>
        <w:rPr>
          <w:rFonts w:ascii="Times New Roman" w:hAnsi="Times New Roman" w:cs="Times New Roman"/>
          <w:sz w:val="24"/>
          <w:szCs w:val="24"/>
        </w:rPr>
      </w:pPr>
      <w:r w:rsidRPr="00CA201A">
        <w:rPr>
          <w:rFonts w:ascii="Times New Roman" w:hAnsi="Times New Roman" w:cs="Times New Roman"/>
          <w:sz w:val="24"/>
          <w:szCs w:val="24"/>
        </w:rPr>
        <w:t>(Se inserta el documento)</w:t>
      </w:r>
    </w:p>
    <w:p w:rsidR="007A5C5B" w:rsidRPr="00CA201A" w:rsidRDefault="007A5C5B" w:rsidP="004354AA">
      <w:pPr>
        <w:spacing w:after="0" w:line="240" w:lineRule="auto"/>
        <w:rPr>
          <w:rFonts w:ascii="Times New Roman" w:hAnsi="Times New Roman" w:cs="Times New Roman"/>
          <w:sz w:val="24"/>
          <w:szCs w:val="24"/>
          <w:shd w:val="clear" w:color="auto" w:fill="FFFFFF"/>
        </w:rPr>
      </w:pPr>
    </w:p>
    <w:p w:rsidR="007A5C5B" w:rsidRPr="00CA201A" w:rsidRDefault="007A5C5B" w:rsidP="004354AA">
      <w:pPr>
        <w:spacing w:after="0" w:line="240" w:lineRule="auto"/>
        <w:jc w:val="right"/>
        <w:rPr>
          <w:rFonts w:ascii="Times New Roman" w:hAnsi="Times New Roman" w:cs="Times New Roman"/>
          <w:sz w:val="24"/>
          <w:szCs w:val="24"/>
          <w:shd w:val="clear" w:color="auto" w:fill="FFFFFF"/>
        </w:rPr>
      </w:pPr>
      <w:r w:rsidRPr="00CA201A">
        <w:rPr>
          <w:rFonts w:ascii="Times New Roman" w:hAnsi="Times New Roman" w:cs="Times New Roman"/>
          <w:sz w:val="24"/>
          <w:szCs w:val="24"/>
          <w:shd w:val="clear" w:color="auto" w:fill="FFFFFF"/>
        </w:rPr>
        <w:t>Toluca de Lerdo; 22 de julio de 2021.</w:t>
      </w:r>
    </w:p>
    <w:p w:rsidR="007A5C5B" w:rsidRPr="00CA201A" w:rsidRDefault="007A5C5B" w:rsidP="004354AA">
      <w:pPr>
        <w:pStyle w:val="Default"/>
        <w:rPr>
          <w:rFonts w:ascii="Times New Roman" w:hAnsi="Times New Roman" w:cs="Times New Roman"/>
          <w:color w:val="auto"/>
        </w:rPr>
      </w:pPr>
    </w:p>
    <w:p w:rsidR="007A5C5B" w:rsidRPr="00CA201A" w:rsidRDefault="007A5C5B" w:rsidP="004354AA">
      <w:pPr>
        <w:pStyle w:val="Default"/>
        <w:rPr>
          <w:rFonts w:ascii="Times New Roman" w:hAnsi="Times New Roman" w:cs="Times New Roman"/>
          <w:color w:val="auto"/>
        </w:rPr>
      </w:pPr>
      <w:r w:rsidRPr="00CA201A">
        <w:rPr>
          <w:rFonts w:ascii="Times New Roman" w:hAnsi="Times New Roman" w:cs="Times New Roman"/>
          <w:b/>
          <w:bCs/>
          <w:color w:val="auto"/>
        </w:rPr>
        <w:t>PRESIDENTE DE LA MESA DIRECTIVA</w:t>
      </w:r>
    </w:p>
    <w:p w:rsidR="007A5C5B" w:rsidRPr="00CA201A" w:rsidRDefault="007A5C5B" w:rsidP="004354AA">
      <w:pPr>
        <w:pStyle w:val="Default"/>
        <w:rPr>
          <w:rFonts w:ascii="Times New Roman" w:hAnsi="Times New Roman" w:cs="Times New Roman"/>
          <w:color w:val="auto"/>
        </w:rPr>
      </w:pPr>
      <w:r w:rsidRPr="00CA201A">
        <w:rPr>
          <w:rFonts w:ascii="Times New Roman" w:hAnsi="Times New Roman" w:cs="Times New Roman"/>
          <w:b/>
          <w:bCs/>
          <w:color w:val="auto"/>
        </w:rPr>
        <w:t xml:space="preserve">DE LA LX LEGISLATURA DEL ESTADO DE MÉXICO </w:t>
      </w:r>
    </w:p>
    <w:p w:rsidR="007A5C5B" w:rsidRPr="00CA201A" w:rsidRDefault="007A5C5B" w:rsidP="004354AA">
      <w:pPr>
        <w:pStyle w:val="Default"/>
        <w:rPr>
          <w:rFonts w:ascii="Times New Roman" w:hAnsi="Times New Roman" w:cs="Times New Roman"/>
          <w:b/>
          <w:bCs/>
          <w:color w:val="auto"/>
        </w:rPr>
      </w:pPr>
      <w:r w:rsidRPr="00CA201A">
        <w:rPr>
          <w:rFonts w:ascii="Times New Roman" w:hAnsi="Times New Roman" w:cs="Times New Roman"/>
          <w:b/>
          <w:bCs/>
          <w:color w:val="auto"/>
        </w:rPr>
        <w:t xml:space="preserve">PRESENTE </w:t>
      </w:r>
    </w:p>
    <w:p w:rsidR="007A5C5B" w:rsidRPr="00CA201A" w:rsidRDefault="007A5C5B" w:rsidP="004354AA">
      <w:pPr>
        <w:pStyle w:val="Default"/>
        <w:rPr>
          <w:rFonts w:ascii="Times New Roman" w:hAnsi="Times New Roman" w:cs="Times New Roman"/>
          <w:color w:val="auto"/>
        </w:rPr>
      </w:pPr>
    </w:p>
    <w:p w:rsidR="007A5C5B" w:rsidRPr="00CA201A" w:rsidRDefault="007A5C5B" w:rsidP="004354AA">
      <w:pPr>
        <w:pStyle w:val="Ttulo2"/>
        <w:shd w:val="clear" w:color="auto" w:fill="FFFFFF"/>
        <w:spacing w:before="0" w:line="240" w:lineRule="auto"/>
        <w:jc w:val="both"/>
        <w:rPr>
          <w:rFonts w:ascii="Times New Roman" w:hAnsi="Times New Roman"/>
          <w:b w:val="0"/>
          <w:sz w:val="24"/>
          <w:szCs w:val="24"/>
        </w:rPr>
      </w:pPr>
      <w:r w:rsidRPr="00CA201A">
        <w:rPr>
          <w:rFonts w:ascii="Times New Roman" w:hAnsi="Times New Roman"/>
          <w:bCs w:val="0"/>
          <w:sz w:val="24"/>
          <w:szCs w:val="24"/>
        </w:rPr>
        <w:t xml:space="preserve">Diputado </w:t>
      </w:r>
      <w:proofErr w:type="spellStart"/>
      <w:r w:rsidRPr="00CA201A">
        <w:rPr>
          <w:rFonts w:ascii="Times New Roman" w:hAnsi="Times New Roman"/>
          <w:bCs w:val="0"/>
          <w:sz w:val="24"/>
          <w:szCs w:val="24"/>
        </w:rPr>
        <w:t>Heleodoro</w:t>
      </w:r>
      <w:proofErr w:type="spellEnd"/>
      <w:r w:rsidRPr="00CA201A">
        <w:rPr>
          <w:rFonts w:ascii="Times New Roman" w:hAnsi="Times New Roman"/>
          <w:bCs w:val="0"/>
          <w:sz w:val="24"/>
          <w:szCs w:val="24"/>
        </w:rPr>
        <w:t xml:space="preserve"> Enrique Sepúlveda Ávila</w:t>
      </w:r>
      <w:r w:rsidRPr="00CA201A">
        <w:rPr>
          <w:rFonts w:ascii="Times New Roman" w:hAnsi="Times New Roman"/>
          <w:b w:val="0"/>
          <w:sz w:val="24"/>
          <w:szCs w:val="24"/>
        </w:rPr>
        <w:t xml:space="preserve">, </w:t>
      </w:r>
      <w:r w:rsidRPr="00CA201A">
        <w:rPr>
          <w:rFonts w:ascii="Times New Roman" w:hAnsi="Times New Roman"/>
          <w:b w:val="0"/>
          <w:bCs w:val="0"/>
          <w:sz w:val="24"/>
          <w:szCs w:val="24"/>
          <w:lang w:val="es-ES"/>
        </w:rPr>
        <w:t xml:space="preserve">en representación del Grupo Parlamentario de Morena de la LX Legislatura del Estado de México, con fundamento en lo dispuesto en los artículos 55; 57 y 61 fracción I de la Constitución Política del Estado Libre y Soberano de </w:t>
      </w:r>
      <w:proofErr w:type="spellStart"/>
      <w:r w:rsidRPr="00CA201A">
        <w:rPr>
          <w:rFonts w:ascii="Times New Roman" w:hAnsi="Times New Roman"/>
          <w:b w:val="0"/>
          <w:bCs w:val="0"/>
          <w:sz w:val="24"/>
          <w:szCs w:val="24"/>
          <w:lang w:val="es-ES"/>
        </w:rPr>
        <w:t>Mé</w:t>
      </w:r>
      <w:proofErr w:type="spellEnd"/>
      <w:r w:rsidRPr="00CA201A">
        <w:rPr>
          <w:rFonts w:ascii="Times New Roman" w:hAnsi="Times New Roman"/>
          <w:b w:val="0"/>
          <w:bCs w:val="0"/>
          <w:sz w:val="24"/>
          <w:szCs w:val="24"/>
          <w:lang w:val="it-IT"/>
        </w:rPr>
        <w:t>xico; 38, fracci</w:t>
      </w:r>
      <w:proofErr w:type="spellStart"/>
      <w:r w:rsidRPr="00CA201A">
        <w:rPr>
          <w:rFonts w:ascii="Times New Roman" w:hAnsi="Times New Roman"/>
          <w:b w:val="0"/>
          <w:bCs w:val="0"/>
          <w:sz w:val="24"/>
          <w:szCs w:val="24"/>
          <w:lang w:val="es-ES"/>
        </w:rPr>
        <w:t>ón</w:t>
      </w:r>
      <w:proofErr w:type="spellEnd"/>
      <w:r w:rsidRPr="00CA201A">
        <w:rPr>
          <w:rFonts w:ascii="Times New Roman" w:hAnsi="Times New Roman"/>
          <w:b w:val="0"/>
          <w:bCs w:val="0"/>
          <w:sz w:val="24"/>
          <w:szCs w:val="24"/>
          <w:lang w:val="es-ES"/>
        </w:rPr>
        <w:t xml:space="preserve">, IV y 83 de la Ley Orgánica del Poder Legislativo del Estado Libre y Soberano de México; 72 y 74 del Reglamento del Poder Legislativo del Estado Libre y Soberano de México, someto a consideración de esta H. Asamblea una propuesta de </w:t>
      </w:r>
      <w:r w:rsidRPr="00CA201A">
        <w:rPr>
          <w:rFonts w:ascii="Times New Roman" w:hAnsi="Times New Roman"/>
          <w:bCs w:val="0"/>
          <w:sz w:val="24"/>
          <w:szCs w:val="24"/>
          <w:lang w:val="es-ES"/>
        </w:rPr>
        <w:t xml:space="preserve">Punto de Acuerdo, de urgente y obvia resolución, mediante el cual se exhorta respetuosamente </w:t>
      </w:r>
      <w:r w:rsidRPr="00CA201A">
        <w:rPr>
          <w:rFonts w:ascii="Times New Roman" w:hAnsi="Times New Roman"/>
          <w:bCs w:val="0"/>
          <w:sz w:val="24"/>
          <w:szCs w:val="24"/>
        </w:rPr>
        <w:t>al Titular de la Secretaría de Seguridad del Estado de México, para que implemente las acciones necesarias en los Centros Penitenciarios y de Reinserción Social, con el fin de evitar actos de corrupción por parte del personal de los mismos, ya que, a partir de la aplicación de la Ley de Amnistía en la entidad, se ha informado de  estos abusos, asimismo solicito que informe a esta Legislatura la aplicación de dichas acciones</w:t>
      </w:r>
      <w:r w:rsidRPr="00CA201A">
        <w:rPr>
          <w:rFonts w:ascii="Times New Roman" w:hAnsi="Times New Roman"/>
          <w:b w:val="0"/>
          <w:sz w:val="24"/>
          <w:szCs w:val="24"/>
        </w:rPr>
        <w:t>, en atención a la siguiente:</w:t>
      </w:r>
    </w:p>
    <w:p w:rsidR="007A5C5B" w:rsidRPr="00CA201A" w:rsidRDefault="007A5C5B" w:rsidP="004354AA">
      <w:pPr>
        <w:pStyle w:val="Default"/>
        <w:rPr>
          <w:rFonts w:ascii="Times New Roman" w:hAnsi="Times New Roman" w:cs="Times New Roman"/>
          <w:b/>
          <w:color w:val="auto"/>
        </w:rPr>
      </w:pPr>
    </w:p>
    <w:p w:rsidR="007A5C5B" w:rsidRPr="00CA201A" w:rsidRDefault="007A5C5B" w:rsidP="004354AA">
      <w:pPr>
        <w:pStyle w:val="Default"/>
        <w:jc w:val="center"/>
        <w:rPr>
          <w:rFonts w:ascii="Times New Roman" w:hAnsi="Times New Roman" w:cs="Times New Roman"/>
          <w:b/>
          <w:color w:val="auto"/>
        </w:rPr>
      </w:pPr>
      <w:r w:rsidRPr="00CA201A">
        <w:rPr>
          <w:rFonts w:ascii="Times New Roman" w:hAnsi="Times New Roman" w:cs="Times New Roman"/>
          <w:b/>
          <w:color w:val="auto"/>
        </w:rPr>
        <w:t>Exposición de Motivos</w:t>
      </w:r>
    </w:p>
    <w:p w:rsidR="007A5C5B" w:rsidRPr="00CA201A" w:rsidRDefault="007A5C5B" w:rsidP="004354AA">
      <w:pPr>
        <w:pStyle w:val="Default"/>
        <w:jc w:val="both"/>
        <w:rPr>
          <w:rFonts w:ascii="Times New Roman" w:hAnsi="Times New Roman" w:cs="Times New Roman"/>
          <w:b/>
          <w:color w:val="auto"/>
        </w:rPr>
      </w:pPr>
    </w:p>
    <w:p w:rsidR="007A5C5B" w:rsidRPr="00CA201A" w:rsidRDefault="007A5C5B" w:rsidP="004354AA">
      <w:pPr>
        <w:pStyle w:val="Ttulo2"/>
        <w:shd w:val="clear" w:color="auto" w:fill="FFFFFF"/>
        <w:spacing w:before="0" w:line="240" w:lineRule="auto"/>
        <w:jc w:val="center"/>
        <w:rPr>
          <w:rFonts w:ascii="Times New Roman" w:hAnsi="Times New Roman"/>
          <w:sz w:val="24"/>
          <w:szCs w:val="24"/>
          <w:shd w:val="clear" w:color="auto" w:fill="FCFCFC"/>
        </w:rPr>
      </w:pPr>
      <w:r w:rsidRPr="00CA201A">
        <w:rPr>
          <w:rFonts w:ascii="Times New Roman" w:hAnsi="Times New Roman"/>
          <w:sz w:val="24"/>
          <w:szCs w:val="24"/>
          <w:shd w:val="clear" w:color="auto" w:fill="FCFCFC"/>
        </w:rPr>
        <w:t>“Ver una injusticia y no hacer nada es no tener valor” Confucio.</w:t>
      </w:r>
    </w:p>
    <w:p w:rsidR="007A5C5B" w:rsidRPr="00CA201A" w:rsidRDefault="007A5C5B" w:rsidP="004354AA">
      <w:pPr>
        <w:spacing w:after="0" w:line="240" w:lineRule="auto"/>
        <w:jc w:val="both"/>
        <w:rPr>
          <w:rFonts w:ascii="Times New Roman" w:hAnsi="Times New Roman" w:cs="Times New Roman"/>
          <w:sz w:val="24"/>
          <w:szCs w:val="24"/>
        </w:rPr>
      </w:pPr>
    </w:p>
    <w:p w:rsidR="007A5C5B" w:rsidRPr="00CA201A" w:rsidRDefault="007A5C5B" w:rsidP="004354AA">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 xml:space="preserve">El día 5 de enero del presente año se expidió la Ley de Amnistía del Estado de México; con el objeto de despresurizar las prisiones otorgándole la libertad a quienes, ante la comisión de determinados delitos no pudieron tener un acceso adecuado al sistema de procuración y administración de justicia, siendo en su mayoría personas que sufren algún tipo de vulnerabilidad que los dejó en franca violación de sus derechos humanos. </w:t>
      </w:r>
    </w:p>
    <w:p w:rsidR="007A5C5B" w:rsidRPr="00CA201A" w:rsidRDefault="007A5C5B" w:rsidP="004354AA">
      <w:pPr>
        <w:spacing w:after="0" w:line="240" w:lineRule="auto"/>
        <w:jc w:val="both"/>
        <w:rPr>
          <w:rFonts w:ascii="Times New Roman" w:hAnsi="Times New Roman" w:cs="Times New Roman"/>
          <w:sz w:val="24"/>
          <w:szCs w:val="24"/>
        </w:rPr>
      </w:pPr>
    </w:p>
    <w:p w:rsidR="007A5C5B" w:rsidRPr="00CA201A" w:rsidRDefault="007A5C5B" w:rsidP="004354AA">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La investigadora Catalina Pérez Correa</w:t>
      </w:r>
      <w:r w:rsidRPr="00CA201A">
        <w:rPr>
          <w:rStyle w:val="Refdenotaalpie"/>
          <w:rFonts w:ascii="Times New Roman" w:hAnsi="Times New Roman" w:cs="Times New Roman"/>
          <w:sz w:val="24"/>
          <w:szCs w:val="24"/>
        </w:rPr>
        <w:footnoteReference w:id="17"/>
      </w:r>
      <w:r w:rsidRPr="00CA201A">
        <w:rPr>
          <w:rFonts w:ascii="Times New Roman" w:hAnsi="Times New Roman" w:cs="Times New Roman"/>
          <w:sz w:val="24"/>
          <w:szCs w:val="24"/>
        </w:rPr>
        <w:t xml:space="preserve"> señala que cada persona privada de su libertad debe pagar en promedio $5,000.00 pesos mensuales para poder sobrevivir al interior de los centros penitenciarios, pudiendo ser aún mayor en caso de requerir de algún otro servicio, como el derecho a una celda, a un colchón o cobija, a comida higiénica, visita íntima, enseres, víveres o ropa, lo cual termina siendo pagado por sus familiares. </w:t>
      </w:r>
    </w:p>
    <w:p w:rsidR="007A5C5B" w:rsidRPr="00CA201A" w:rsidRDefault="007A5C5B" w:rsidP="004354AA">
      <w:pPr>
        <w:spacing w:after="0" w:line="240" w:lineRule="auto"/>
        <w:jc w:val="both"/>
        <w:rPr>
          <w:rFonts w:ascii="Times New Roman" w:hAnsi="Times New Roman" w:cs="Times New Roman"/>
          <w:sz w:val="24"/>
          <w:szCs w:val="24"/>
        </w:rPr>
      </w:pPr>
    </w:p>
    <w:p w:rsidR="004354AA" w:rsidRPr="00CA201A" w:rsidRDefault="007A5C5B" w:rsidP="004354AA">
      <w:pPr>
        <w:spacing w:after="0" w:line="240" w:lineRule="auto"/>
        <w:jc w:val="both"/>
        <w:rPr>
          <w:rFonts w:ascii="Times New Roman" w:hAnsi="Times New Roman" w:cs="Times New Roman"/>
          <w:sz w:val="24"/>
          <w:szCs w:val="24"/>
        </w:rPr>
      </w:pPr>
      <w:r w:rsidRPr="00CA201A">
        <w:rPr>
          <w:rFonts w:ascii="Times New Roman" w:eastAsia="Times New Roman" w:hAnsi="Times New Roman" w:cs="Times New Roman"/>
          <w:bCs/>
          <w:sz w:val="24"/>
          <w:szCs w:val="24"/>
          <w:lang w:eastAsia="es-MX"/>
        </w:rPr>
        <w:t xml:space="preserve">Las personas privadas de la libertad se vuelven un negocio, </w:t>
      </w:r>
      <w:r w:rsidRPr="00CA201A">
        <w:rPr>
          <w:rFonts w:ascii="Times New Roman" w:hAnsi="Times New Roman" w:cs="Times New Roman"/>
          <w:bCs/>
          <w:sz w:val="24"/>
          <w:szCs w:val="24"/>
        </w:rPr>
        <w:t>por lo que comentó algunos costos que se manejan al interior de los Centros Penitenciarios y de Reinserción Social del Estado, el denominado  “</w:t>
      </w:r>
      <w:r w:rsidRPr="00CA201A">
        <w:rPr>
          <w:rFonts w:ascii="Times New Roman" w:hAnsi="Times New Roman" w:cs="Times New Roman"/>
          <w:sz w:val="24"/>
          <w:szCs w:val="24"/>
        </w:rPr>
        <w:t>catálogo de conceptos ilegales por pagar” por llamarlo de alguna forma contempla:</w:t>
      </w:r>
      <w:r w:rsidRPr="00CA201A">
        <w:rPr>
          <w:rFonts w:ascii="Times New Roman" w:hAnsi="Times New Roman" w:cs="Times New Roman"/>
          <w:b/>
          <w:sz w:val="24"/>
          <w:szCs w:val="24"/>
        </w:rPr>
        <w:t xml:space="preserve"> </w:t>
      </w:r>
      <w:r w:rsidRPr="00CA201A">
        <w:rPr>
          <w:rFonts w:ascii="Times New Roman" w:hAnsi="Times New Roman" w:cs="Times New Roman"/>
          <w:sz w:val="24"/>
          <w:szCs w:val="24"/>
        </w:rPr>
        <w:t>pago por uso de</w:t>
      </w:r>
      <w:r w:rsidRPr="00CA201A">
        <w:rPr>
          <w:rFonts w:ascii="Times New Roman" w:hAnsi="Times New Roman" w:cs="Times New Roman"/>
          <w:b/>
          <w:sz w:val="24"/>
          <w:szCs w:val="24"/>
        </w:rPr>
        <w:t xml:space="preserve"> </w:t>
      </w:r>
      <w:r w:rsidRPr="00CA201A">
        <w:rPr>
          <w:rFonts w:ascii="Times New Roman" w:hAnsi="Times New Roman" w:cs="Times New Roman"/>
          <w:sz w:val="24"/>
          <w:szCs w:val="24"/>
        </w:rPr>
        <w:t>tarjeta telefónica $80.00 pesos, alimentos $120.00 pesos, aparato electrónico como televisión o equipo de audio de $800.00 a $1,000.00 pesos, aviso de llegada de familiar $10.00, a esta cantidad se le suman de $2.00 a $5.00 pesos por cada puerta que necesitan cruzar</w:t>
      </w:r>
      <w:r w:rsidRPr="00CA201A">
        <w:rPr>
          <w:rStyle w:val="Refdenotaalpie"/>
          <w:rFonts w:ascii="Times New Roman" w:hAnsi="Times New Roman" w:cs="Times New Roman"/>
          <w:sz w:val="24"/>
          <w:szCs w:val="24"/>
        </w:rPr>
        <w:footnoteReference w:id="18"/>
      </w:r>
      <w:r w:rsidRPr="00CA201A">
        <w:rPr>
          <w:rFonts w:ascii="Times New Roman" w:hAnsi="Times New Roman" w:cs="Times New Roman"/>
          <w:b/>
          <w:sz w:val="24"/>
          <w:szCs w:val="24"/>
        </w:rPr>
        <w:t xml:space="preserve">. </w:t>
      </w:r>
      <w:r w:rsidRPr="00CA201A">
        <w:rPr>
          <w:rFonts w:ascii="Times New Roman" w:hAnsi="Times New Roman" w:cs="Times New Roman"/>
          <w:sz w:val="24"/>
          <w:szCs w:val="24"/>
        </w:rPr>
        <w:t>Aunado a ello, ahora también</w:t>
      </w:r>
      <w:r w:rsidRPr="00CA201A">
        <w:rPr>
          <w:rFonts w:ascii="Times New Roman" w:hAnsi="Times New Roman" w:cs="Times New Roman"/>
          <w:b/>
          <w:sz w:val="24"/>
          <w:szCs w:val="24"/>
        </w:rPr>
        <w:t xml:space="preserve"> </w:t>
      </w:r>
      <w:r w:rsidRPr="00CA201A">
        <w:rPr>
          <w:rFonts w:ascii="Times New Roman" w:hAnsi="Times New Roman" w:cs="Times New Roman"/>
          <w:sz w:val="24"/>
          <w:szCs w:val="24"/>
        </w:rPr>
        <w:t xml:space="preserve">por el llenado de supuestos formatos autorizados de Amnistía, para </w:t>
      </w:r>
      <w:r w:rsidRPr="00CA201A">
        <w:rPr>
          <w:rFonts w:ascii="Times New Roman" w:hAnsi="Times New Roman" w:cs="Times New Roman"/>
          <w:sz w:val="24"/>
          <w:szCs w:val="24"/>
        </w:rPr>
        <w:lastRenderedPageBreak/>
        <w:t>acudir a locutorios, acceso al buzón de la Comisión de Derechos Humanos del Estado de México, para recibir la simple información para una solicitud, autorización de correo electrónico para recibir las notificaciones manejados por las denominadas “mamás o jefas del cantón” representa un costo entre los $500.00 hasta $2,500.00 pesos.</w:t>
      </w:r>
    </w:p>
    <w:p w:rsidR="004354AA" w:rsidRPr="00CA201A" w:rsidRDefault="004354AA" w:rsidP="004354AA">
      <w:pPr>
        <w:spacing w:after="0" w:line="240" w:lineRule="auto"/>
        <w:jc w:val="both"/>
        <w:rPr>
          <w:rFonts w:ascii="Times New Roman" w:hAnsi="Times New Roman" w:cs="Times New Roman"/>
          <w:sz w:val="24"/>
          <w:szCs w:val="24"/>
        </w:rPr>
      </w:pPr>
    </w:p>
    <w:p w:rsidR="004354AA" w:rsidRPr="00CA201A" w:rsidRDefault="007A5C5B" w:rsidP="004354AA">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Desafortunadamente a partir de la entrada en vigor de la Ley de Amnistía, estos mal llamados pagos necesarios se han incrementado, sobre todo para quienes pretenden presentar una solicitud para tratar de verse beneficiados, pues ahora se les exigen dádivas o pagos de extorsión mayores, pudiendo incluso ser objeto de golpes y actos de tortura sobre quienes no pueden o no quieren pagar.  No podemos continuar en la opacidad y la indiferencia ante el sufrimiento de las personas privadas de la libertad que, si bien han cometido un delito, tanto ellos como sus familias siguen siendo seres humanos.</w:t>
      </w:r>
    </w:p>
    <w:p w:rsidR="004354AA" w:rsidRPr="00CA201A" w:rsidRDefault="004354AA" w:rsidP="004354AA">
      <w:pPr>
        <w:spacing w:after="0" w:line="240" w:lineRule="auto"/>
        <w:jc w:val="both"/>
        <w:rPr>
          <w:rFonts w:ascii="Times New Roman" w:hAnsi="Times New Roman" w:cs="Times New Roman"/>
          <w:sz w:val="24"/>
          <w:szCs w:val="24"/>
        </w:rPr>
      </w:pPr>
    </w:p>
    <w:p w:rsidR="00810CCF" w:rsidRPr="00CA201A" w:rsidRDefault="007A5C5B" w:rsidP="004354AA">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 partir de la aplicación de la Ley, las cuotas para acceder al “llavero” quien es el encargado de cuidar o abrir la puerta, reitero se han incrementado, ahora tienen que pagar más de los $30.00 pesos que antes se les exigían, pues la aportación para “los jefes” como ellos los llaman, ha subido; el negarse o buscar alguna otra vía para presentar una solicitud tiene consecuencias o represalias, en el mejor de los casos son golpeadas o golpeados por parte de los custodios, por lo que han solicitado a sus familiares guarden total discreción por el temor de ser humillados, “castigados” y torturados pues lamentable y tristemente ésta práctica es consuetudinaria.</w:t>
      </w:r>
    </w:p>
    <w:p w:rsidR="00810CCF" w:rsidRPr="00CA201A" w:rsidRDefault="00810CCF" w:rsidP="004354AA">
      <w:pPr>
        <w:spacing w:after="0" w:line="240" w:lineRule="auto"/>
        <w:jc w:val="both"/>
        <w:rPr>
          <w:rFonts w:ascii="Times New Roman" w:hAnsi="Times New Roman" w:cs="Times New Roman"/>
          <w:sz w:val="24"/>
          <w:szCs w:val="24"/>
        </w:rPr>
      </w:pPr>
    </w:p>
    <w:p w:rsidR="00810CCF" w:rsidRPr="00CA201A" w:rsidRDefault="007A5C5B" w:rsidP="00810CCF">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 xml:space="preserve">Quienes presentan solicitudes ante la Comisión Especial en Materia de Amnistía, han denunciado verbalmente que todo lo anterior es ya es una práctica recurrente y cotidiana por parte del personal que labora dentro de los Centros, así como de los grupos conocidos como autogobiernos, destacando en esta práctica los Centros Penitenciarios y de Reinserción Social de Ecatepec, Almoloya, </w:t>
      </w:r>
      <w:proofErr w:type="spellStart"/>
      <w:r w:rsidRPr="00CA201A">
        <w:rPr>
          <w:rFonts w:ascii="Times New Roman" w:hAnsi="Times New Roman" w:cs="Times New Roman"/>
          <w:sz w:val="24"/>
          <w:szCs w:val="24"/>
        </w:rPr>
        <w:t>Chiconautla</w:t>
      </w:r>
      <w:proofErr w:type="spellEnd"/>
      <w:r w:rsidRPr="00CA201A">
        <w:rPr>
          <w:rFonts w:ascii="Times New Roman" w:hAnsi="Times New Roman" w:cs="Times New Roman"/>
          <w:sz w:val="24"/>
          <w:szCs w:val="24"/>
        </w:rPr>
        <w:t xml:space="preserve">, </w:t>
      </w:r>
      <w:proofErr w:type="spellStart"/>
      <w:r w:rsidRPr="00CA201A">
        <w:rPr>
          <w:rFonts w:ascii="Times New Roman" w:hAnsi="Times New Roman" w:cs="Times New Roman"/>
          <w:sz w:val="24"/>
          <w:szCs w:val="24"/>
        </w:rPr>
        <w:t>Neza</w:t>
      </w:r>
      <w:proofErr w:type="spellEnd"/>
      <w:r w:rsidRPr="00CA201A">
        <w:rPr>
          <w:rFonts w:ascii="Times New Roman" w:hAnsi="Times New Roman" w:cs="Times New Roman"/>
          <w:sz w:val="24"/>
          <w:szCs w:val="24"/>
        </w:rPr>
        <w:t xml:space="preserve"> Bordo, pero tiene una mención especial el Centro Preventivo de Readaptación Social “Lic. Juan Fernández Albarrán” mejor conocido como Barrientos, donde a partir del cambio de Dirección, extrañamente las cuotas se han incrementado hasta en 3 veces su valor; prácticas que se están ejerciendo en contra de sus familiares privados de la libertad y de ellos, que son quienes acaban pagando o sufriendo en carne propia las consecuencias de no hacerlo.</w:t>
      </w:r>
    </w:p>
    <w:p w:rsidR="00810CCF" w:rsidRPr="00CA201A" w:rsidRDefault="00810CCF" w:rsidP="00810CCF">
      <w:pPr>
        <w:spacing w:after="0" w:line="240" w:lineRule="auto"/>
        <w:jc w:val="both"/>
        <w:rPr>
          <w:rFonts w:ascii="Times New Roman" w:hAnsi="Times New Roman" w:cs="Times New Roman"/>
          <w:sz w:val="24"/>
          <w:szCs w:val="24"/>
        </w:rPr>
      </w:pPr>
    </w:p>
    <w:p w:rsidR="000633B8" w:rsidRDefault="007A5C5B" w:rsidP="000633B8">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Hoy desde esta Tribuna, Reprobamos estas actuaciones.</w:t>
      </w:r>
      <w:r w:rsidR="000633B8">
        <w:rPr>
          <w:rFonts w:ascii="Times New Roman" w:hAnsi="Times New Roman" w:cs="Times New Roman"/>
          <w:sz w:val="24"/>
          <w:szCs w:val="24"/>
        </w:rPr>
        <w:t xml:space="preserve"> </w:t>
      </w:r>
    </w:p>
    <w:p w:rsidR="000633B8" w:rsidRDefault="000633B8" w:rsidP="000633B8">
      <w:pPr>
        <w:spacing w:after="0" w:line="240" w:lineRule="auto"/>
        <w:jc w:val="both"/>
        <w:rPr>
          <w:rFonts w:ascii="Times New Roman" w:hAnsi="Times New Roman" w:cs="Times New Roman"/>
          <w:sz w:val="24"/>
          <w:szCs w:val="24"/>
        </w:rPr>
      </w:pPr>
    </w:p>
    <w:p w:rsidR="000633B8" w:rsidRDefault="007A5C5B" w:rsidP="000633B8">
      <w:pPr>
        <w:spacing w:after="0" w:line="240" w:lineRule="auto"/>
        <w:jc w:val="both"/>
        <w:rPr>
          <w:rFonts w:ascii="Times New Roman" w:hAnsi="Times New Roman"/>
          <w:i/>
          <w:sz w:val="24"/>
          <w:szCs w:val="24"/>
        </w:rPr>
      </w:pPr>
      <w:r w:rsidRPr="000633B8">
        <w:rPr>
          <w:rFonts w:ascii="Times New Roman" w:hAnsi="Times New Roman"/>
          <w:i/>
          <w:sz w:val="24"/>
          <w:szCs w:val="24"/>
        </w:rPr>
        <w:t xml:space="preserve">La Ley de Amnistía del Estado de México, se creó con el espíritu de restablecer el derecho a la libertad de aquellas personas que, por su condición de vulnerabilidad, no han tenido acceso a la justicia por falta de equidad en la administración de la misma. Al contrario, terminaron siendo víctimas de la corrupción que lamentablemente sigue imperando al interior de los Centros Penitenciarios y de Reinserción </w:t>
      </w:r>
      <w:r w:rsidRPr="000633B8">
        <w:rPr>
          <w:rFonts w:ascii="Times New Roman" w:hAnsi="Times New Roman"/>
          <w:bCs/>
          <w:i/>
          <w:sz w:val="24"/>
          <w:szCs w:val="24"/>
        </w:rPr>
        <w:t>Social del Estado.</w:t>
      </w:r>
      <w:r w:rsidRPr="000633B8">
        <w:rPr>
          <w:rFonts w:ascii="Times New Roman" w:hAnsi="Times New Roman"/>
          <w:i/>
          <w:sz w:val="24"/>
          <w:szCs w:val="24"/>
        </w:rPr>
        <w:t xml:space="preserve"> </w:t>
      </w:r>
    </w:p>
    <w:p w:rsidR="000633B8" w:rsidRPr="000633B8" w:rsidRDefault="000633B8" w:rsidP="000633B8">
      <w:pPr>
        <w:spacing w:after="0" w:line="240" w:lineRule="auto"/>
        <w:jc w:val="both"/>
        <w:rPr>
          <w:rFonts w:ascii="Times New Roman" w:hAnsi="Times New Roman"/>
          <w:i/>
          <w:sz w:val="24"/>
          <w:szCs w:val="24"/>
        </w:rPr>
      </w:pPr>
    </w:p>
    <w:p w:rsidR="000633B8" w:rsidRPr="000633B8" w:rsidRDefault="007A5C5B" w:rsidP="000633B8">
      <w:pPr>
        <w:spacing w:after="0" w:line="240" w:lineRule="auto"/>
        <w:jc w:val="both"/>
        <w:rPr>
          <w:rFonts w:ascii="Times New Roman" w:hAnsi="Times New Roman"/>
          <w:i/>
          <w:sz w:val="24"/>
          <w:szCs w:val="24"/>
        </w:rPr>
      </w:pPr>
      <w:r w:rsidRPr="000633B8">
        <w:rPr>
          <w:rFonts w:ascii="Times New Roman" w:hAnsi="Times New Roman"/>
          <w:i/>
          <w:sz w:val="24"/>
          <w:szCs w:val="24"/>
        </w:rPr>
        <w:t xml:space="preserve">Es innegable que la problemática operacional que enfrentan estos Centros genera desigualdad, desconfianza, descontento social y alimenta la corrupción. A partir de la aplicación de la Ley de Amnistía y creación de la Comisión especial, que para esos efectos se estableció en esta Legislatura; ya no es un secreto a voces lo que hoy se vive al interior de los penales, lo cual es inaceptable. </w:t>
      </w:r>
    </w:p>
    <w:p w:rsidR="000633B8" w:rsidRPr="000633B8" w:rsidRDefault="000633B8" w:rsidP="000633B8">
      <w:pPr>
        <w:spacing w:after="0" w:line="240" w:lineRule="auto"/>
        <w:jc w:val="both"/>
        <w:rPr>
          <w:rFonts w:ascii="Times New Roman" w:hAnsi="Times New Roman"/>
          <w:i/>
          <w:sz w:val="24"/>
          <w:szCs w:val="24"/>
        </w:rPr>
      </w:pPr>
    </w:p>
    <w:p w:rsidR="007A5C5B" w:rsidRPr="000633B8" w:rsidRDefault="007A5C5B" w:rsidP="000633B8">
      <w:pPr>
        <w:spacing w:after="0" w:line="240" w:lineRule="auto"/>
        <w:jc w:val="both"/>
        <w:rPr>
          <w:rFonts w:ascii="Times New Roman" w:hAnsi="Times New Roman"/>
          <w:i/>
          <w:sz w:val="24"/>
          <w:szCs w:val="24"/>
        </w:rPr>
      </w:pPr>
      <w:r w:rsidRPr="000633B8">
        <w:rPr>
          <w:rFonts w:ascii="Times New Roman" w:hAnsi="Times New Roman"/>
          <w:i/>
          <w:sz w:val="24"/>
          <w:szCs w:val="24"/>
        </w:rPr>
        <w:t xml:space="preserve">Indudablemente, la Secretaría de Seguridad del Estado de México requiere poner mayor atención para evitarlo, servidores públicos mayor y mejor capacitados, mejores estrategias que permitan atacar estas prácticas anquilosadas, es decir, de todo aquello que contribuya a erradicar desde </w:t>
      </w:r>
      <w:r w:rsidRPr="000633B8">
        <w:rPr>
          <w:rFonts w:ascii="Times New Roman" w:hAnsi="Times New Roman"/>
          <w:i/>
          <w:sz w:val="24"/>
          <w:szCs w:val="24"/>
        </w:rPr>
        <w:lastRenderedPageBreak/>
        <w:t>hoy y para siempre la corrupción que impera al interior y que, con la aplicación de esta Ley, se incrementó y nuevamente se deja al descubierto.</w:t>
      </w:r>
    </w:p>
    <w:p w:rsidR="007A5C5B" w:rsidRPr="000633B8" w:rsidRDefault="007A5C5B" w:rsidP="004354AA">
      <w:pPr>
        <w:pStyle w:val="Ttulo2"/>
        <w:shd w:val="clear" w:color="auto" w:fill="FFFFFF"/>
        <w:spacing w:before="0" w:line="240" w:lineRule="auto"/>
        <w:jc w:val="both"/>
        <w:rPr>
          <w:rFonts w:ascii="Times New Roman" w:hAnsi="Times New Roman"/>
          <w:b w:val="0"/>
          <w:sz w:val="24"/>
          <w:szCs w:val="24"/>
        </w:rPr>
      </w:pPr>
    </w:p>
    <w:p w:rsidR="007A5C5B" w:rsidRPr="00CA201A" w:rsidRDefault="007A5C5B" w:rsidP="004354AA">
      <w:pPr>
        <w:pStyle w:val="Ttulo2"/>
        <w:shd w:val="clear" w:color="auto" w:fill="FFFFFF"/>
        <w:spacing w:before="0" w:line="240" w:lineRule="auto"/>
        <w:jc w:val="both"/>
        <w:rPr>
          <w:rFonts w:ascii="Times New Roman" w:hAnsi="Times New Roman"/>
          <w:b w:val="0"/>
          <w:sz w:val="24"/>
          <w:szCs w:val="24"/>
        </w:rPr>
      </w:pPr>
      <w:r w:rsidRPr="00CA201A">
        <w:rPr>
          <w:rFonts w:ascii="Times New Roman" w:hAnsi="Times New Roman"/>
          <w:b w:val="0"/>
          <w:sz w:val="24"/>
          <w:szCs w:val="24"/>
        </w:rPr>
        <w:t>No se trata de descalificar los trabajos que la Secretaría realiza para tratar de erradicarlo, sino de reconocer y atender de manera inmediata las debilidades que han sido puestas a luz a través de quienes hoy buscan acceder a una justicia, a una segunda oportunidad y con ello, restaurar su núcleo social y familiar.</w:t>
      </w:r>
    </w:p>
    <w:p w:rsidR="007A5C5B" w:rsidRPr="00CA201A" w:rsidRDefault="007A5C5B" w:rsidP="004354AA">
      <w:pPr>
        <w:pStyle w:val="Ttulo2"/>
        <w:shd w:val="clear" w:color="auto" w:fill="FFFFFF"/>
        <w:spacing w:before="0" w:line="240" w:lineRule="auto"/>
        <w:rPr>
          <w:rFonts w:ascii="Times New Roman" w:hAnsi="Times New Roman"/>
          <w:sz w:val="24"/>
          <w:szCs w:val="24"/>
          <w:shd w:val="clear" w:color="auto" w:fill="FCFCFC"/>
        </w:rPr>
      </w:pPr>
    </w:p>
    <w:p w:rsidR="007A5C5B" w:rsidRPr="00CA201A" w:rsidRDefault="007A5C5B" w:rsidP="004354AA">
      <w:pPr>
        <w:pStyle w:val="Ttulo2"/>
        <w:shd w:val="clear" w:color="auto" w:fill="FFFFFF"/>
        <w:spacing w:before="0" w:line="240" w:lineRule="auto"/>
        <w:jc w:val="center"/>
        <w:rPr>
          <w:rFonts w:ascii="Times New Roman" w:hAnsi="Times New Roman"/>
          <w:i w:val="0"/>
          <w:sz w:val="24"/>
          <w:szCs w:val="24"/>
          <w:shd w:val="clear" w:color="auto" w:fill="FCFCFC"/>
        </w:rPr>
      </w:pPr>
      <w:r w:rsidRPr="00CA201A">
        <w:rPr>
          <w:rFonts w:ascii="Times New Roman" w:hAnsi="Times New Roman"/>
          <w:sz w:val="24"/>
          <w:szCs w:val="24"/>
          <w:shd w:val="clear" w:color="auto" w:fill="FCFCFC"/>
        </w:rPr>
        <w:t xml:space="preserve">"No hay tiranía más cruel que la que se ejerce en nombre de la Leyes y con los colores de la justicia, cuando se va por decirlo así, a ahogar a los ciudadanos en la misma tabla que se les había dado para su salvación". Charles Louis De </w:t>
      </w:r>
      <w:proofErr w:type="spellStart"/>
      <w:r w:rsidRPr="00CA201A">
        <w:rPr>
          <w:rFonts w:ascii="Times New Roman" w:hAnsi="Times New Roman"/>
          <w:sz w:val="24"/>
          <w:szCs w:val="24"/>
          <w:shd w:val="clear" w:color="auto" w:fill="FCFCFC"/>
        </w:rPr>
        <w:t>Secondat</w:t>
      </w:r>
      <w:proofErr w:type="spellEnd"/>
      <w:r w:rsidRPr="00CA201A">
        <w:rPr>
          <w:rFonts w:ascii="Times New Roman" w:hAnsi="Times New Roman"/>
          <w:sz w:val="24"/>
          <w:szCs w:val="24"/>
          <w:shd w:val="clear" w:color="auto" w:fill="FCFCFC"/>
        </w:rPr>
        <w:t xml:space="preserve"> Barón de Montesquieu</w:t>
      </w:r>
    </w:p>
    <w:p w:rsidR="007A5C5B" w:rsidRPr="00CA201A" w:rsidRDefault="007A5C5B" w:rsidP="004354AA">
      <w:pPr>
        <w:pStyle w:val="Ttulo2"/>
        <w:shd w:val="clear" w:color="auto" w:fill="FFFFFF"/>
        <w:spacing w:before="0" w:line="240" w:lineRule="auto"/>
        <w:jc w:val="both"/>
        <w:rPr>
          <w:rFonts w:ascii="Times New Roman" w:hAnsi="Times New Roman"/>
          <w:b w:val="0"/>
          <w:sz w:val="24"/>
          <w:szCs w:val="24"/>
        </w:rPr>
      </w:pPr>
    </w:p>
    <w:p w:rsidR="007A5C5B" w:rsidRPr="00CA201A" w:rsidRDefault="007A5C5B" w:rsidP="004354AA">
      <w:pPr>
        <w:spacing w:after="0" w:line="240" w:lineRule="auto"/>
        <w:jc w:val="both"/>
        <w:rPr>
          <w:rFonts w:ascii="Times New Roman" w:hAnsi="Times New Roman" w:cs="Times New Roman"/>
          <w:sz w:val="24"/>
          <w:szCs w:val="24"/>
        </w:rPr>
      </w:pPr>
    </w:p>
    <w:p w:rsidR="007A5C5B" w:rsidRPr="00CA201A" w:rsidRDefault="007A5C5B" w:rsidP="004354AA">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 xml:space="preserve">Por lo anterior pongo respetuosamente a consideración de </w:t>
      </w:r>
      <w:proofErr w:type="gramStart"/>
      <w:r w:rsidRPr="00CA201A">
        <w:rPr>
          <w:rFonts w:ascii="Times New Roman" w:hAnsi="Times New Roman" w:cs="Times New Roman"/>
          <w:sz w:val="24"/>
          <w:szCs w:val="24"/>
        </w:rPr>
        <w:t>esta</w:t>
      </w:r>
      <w:proofErr w:type="gramEnd"/>
      <w:r w:rsidRPr="00CA201A">
        <w:rPr>
          <w:rFonts w:ascii="Times New Roman" w:hAnsi="Times New Roman" w:cs="Times New Roman"/>
          <w:sz w:val="24"/>
          <w:szCs w:val="24"/>
        </w:rPr>
        <w:t xml:space="preserve"> H. Soberanía el presente punto de acuerdo de urgente y obvia resolución para que, de considerarlo procedente sea atendido de inmediato y se apruebe en sus términos.</w:t>
      </w:r>
    </w:p>
    <w:p w:rsidR="007A5C5B" w:rsidRPr="00CA201A" w:rsidRDefault="007A5C5B" w:rsidP="004354AA">
      <w:pPr>
        <w:pStyle w:val="Default"/>
        <w:jc w:val="both"/>
        <w:rPr>
          <w:rFonts w:ascii="Times New Roman" w:hAnsi="Times New Roman" w:cs="Times New Roman"/>
          <w:bCs/>
          <w:color w:val="auto"/>
        </w:rPr>
      </w:pPr>
    </w:p>
    <w:p w:rsidR="007A5C5B" w:rsidRPr="00CA201A" w:rsidRDefault="007A5C5B" w:rsidP="004354AA">
      <w:pPr>
        <w:pStyle w:val="Default"/>
        <w:jc w:val="center"/>
        <w:rPr>
          <w:rFonts w:ascii="Times New Roman" w:hAnsi="Times New Roman" w:cs="Times New Roman"/>
          <w:b/>
          <w:color w:val="auto"/>
        </w:rPr>
      </w:pPr>
      <w:r w:rsidRPr="00CA201A">
        <w:rPr>
          <w:rFonts w:ascii="Times New Roman" w:hAnsi="Times New Roman" w:cs="Times New Roman"/>
          <w:b/>
          <w:bCs/>
          <w:color w:val="auto"/>
        </w:rPr>
        <w:t>ATENTAMENTE</w:t>
      </w:r>
    </w:p>
    <w:p w:rsidR="007A5C5B" w:rsidRPr="00CA201A" w:rsidRDefault="007A5C5B" w:rsidP="004354AA">
      <w:pPr>
        <w:pStyle w:val="Ttulo2"/>
        <w:shd w:val="clear" w:color="auto" w:fill="FFFFFF"/>
        <w:spacing w:before="0" w:line="240" w:lineRule="auto"/>
        <w:jc w:val="center"/>
        <w:rPr>
          <w:rFonts w:ascii="Times New Roman" w:hAnsi="Times New Roman"/>
          <w:sz w:val="24"/>
          <w:szCs w:val="24"/>
        </w:rPr>
      </w:pPr>
      <w:r w:rsidRPr="00CA201A">
        <w:rPr>
          <w:rFonts w:ascii="Times New Roman" w:hAnsi="Times New Roman"/>
          <w:bCs w:val="0"/>
          <w:sz w:val="24"/>
          <w:szCs w:val="24"/>
        </w:rPr>
        <w:t>DIP. HELEODORO ENRIQUE SEPÚLVEDA ÁVILA</w:t>
      </w:r>
    </w:p>
    <w:p w:rsidR="00810CCF" w:rsidRPr="00CA201A" w:rsidRDefault="00810CCF" w:rsidP="004354AA">
      <w:pPr>
        <w:spacing w:after="0" w:line="240" w:lineRule="auto"/>
        <w:jc w:val="center"/>
        <w:rPr>
          <w:rFonts w:ascii="Times New Roman" w:hAnsi="Times New Roman" w:cs="Times New Roman"/>
          <w:b/>
          <w:sz w:val="24"/>
          <w:szCs w:val="24"/>
        </w:rPr>
      </w:pPr>
    </w:p>
    <w:p w:rsidR="007A5C5B" w:rsidRPr="00CA201A" w:rsidRDefault="007A5C5B" w:rsidP="004354AA">
      <w:pPr>
        <w:spacing w:after="0" w:line="240" w:lineRule="auto"/>
        <w:jc w:val="center"/>
        <w:rPr>
          <w:rFonts w:ascii="Times New Roman" w:hAnsi="Times New Roman" w:cs="Times New Roman"/>
          <w:b/>
          <w:sz w:val="24"/>
          <w:szCs w:val="24"/>
        </w:rPr>
      </w:pPr>
      <w:r w:rsidRPr="00CA201A">
        <w:rPr>
          <w:rFonts w:ascii="Times New Roman" w:hAnsi="Times New Roman" w:cs="Times New Roman"/>
          <w:b/>
          <w:sz w:val="24"/>
          <w:szCs w:val="24"/>
        </w:rPr>
        <w:t>PROYECTO DE ACUERDO</w:t>
      </w:r>
    </w:p>
    <w:p w:rsidR="007A5C5B" w:rsidRPr="00CA201A" w:rsidRDefault="007A5C5B" w:rsidP="004354AA">
      <w:pPr>
        <w:spacing w:after="0" w:line="240" w:lineRule="auto"/>
        <w:jc w:val="center"/>
        <w:rPr>
          <w:rFonts w:ascii="Times New Roman" w:hAnsi="Times New Roman" w:cs="Times New Roman"/>
          <w:sz w:val="24"/>
          <w:szCs w:val="24"/>
        </w:rPr>
      </w:pPr>
    </w:p>
    <w:p w:rsidR="007A5C5B" w:rsidRPr="00CA201A" w:rsidRDefault="007A5C5B" w:rsidP="004354AA">
      <w:pPr>
        <w:shd w:val="clear" w:color="auto" w:fill="FFFFFF"/>
        <w:spacing w:after="0" w:line="240" w:lineRule="auto"/>
        <w:jc w:val="both"/>
        <w:textAlignment w:val="baseline"/>
        <w:rPr>
          <w:rFonts w:ascii="Times New Roman" w:hAnsi="Times New Roman" w:cs="Times New Roman"/>
          <w:b/>
          <w:sz w:val="24"/>
          <w:szCs w:val="24"/>
        </w:rPr>
      </w:pPr>
      <w:r w:rsidRPr="00CA201A">
        <w:rPr>
          <w:rFonts w:ascii="Times New Roman" w:hAnsi="Times New Roman" w:cs="Times New Roman"/>
          <w:b/>
          <w:sz w:val="24"/>
          <w:szCs w:val="24"/>
        </w:rPr>
        <w:t>La H. LX Legislatura del Estado de México, con fundamento en los artículos 57 y 61, fracción I de la Constitución Política del Estado Libre y Soberano de México; así como 38, fracción IV, de la Ley Orgánica del Poder Legislativo del Estado Libre y Soberano de México, ha tenido a bien emitir el siguiente:</w:t>
      </w:r>
    </w:p>
    <w:p w:rsidR="007A5C5B" w:rsidRPr="00CA201A" w:rsidRDefault="007A5C5B" w:rsidP="004354AA">
      <w:pPr>
        <w:shd w:val="clear" w:color="auto" w:fill="FFFFFF"/>
        <w:spacing w:after="0" w:line="240" w:lineRule="auto"/>
        <w:jc w:val="center"/>
        <w:textAlignment w:val="baseline"/>
        <w:rPr>
          <w:rFonts w:ascii="Times New Roman" w:hAnsi="Times New Roman" w:cs="Times New Roman"/>
          <w:b/>
          <w:sz w:val="24"/>
          <w:szCs w:val="24"/>
        </w:rPr>
      </w:pPr>
    </w:p>
    <w:p w:rsidR="007A5C5B" w:rsidRPr="00CA201A" w:rsidRDefault="007A5C5B" w:rsidP="004354AA">
      <w:pPr>
        <w:shd w:val="clear" w:color="auto" w:fill="FFFFFF"/>
        <w:spacing w:after="0" w:line="240" w:lineRule="auto"/>
        <w:jc w:val="center"/>
        <w:textAlignment w:val="baseline"/>
        <w:rPr>
          <w:rFonts w:ascii="Times New Roman" w:hAnsi="Times New Roman" w:cs="Times New Roman"/>
          <w:b/>
          <w:sz w:val="24"/>
          <w:szCs w:val="24"/>
        </w:rPr>
      </w:pPr>
      <w:r w:rsidRPr="00CA201A">
        <w:rPr>
          <w:rFonts w:ascii="Times New Roman" w:hAnsi="Times New Roman" w:cs="Times New Roman"/>
          <w:b/>
          <w:sz w:val="24"/>
          <w:szCs w:val="24"/>
        </w:rPr>
        <w:t>ACUERDO</w:t>
      </w:r>
    </w:p>
    <w:p w:rsidR="007A5C5B" w:rsidRPr="00CA201A" w:rsidRDefault="007A5C5B" w:rsidP="004354AA">
      <w:pPr>
        <w:pStyle w:val="Ttulo2"/>
        <w:shd w:val="clear" w:color="auto" w:fill="FFFFFF"/>
        <w:spacing w:before="0" w:line="240" w:lineRule="auto"/>
        <w:jc w:val="both"/>
        <w:rPr>
          <w:rFonts w:ascii="Times New Roman" w:hAnsi="Times New Roman"/>
          <w:b w:val="0"/>
          <w:sz w:val="24"/>
          <w:szCs w:val="24"/>
        </w:rPr>
      </w:pPr>
      <w:r w:rsidRPr="00CA201A">
        <w:rPr>
          <w:rFonts w:ascii="Times New Roman" w:hAnsi="Times New Roman"/>
          <w:sz w:val="24"/>
          <w:szCs w:val="24"/>
        </w:rPr>
        <w:t xml:space="preserve">ÚNICO. </w:t>
      </w:r>
      <w:r w:rsidRPr="00CA201A">
        <w:rPr>
          <w:rFonts w:ascii="Times New Roman" w:hAnsi="Times New Roman"/>
          <w:b w:val="0"/>
          <w:sz w:val="24"/>
          <w:szCs w:val="24"/>
        </w:rPr>
        <w:t xml:space="preserve">Se </w:t>
      </w:r>
      <w:r w:rsidRPr="00CA201A">
        <w:rPr>
          <w:rFonts w:ascii="Times New Roman" w:hAnsi="Times New Roman"/>
          <w:sz w:val="24"/>
          <w:szCs w:val="24"/>
        </w:rPr>
        <w:t>EXHORTA</w:t>
      </w:r>
      <w:r w:rsidRPr="00CA201A">
        <w:rPr>
          <w:rFonts w:ascii="Times New Roman" w:hAnsi="Times New Roman"/>
          <w:b w:val="0"/>
          <w:sz w:val="24"/>
          <w:szCs w:val="24"/>
        </w:rPr>
        <w:t xml:space="preserve"> respetuosamente al Titular de la Secretaría de Seguridad del Estado de México para que implemente las acciones necesarias en los Centros Penitenciarios y de Reinserción Social, con el fin de evitar actos de corrupción por parte del personal de los mismos, ya que, a partir de la aplicación de la Ley de Amnistía en la entidad, se ha informado de estos abusos, asimismo solicitó que informe a esta Legislatura la aplicación de dichas acciones.</w:t>
      </w:r>
    </w:p>
    <w:p w:rsidR="007A5C5B" w:rsidRPr="00CA201A" w:rsidRDefault="007A5C5B" w:rsidP="004354AA">
      <w:pPr>
        <w:spacing w:after="0" w:line="240" w:lineRule="auto"/>
        <w:rPr>
          <w:rFonts w:ascii="Times New Roman" w:hAnsi="Times New Roman" w:cs="Times New Roman"/>
          <w:b/>
          <w:sz w:val="24"/>
          <w:szCs w:val="24"/>
        </w:rPr>
      </w:pPr>
    </w:p>
    <w:p w:rsidR="007A5C5B" w:rsidRPr="00CA201A" w:rsidRDefault="007A5C5B" w:rsidP="004354AA">
      <w:pPr>
        <w:spacing w:after="0" w:line="240" w:lineRule="auto"/>
        <w:jc w:val="center"/>
        <w:rPr>
          <w:rFonts w:ascii="Times New Roman" w:hAnsi="Times New Roman" w:cs="Times New Roman"/>
          <w:b/>
          <w:sz w:val="24"/>
          <w:szCs w:val="24"/>
        </w:rPr>
      </w:pPr>
      <w:r w:rsidRPr="00CA201A">
        <w:rPr>
          <w:rFonts w:ascii="Times New Roman" w:hAnsi="Times New Roman" w:cs="Times New Roman"/>
          <w:b/>
          <w:sz w:val="24"/>
          <w:szCs w:val="24"/>
        </w:rPr>
        <w:t>TRANSITORIOS</w:t>
      </w:r>
    </w:p>
    <w:p w:rsidR="007A5C5B" w:rsidRPr="00CA201A" w:rsidRDefault="007A5C5B" w:rsidP="004354AA">
      <w:pPr>
        <w:spacing w:after="0" w:line="240" w:lineRule="auto"/>
        <w:jc w:val="both"/>
        <w:rPr>
          <w:rFonts w:ascii="Times New Roman" w:hAnsi="Times New Roman" w:cs="Times New Roman"/>
          <w:b/>
          <w:sz w:val="24"/>
          <w:szCs w:val="24"/>
        </w:rPr>
      </w:pPr>
    </w:p>
    <w:p w:rsidR="007A5C5B" w:rsidRPr="00CA201A" w:rsidRDefault="007A5C5B" w:rsidP="004354AA">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PRIMERO.</w:t>
      </w:r>
      <w:r w:rsidRPr="00CA201A">
        <w:rPr>
          <w:rFonts w:ascii="Times New Roman" w:hAnsi="Times New Roman" w:cs="Times New Roman"/>
          <w:sz w:val="24"/>
          <w:szCs w:val="24"/>
        </w:rPr>
        <w:t xml:space="preserve"> Publíquese el presente Acuerdo en el Periódico Oficial "Gaceta del Gobierno"</w:t>
      </w:r>
      <w:r w:rsidRPr="00CA201A">
        <w:rPr>
          <w:rFonts w:ascii="Times New Roman" w:eastAsia="Times New Roman" w:hAnsi="Times New Roman" w:cs="Times New Roman"/>
          <w:bCs/>
          <w:sz w:val="24"/>
          <w:szCs w:val="24"/>
          <w:lang w:val="es-ES" w:eastAsia="es-ES"/>
        </w:rPr>
        <w:t>.</w:t>
      </w:r>
    </w:p>
    <w:p w:rsidR="007A5C5B" w:rsidRPr="00CA201A" w:rsidRDefault="007A5C5B" w:rsidP="004354AA">
      <w:pPr>
        <w:pStyle w:val="Sinespaciado"/>
        <w:jc w:val="both"/>
        <w:rPr>
          <w:rFonts w:ascii="Times New Roman" w:hAnsi="Times New Roman" w:cs="Times New Roman"/>
          <w:b/>
          <w:sz w:val="24"/>
          <w:szCs w:val="24"/>
        </w:rPr>
      </w:pPr>
    </w:p>
    <w:p w:rsidR="007A5C5B" w:rsidRPr="00CA201A" w:rsidRDefault="007A5C5B" w:rsidP="004354AA">
      <w:pPr>
        <w:pStyle w:val="Sinespaciado"/>
        <w:jc w:val="both"/>
        <w:rPr>
          <w:rFonts w:ascii="Times New Roman" w:hAnsi="Times New Roman" w:cs="Times New Roman"/>
          <w:sz w:val="24"/>
          <w:szCs w:val="24"/>
        </w:rPr>
      </w:pPr>
      <w:r w:rsidRPr="00CA201A">
        <w:rPr>
          <w:rFonts w:ascii="Times New Roman" w:hAnsi="Times New Roman" w:cs="Times New Roman"/>
          <w:b/>
          <w:sz w:val="24"/>
          <w:szCs w:val="24"/>
        </w:rPr>
        <w:t>SEGUNDO.</w:t>
      </w:r>
      <w:r w:rsidRPr="00CA201A">
        <w:rPr>
          <w:rFonts w:ascii="Times New Roman" w:hAnsi="Times New Roman" w:cs="Times New Roman"/>
          <w:sz w:val="24"/>
          <w:szCs w:val="24"/>
        </w:rPr>
        <w:t xml:space="preserve"> Comuníquese el presente acuerdo al Titular de la Secretaría de Seguridad del Gobierno del Estado de México.</w:t>
      </w:r>
    </w:p>
    <w:p w:rsidR="007A5C5B" w:rsidRPr="00CA201A" w:rsidRDefault="007A5C5B" w:rsidP="004354AA">
      <w:pPr>
        <w:spacing w:after="0" w:line="240" w:lineRule="auto"/>
        <w:jc w:val="both"/>
        <w:rPr>
          <w:rFonts w:ascii="Times New Roman" w:eastAsia="Times New Roman" w:hAnsi="Times New Roman" w:cs="Times New Roman"/>
          <w:bCs/>
          <w:sz w:val="24"/>
          <w:szCs w:val="24"/>
          <w:lang w:val="es-ES" w:eastAsia="es-ES"/>
        </w:rPr>
      </w:pPr>
    </w:p>
    <w:p w:rsidR="007A5C5B" w:rsidRPr="00CA201A" w:rsidRDefault="007A5C5B" w:rsidP="004354AA">
      <w:pPr>
        <w:spacing w:after="0" w:line="240" w:lineRule="auto"/>
        <w:jc w:val="both"/>
        <w:textAlignment w:val="baseline"/>
        <w:rPr>
          <w:rFonts w:ascii="Times New Roman" w:eastAsia="Times New Roman" w:hAnsi="Times New Roman" w:cs="Times New Roman"/>
          <w:sz w:val="24"/>
          <w:szCs w:val="24"/>
          <w:lang w:eastAsia="es-MX"/>
        </w:rPr>
      </w:pPr>
      <w:r w:rsidRPr="00CA201A">
        <w:rPr>
          <w:rFonts w:ascii="Times New Roman" w:eastAsia="Times New Roman" w:hAnsi="Times New Roman" w:cs="Times New Roman"/>
          <w:bCs/>
          <w:sz w:val="24"/>
          <w:szCs w:val="24"/>
          <w:lang w:eastAsia="es-MX"/>
        </w:rPr>
        <w:t>Dado en el Palacio del Poder Legislativo, en la ciudad de Toluca de Lerdo, capital del Estado de México, a los ________ días del mes de _______ del año dos mil veintiuno.</w:t>
      </w:r>
    </w:p>
    <w:p w:rsidR="007A5C5B" w:rsidRPr="00CA201A" w:rsidRDefault="007A5C5B" w:rsidP="00932421">
      <w:pPr>
        <w:pStyle w:val="Sinespaciado"/>
        <w:jc w:val="both"/>
        <w:rPr>
          <w:rFonts w:ascii="Times New Roman" w:hAnsi="Times New Roman" w:cs="Times New Roman"/>
          <w:sz w:val="24"/>
          <w:szCs w:val="24"/>
        </w:rPr>
      </w:pPr>
    </w:p>
    <w:p w:rsidR="00932421" w:rsidRPr="00CA201A" w:rsidRDefault="00932421" w:rsidP="00932421">
      <w:pPr>
        <w:pStyle w:val="Sinespaciado"/>
        <w:jc w:val="both"/>
        <w:rPr>
          <w:rFonts w:ascii="Times New Roman" w:hAnsi="Times New Roman" w:cs="Times New Roman"/>
          <w:sz w:val="24"/>
          <w:szCs w:val="24"/>
        </w:rPr>
      </w:pPr>
    </w:p>
    <w:p w:rsidR="00932421" w:rsidRPr="00CA201A" w:rsidRDefault="00932421" w:rsidP="00932421">
      <w:pPr>
        <w:spacing w:after="0" w:line="240" w:lineRule="auto"/>
        <w:jc w:val="both"/>
        <w:rPr>
          <w:rFonts w:ascii="Times New Roman" w:eastAsia="Times New Roman" w:hAnsi="Times New Roman" w:cs="Times New Roman"/>
          <w:b/>
          <w:sz w:val="24"/>
          <w:szCs w:val="24"/>
          <w:lang w:eastAsia="es-MX"/>
        </w:rPr>
      </w:pPr>
      <w:r w:rsidRPr="00CA201A">
        <w:rPr>
          <w:rFonts w:ascii="Times New Roman" w:eastAsia="Times New Roman" w:hAnsi="Times New Roman" w:cs="Times New Roman"/>
          <w:b/>
          <w:sz w:val="24"/>
          <w:szCs w:val="24"/>
          <w:lang w:eastAsia="es-MX"/>
        </w:rPr>
        <w:t xml:space="preserve">LA H. “LX” LEGISLATURA EN EJERCICIO DE LAS FACULTADES QUE LE CONFIEREN LOS ARTÍCULOS 57 Y 61 FRACCIÓN I DE LA CONSTITUCIÓN POLÍTICA DEL ESTADO LIBRE Y SOBERANO DE MÉXICO Y 38 FRACCIÓN IV DE </w:t>
      </w:r>
      <w:r w:rsidRPr="00CA201A">
        <w:rPr>
          <w:rFonts w:ascii="Times New Roman" w:eastAsia="Times New Roman" w:hAnsi="Times New Roman" w:cs="Times New Roman"/>
          <w:b/>
          <w:sz w:val="24"/>
          <w:szCs w:val="24"/>
          <w:lang w:eastAsia="es-MX"/>
        </w:rPr>
        <w:lastRenderedPageBreak/>
        <w:t>LA LEY ORGÁNICA DEL PODER LEGISLATIVO DEL ESTADO LIBRE Y SOBERANO DE MÉXICO, HA TENIDO A BIEN EMITIR EL SIGUIENTE:</w:t>
      </w:r>
    </w:p>
    <w:p w:rsidR="00932421" w:rsidRPr="00CA201A" w:rsidRDefault="00932421" w:rsidP="00932421">
      <w:pPr>
        <w:spacing w:after="0" w:line="240" w:lineRule="auto"/>
        <w:contextualSpacing/>
        <w:rPr>
          <w:rFonts w:ascii="Times New Roman" w:eastAsia="Times New Roman" w:hAnsi="Times New Roman" w:cs="Times New Roman"/>
          <w:sz w:val="24"/>
          <w:szCs w:val="24"/>
          <w:lang w:eastAsia="es-MX"/>
        </w:rPr>
      </w:pPr>
    </w:p>
    <w:p w:rsidR="00932421" w:rsidRPr="00CA201A" w:rsidRDefault="00932421" w:rsidP="0093242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CA201A">
        <w:rPr>
          <w:rFonts w:ascii="Times New Roman" w:eastAsia="Times New Roman" w:hAnsi="Times New Roman" w:cs="Times New Roman"/>
          <w:b/>
          <w:bCs/>
          <w:kern w:val="36"/>
          <w:sz w:val="24"/>
          <w:szCs w:val="24"/>
          <w:lang w:eastAsia="es-MX"/>
        </w:rPr>
        <w:t>A C U E R D O</w:t>
      </w:r>
    </w:p>
    <w:p w:rsidR="00932421" w:rsidRPr="00CA201A" w:rsidRDefault="00932421" w:rsidP="00932421">
      <w:pPr>
        <w:spacing w:after="0" w:line="240" w:lineRule="auto"/>
        <w:contextualSpacing/>
        <w:jc w:val="both"/>
        <w:rPr>
          <w:rFonts w:ascii="Times New Roman" w:eastAsia="Times New Roman" w:hAnsi="Times New Roman" w:cs="Times New Roman"/>
          <w:sz w:val="24"/>
          <w:szCs w:val="24"/>
          <w:lang w:eastAsia="es-MX"/>
        </w:rPr>
      </w:pPr>
    </w:p>
    <w:p w:rsidR="00932421" w:rsidRPr="00CA201A" w:rsidRDefault="00932421" w:rsidP="00932421">
      <w:pPr>
        <w:spacing w:after="0" w:line="240" w:lineRule="auto"/>
        <w:jc w:val="both"/>
        <w:rPr>
          <w:rFonts w:ascii="Times New Roman" w:eastAsia="Times New Roman" w:hAnsi="Times New Roman" w:cs="Times New Roman"/>
          <w:sz w:val="24"/>
          <w:szCs w:val="24"/>
          <w:lang w:eastAsia="es-MX"/>
        </w:rPr>
      </w:pPr>
      <w:r w:rsidRPr="00CA201A">
        <w:rPr>
          <w:rFonts w:ascii="Times New Roman" w:eastAsia="Times New Roman" w:hAnsi="Times New Roman" w:cs="Times New Roman"/>
          <w:b/>
          <w:bCs/>
          <w:sz w:val="24"/>
          <w:szCs w:val="24"/>
          <w:lang w:eastAsia="es-MX"/>
        </w:rPr>
        <w:t xml:space="preserve">ARTÍCULO ÚNICO.- </w:t>
      </w:r>
      <w:r w:rsidRPr="00CA201A">
        <w:rPr>
          <w:rFonts w:ascii="Times New Roman" w:eastAsia="Arial" w:hAnsi="Times New Roman" w:cs="Times New Roman"/>
          <w:sz w:val="24"/>
          <w:szCs w:val="24"/>
        </w:rPr>
        <w:t>Se</w:t>
      </w:r>
      <w:r w:rsidRPr="00CA201A">
        <w:rPr>
          <w:rFonts w:ascii="Times New Roman" w:eastAsia="Arial" w:hAnsi="Times New Roman" w:cs="Times New Roman"/>
          <w:spacing w:val="1"/>
          <w:sz w:val="24"/>
          <w:szCs w:val="24"/>
        </w:rPr>
        <w:t xml:space="preserve"> </w:t>
      </w:r>
      <w:r w:rsidRPr="00CA201A">
        <w:rPr>
          <w:rFonts w:ascii="Times New Roman" w:eastAsia="Arial" w:hAnsi="Times New Roman" w:cs="Times New Roman"/>
          <w:bCs/>
          <w:sz w:val="24"/>
          <w:szCs w:val="24"/>
        </w:rPr>
        <w:t>exhor</w:t>
      </w:r>
      <w:r w:rsidRPr="00CA201A">
        <w:rPr>
          <w:rFonts w:ascii="Times New Roman" w:eastAsia="Arial" w:hAnsi="Times New Roman" w:cs="Times New Roman"/>
          <w:bCs/>
          <w:spacing w:val="-3"/>
          <w:sz w:val="24"/>
          <w:szCs w:val="24"/>
        </w:rPr>
        <w:t>t</w:t>
      </w:r>
      <w:r w:rsidRPr="00CA201A">
        <w:rPr>
          <w:rFonts w:ascii="Times New Roman" w:eastAsia="Arial" w:hAnsi="Times New Roman" w:cs="Times New Roman"/>
          <w:bCs/>
          <w:sz w:val="24"/>
          <w:szCs w:val="24"/>
        </w:rPr>
        <w:t>a</w:t>
      </w:r>
      <w:r w:rsidRPr="00CA201A">
        <w:rPr>
          <w:rFonts w:ascii="Times New Roman" w:eastAsia="Arial" w:hAnsi="Times New Roman" w:cs="Times New Roman"/>
          <w:b/>
          <w:sz w:val="24"/>
          <w:szCs w:val="24"/>
        </w:rPr>
        <w:t xml:space="preserve"> </w:t>
      </w:r>
      <w:r w:rsidRPr="00CA201A">
        <w:rPr>
          <w:rFonts w:ascii="Times New Roman" w:eastAsia="Arial" w:hAnsi="Times New Roman" w:cs="Times New Roman"/>
          <w:sz w:val="24"/>
          <w:szCs w:val="24"/>
        </w:rPr>
        <w:t>res</w:t>
      </w:r>
      <w:r w:rsidRPr="00CA201A">
        <w:rPr>
          <w:rFonts w:ascii="Times New Roman" w:eastAsia="Arial" w:hAnsi="Times New Roman" w:cs="Times New Roman"/>
          <w:spacing w:val="1"/>
          <w:sz w:val="24"/>
          <w:szCs w:val="24"/>
        </w:rPr>
        <w:t>pe</w:t>
      </w:r>
      <w:r w:rsidRPr="00CA201A">
        <w:rPr>
          <w:rFonts w:ascii="Times New Roman" w:eastAsia="Arial" w:hAnsi="Times New Roman" w:cs="Times New Roman"/>
          <w:sz w:val="24"/>
          <w:szCs w:val="24"/>
        </w:rPr>
        <w:t>t</w:t>
      </w:r>
      <w:r w:rsidRPr="00CA201A">
        <w:rPr>
          <w:rFonts w:ascii="Times New Roman" w:eastAsia="Arial" w:hAnsi="Times New Roman" w:cs="Times New Roman"/>
          <w:spacing w:val="1"/>
          <w:sz w:val="24"/>
          <w:szCs w:val="24"/>
        </w:rPr>
        <w:t>uo</w:t>
      </w:r>
      <w:r w:rsidRPr="00CA201A">
        <w:rPr>
          <w:rFonts w:ascii="Times New Roman" w:eastAsia="Arial" w:hAnsi="Times New Roman" w:cs="Times New Roman"/>
          <w:sz w:val="24"/>
          <w:szCs w:val="24"/>
        </w:rPr>
        <w:t>s</w:t>
      </w:r>
      <w:r w:rsidRPr="00CA201A">
        <w:rPr>
          <w:rFonts w:ascii="Times New Roman" w:eastAsia="Arial" w:hAnsi="Times New Roman" w:cs="Times New Roman"/>
          <w:spacing w:val="-1"/>
          <w:sz w:val="24"/>
          <w:szCs w:val="24"/>
        </w:rPr>
        <w:t>a</w:t>
      </w:r>
      <w:r w:rsidRPr="00CA201A">
        <w:rPr>
          <w:rFonts w:ascii="Times New Roman" w:eastAsia="Arial" w:hAnsi="Times New Roman" w:cs="Times New Roman"/>
          <w:spacing w:val="1"/>
          <w:sz w:val="24"/>
          <w:szCs w:val="24"/>
        </w:rPr>
        <w:t>m</w:t>
      </w:r>
      <w:r w:rsidRPr="00CA201A">
        <w:rPr>
          <w:rFonts w:ascii="Times New Roman" w:eastAsia="Arial" w:hAnsi="Times New Roman" w:cs="Times New Roman"/>
          <w:spacing w:val="-1"/>
          <w:sz w:val="24"/>
          <w:szCs w:val="24"/>
        </w:rPr>
        <w:t>e</w:t>
      </w:r>
      <w:r w:rsidRPr="00CA201A">
        <w:rPr>
          <w:rFonts w:ascii="Times New Roman" w:eastAsia="Arial" w:hAnsi="Times New Roman" w:cs="Times New Roman"/>
          <w:spacing w:val="1"/>
          <w:sz w:val="24"/>
          <w:szCs w:val="24"/>
        </w:rPr>
        <w:t>n</w:t>
      </w:r>
      <w:r w:rsidRPr="00CA201A">
        <w:rPr>
          <w:rFonts w:ascii="Times New Roman" w:eastAsia="Arial" w:hAnsi="Times New Roman" w:cs="Times New Roman"/>
          <w:sz w:val="24"/>
          <w:szCs w:val="24"/>
        </w:rPr>
        <w:t>te</w:t>
      </w:r>
      <w:r w:rsidRPr="00CA201A">
        <w:rPr>
          <w:rFonts w:ascii="Times New Roman" w:eastAsia="Arial" w:hAnsi="Times New Roman" w:cs="Times New Roman"/>
          <w:spacing w:val="1"/>
          <w:sz w:val="24"/>
          <w:szCs w:val="24"/>
        </w:rPr>
        <w:t xml:space="preserve"> a</w:t>
      </w:r>
      <w:r w:rsidRPr="00CA201A">
        <w:rPr>
          <w:rFonts w:ascii="Times New Roman" w:eastAsia="Arial" w:hAnsi="Times New Roman" w:cs="Times New Roman"/>
          <w:sz w:val="24"/>
          <w:szCs w:val="24"/>
        </w:rPr>
        <w:t>l</w:t>
      </w:r>
      <w:r w:rsidRPr="00CA201A">
        <w:rPr>
          <w:rFonts w:ascii="Times New Roman" w:eastAsia="Arial" w:hAnsi="Times New Roman" w:cs="Times New Roman"/>
          <w:spacing w:val="1"/>
          <w:sz w:val="24"/>
          <w:szCs w:val="24"/>
        </w:rPr>
        <w:t xml:space="preserve"> </w:t>
      </w:r>
      <w:r w:rsidRPr="00CA201A">
        <w:rPr>
          <w:rFonts w:ascii="Times New Roman" w:eastAsia="Arial" w:hAnsi="Times New Roman" w:cs="Times New Roman"/>
          <w:spacing w:val="3"/>
          <w:sz w:val="24"/>
          <w:szCs w:val="24"/>
        </w:rPr>
        <w:t>T</w:t>
      </w:r>
      <w:r w:rsidRPr="00CA201A">
        <w:rPr>
          <w:rFonts w:ascii="Times New Roman" w:eastAsia="Arial" w:hAnsi="Times New Roman" w:cs="Times New Roman"/>
          <w:sz w:val="24"/>
          <w:szCs w:val="24"/>
        </w:rPr>
        <w:t>i</w:t>
      </w:r>
      <w:r w:rsidRPr="00CA201A">
        <w:rPr>
          <w:rFonts w:ascii="Times New Roman" w:eastAsia="Arial" w:hAnsi="Times New Roman" w:cs="Times New Roman"/>
          <w:spacing w:val="-2"/>
          <w:sz w:val="24"/>
          <w:szCs w:val="24"/>
        </w:rPr>
        <w:t>t</w:t>
      </w:r>
      <w:r w:rsidRPr="00CA201A">
        <w:rPr>
          <w:rFonts w:ascii="Times New Roman" w:eastAsia="Arial" w:hAnsi="Times New Roman" w:cs="Times New Roman"/>
          <w:spacing w:val="1"/>
          <w:sz w:val="24"/>
          <w:szCs w:val="24"/>
        </w:rPr>
        <w:t>u</w:t>
      </w:r>
      <w:r w:rsidRPr="00CA201A">
        <w:rPr>
          <w:rFonts w:ascii="Times New Roman" w:eastAsia="Arial" w:hAnsi="Times New Roman" w:cs="Times New Roman"/>
          <w:sz w:val="24"/>
          <w:szCs w:val="24"/>
        </w:rPr>
        <w:t>lar</w:t>
      </w:r>
      <w:r w:rsidRPr="00CA201A">
        <w:rPr>
          <w:rFonts w:ascii="Times New Roman" w:eastAsia="Arial" w:hAnsi="Times New Roman" w:cs="Times New Roman"/>
          <w:spacing w:val="1"/>
          <w:sz w:val="24"/>
          <w:szCs w:val="24"/>
        </w:rPr>
        <w:t xml:space="preserve"> </w:t>
      </w:r>
      <w:r w:rsidRPr="00CA201A">
        <w:rPr>
          <w:rFonts w:ascii="Times New Roman" w:eastAsia="Arial" w:hAnsi="Times New Roman" w:cs="Times New Roman"/>
          <w:spacing w:val="-1"/>
          <w:sz w:val="24"/>
          <w:szCs w:val="24"/>
        </w:rPr>
        <w:t>d</w:t>
      </w:r>
      <w:r w:rsidRPr="00CA201A">
        <w:rPr>
          <w:rFonts w:ascii="Times New Roman" w:eastAsia="Arial" w:hAnsi="Times New Roman" w:cs="Times New Roman"/>
          <w:sz w:val="24"/>
          <w:szCs w:val="24"/>
        </w:rPr>
        <w:t>e</w:t>
      </w:r>
      <w:r w:rsidRPr="00CA201A">
        <w:rPr>
          <w:rFonts w:ascii="Times New Roman" w:eastAsia="Arial" w:hAnsi="Times New Roman" w:cs="Times New Roman"/>
          <w:spacing w:val="2"/>
          <w:sz w:val="24"/>
          <w:szCs w:val="24"/>
        </w:rPr>
        <w:t xml:space="preserve"> </w:t>
      </w:r>
      <w:r w:rsidRPr="00CA201A">
        <w:rPr>
          <w:rFonts w:ascii="Times New Roman" w:eastAsia="Arial" w:hAnsi="Times New Roman" w:cs="Times New Roman"/>
          <w:sz w:val="24"/>
          <w:szCs w:val="24"/>
        </w:rPr>
        <w:t xml:space="preserve">la </w:t>
      </w:r>
      <w:r w:rsidRPr="00CA201A">
        <w:rPr>
          <w:rFonts w:ascii="Times New Roman" w:eastAsia="Arial" w:hAnsi="Times New Roman" w:cs="Times New Roman"/>
          <w:spacing w:val="-2"/>
          <w:sz w:val="24"/>
          <w:szCs w:val="24"/>
        </w:rPr>
        <w:t>S</w:t>
      </w:r>
      <w:r w:rsidRPr="00CA201A">
        <w:rPr>
          <w:rFonts w:ascii="Times New Roman" w:eastAsia="Arial" w:hAnsi="Times New Roman" w:cs="Times New Roman"/>
          <w:spacing w:val="1"/>
          <w:sz w:val="24"/>
          <w:szCs w:val="24"/>
        </w:rPr>
        <w:t>e</w:t>
      </w:r>
      <w:r w:rsidRPr="00CA201A">
        <w:rPr>
          <w:rFonts w:ascii="Times New Roman" w:eastAsia="Arial" w:hAnsi="Times New Roman" w:cs="Times New Roman"/>
          <w:sz w:val="24"/>
          <w:szCs w:val="24"/>
        </w:rPr>
        <w:t>c</w:t>
      </w:r>
      <w:r w:rsidRPr="00CA201A">
        <w:rPr>
          <w:rFonts w:ascii="Times New Roman" w:eastAsia="Arial" w:hAnsi="Times New Roman" w:cs="Times New Roman"/>
          <w:spacing w:val="-1"/>
          <w:sz w:val="24"/>
          <w:szCs w:val="24"/>
        </w:rPr>
        <w:t>r</w:t>
      </w:r>
      <w:r w:rsidRPr="00CA201A">
        <w:rPr>
          <w:rFonts w:ascii="Times New Roman" w:eastAsia="Arial" w:hAnsi="Times New Roman" w:cs="Times New Roman"/>
          <w:spacing w:val="1"/>
          <w:sz w:val="24"/>
          <w:szCs w:val="24"/>
        </w:rPr>
        <w:t>e</w:t>
      </w:r>
      <w:r w:rsidRPr="00CA201A">
        <w:rPr>
          <w:rFonts w:ascii="Times New Roman" w:eastAsia="Arial" w:hAnsi="Times New Roman" w:cs="Times New Roman"/>
          <w:sz w:val="24"/>
          <w:szCs w:val="24"/>
        </w:rPr>
        <w:t>t</w:t>
      </w:r>
      <w:r w:rsidRPr="00CA201A">
        <w:rPr>
          <w:rFonts w:ascii="Times New Roman" w:eastAsia="Arial" w:hAnsi="Times New Roman" w:cs="Times New Roman"/>
          <w:spacing w:val="1"/>
          <w:sz w:val="24"/>
          <w:szCs w:val="24"/>
        </w:rPr>
        <w:t>a</w:t>
      </w:r>
      <w:r w:rsidRPr="00CA201A">
        <w:rPr>
          <w:rFonts w:ascii="Times New Roman" w:eastAsia="Arial" w:hAnsi="Times New Roman" w:cs="Times New Roman"/>
          <w:sz w:val="24"/>
          <w:szCs w:val="24"/>
        </w:rPr>
        <w:t>r</w:t>
      </w:r>
      <w:r w:rsidRPr="00CA201A">
        <w:rPr>
          <w:rFonts w:ascii="Times New Roman" w:eastAsia="Arial" w:hAnsi="Times New Roman" w:cs="Times New Roman"/>
          <w:spacing w:val="-3"/>
          <w:sz w:val="24"/>
          <w:szCs w:val="24"/>
        </w:rPr>
        <w:t>í</w:t>
      </w:r>
      <w:r w:rsidRPr="00CA201A">
        <w:rPr>
          <w:rFonts w:ascii="Times New Roman" w:eastAsia="Arial" w:hAnsi="Times New Roman" w:cs="Times New Roman"/>
          <w:sz w:val="24"/>
          <w:szCs w:val="24"/>
        </w:rPr>
        <w:t>a</w:t>
      </w:r>
      <w:r w:rsidRPr="00CA201A">
        <w:rPr>
          <w:rFonts w:ascii="Times New Roman" w:eastAsia="Arial" w:hAnsi="Times New Roman" w:cs="Times New Roman"/>
          <w:spacing w:val="2"/>
          <w:sz w:val="24"/>
          <w:szCs w:val="24"/>
        </w:rPr>
        <w:t xml:space="preserve"> </w:t>
      </w:r>
      <w:r w:rsidRPr="00CA201A">
        <w:rPr>
          <w:rFonts w:ascii="Times New Roman" w:eastAsia="Arial" w:hAnsi="Times New Roman" w:cs="Times New Roman"/>
          <w:spacing w:val="-1"/>
          <w:sz w:val="24"/>
          <w:szCs w:val="24"/>
        </w:rPr>
        <w:t>d</w:t>
      </w:r>
      <w:r w:rsidRPr="00CA201A">
        <w:rPr>
          <w:rFonts w:ascii="Times New Roman" w:eastAsia="Arial" w:hAnsi="Times New Roman" w:cs="Times New Roman"/>
          <w:sz w:val="24"/>
          <w:szCs w:val="24"/>
        </w:rPr>
        <w:t>e</w:t>
      </w:r>
      <w:r w:rsidRPr="00CA201A">
        <w:rPr>
          <w:rFonts w:ascii="Times New Roman" w:eastAsia="Arial" w:hAnsi="Times New Roman" w:cs="Times New Roman"/>
          <w:spacing w:val="2"/>
          <w:sz w:val="24"/>
          <w:szCs w:val="24"/>
        </w:rPr>
        <w:t xml:space="preserve"> </w:t>
      </w:r>
      <w:r w:rsidRPr="00CA201A">
        <w:rPr>
          <w:rFonts w:ascii="Times New Roman" w:eastAsia="Arial" w:hAnsi="Times New Roman" w:cs="Times New Roman"/>
          <w:spacing w:val="-2"/>
          <w:sz w:val="24"/>
          <w:szCs w:val="24"/>
        </w:rPr>
        <w:t>S</w:t>
      </w:r>
      <w:r w:rsidRPr="00CA201A">
        <w:rPr>
          <w:rFonts w:ascii="Times New Roman" w:eastAsia="Arial" w:hAnsi="Times New Roman" w:cs="Times New Roman"/>
          <w:spacing w:val="1"/>
          <w:sz w:val="24"/>
          <w:szCs w:val="24"/>
        </w:rPr>
        <w:t>e</w:t>
      </w:r>
      <w:r w:rsidRPr="00CA201A">
        <w:rPr>
          <w:rFonts w:ascii="Times New Roman" w:eastAsia="Arial" w:hAnsi="Times New Roman" w:cs="Times New Roman"/>
          <w:spacing w:val="-1"/>
          <w:sz w:val="24"/>
          <w:szCs w:val="24"/>
        </w:rPr>
        <w:t>g</w:t>
      </w:r>
      <w:r w:rsidRPr="00CA201A">
        <w:rPr>
          <w:rFonts w:ascii="Times New Roman" w:eastAsia="Arial" w:hAnsi="Times New Roman" w:cs="Times New Roman"/>
          <w:spacing w:val="1"/>
          <w:sz w:val="24"/>
          <w:szCs w:val="24"/>
        </w:rPr>
        <w:t>u</w:t>
      </w:r>
      <w:r w:rsidRPr="00CA201A">
        <w:rPr>
          <w:rFonts w:ascii="Times New Roman" w:eastAsia="Arial" w:hAnsi="Times New Roman" w:cs="Times New Roman"/>
          <w:sz w:val="24"/>
          <w:szCs w:val="24"/>
        </w:rPr>
        <w:t>r</w:t>
      </w:r>
      <w:r w:rsidRPr="00CA201A">
        <w:rPr>
          <w:rFonts w:ascii="Times New Roman" w:eastAsia="Arial" w:hAnsi="Times New Roman" w:cs="Times New Roman"/>
          <w:spacing w:val="-1"/>
          <w:sz w:val="24"/>
          <w:szCs w:val="24"/>
        </w:rPr>
        <w:t>i</w:t>
      </w:r>
      <w:r w:rsidRPr="00CA201A">
        <w:rPr>
          <w:rFonts w:ascii="Times New Roman" w:eastAsia="Arial" w:hAnsi="Times New Roman" w:cs="Times New Roman"/>
          <w:spacing w:val="1"/>
          <w:sz w:val="24"/>
          <w:szCs w:val="24"/>
        </w:rPr>
        <w:t>d</w:t>
      </w:r>
      <w:r w:rsidRPr="00CA201A">
        <w:rPr>
          <w:rFonts w:ascii="Times New Roman" w:eastAsia="Arial" w:hAnsi="Times New Roman" w:cs="Times New Roman"/>
          <w:spacing w:val="-1"/>
          <w:sz w:val="24"/>
          <w:szCs w:val="24"/>
        </w:rPr>
        <w:t>a</w:t>
      </w:r>
      <w:r w:rsidRPr="00CA201A">
        <w:rPr>
          <w:rFonts w:ascii="Times New Roman" w:eastAsia="Arial" w:hAnsi="Times New Roman" w:cs="Times New Roman"/>
          <w:sz w:val="24"/>
          <w:szCs w:val="24"/>
        </w:rPr>
        <w:t xml:space="preserve">d </w:t>
      </w:r>
      <w:r w:rsidRPr="00CA201A">
        <w:rPr>
          <w:rFonts w:ascii="Times New Roman" w:eastAsia="Arial" w:hAnsi="Times New Roman" w:cs="Times New Roman"/>
          <w:spacing w:val="1"/>
          <w:sz w:val="24"/>
          <w:szCs w:val="24"/>
        </w:rPr>
        <w:t>de</w:t>
      </w:r>
      <w:r w:rsidRPr="00CA201A">
        <w:rPr>
          <w:rFonts w:ascii="Times New Roman" w:eastAsia="Arial" w:hAnsi="Times New Roman" w:cs="Times New Roman"/>
          <w:sz w:val="24"/>
          <w:szCs w:val="24"/>
        </w:rPr>
        <w:t>l Es</w:t>
      </w:r>
      <w:r w:rsidRPr="00CA201A">
        <w:rPr>
          <w:rFonts w:ascii="Times New Roman" w:eastAsia="Arial" w:hAnsi="Times New Roman" w:cs="Times New Roman"/>
          <w:spacing w:val="-2"/>
          <w:sz w:val="24"/>
          <w:szCs w:val="24"/>
        </w:rPr>
        <w:t>t</w:t>
      </w:r>
      <w:r w:rsidRPr="00CA201A">
        <w:rPr>
          <w:rFonts w:ascii="Times New Roman" w:eastAsia="Arial" w:hAnsi="Times New Roman" w:cs="Times New Roman"/>
          <w:spacing w:val="1"/>
          <w:sz w:val="24"/>
          <w:szCs w:val="24"/>
        </w:rPr>
        <w:t>ad</w:t>
      </w:r>
      <w:r w:rsidRPr="00CA201A">
        <w:rPr>
          <w:rFonts w:ascii="Times New Roman" w:eastAsia="Arial" w:hAnsi="Times New Roman" w:cs="Times New Roman"/>
          <w:sz w:val="24"/>
          <w:szCs w:val="24"/>
        </w:rPr>
        <w:t xml:space="preserve">o </w:t>
      </w:r>
      <w:r w:rsidRPr="00CA201A">
        <w:rPr>
          <w:rFonts w:ascii="Times New Roman" w:eastAsia="Arial" w:hAnsi="Times New Roman" w:cs="Times New Roman"/>
          <w:spacing w:val="1"/>
          <w:sz w:val="24"/>
          <w:szCs w:val="24"/>
        </w:rPr>
        <w:t>d</w:t>
      </w:r>
      <w:r w:rsidRPr="00CA201A">
        <w:rPr>
          <w:rFonts w:ascii="Times New Roman" w:eastAsia="Arial" w:hAnsi="Times New Roman" w:cs="Times New Roman"/>
          <w:sz w:val="24"/>
          <w:szCs w:val="24"/>
        </w:rPr>
        <w:t xml:space="preserve">e </w:t>
      </w:r>
      <w:r w:rsidRPr="00CA201A">
        <w:rPr>
          <w:rFonts w:ascii="Times New Roman" w:eastAsia="Arial" w:hAnsi="Times New Roman" w:cs="Times New Roman"/>
          <w:spacing w:val="-1"/>
          <w:sz w:val="24"/>
          <w:szCs w:val="24"/>
        </w:rPr>
        <w:t>M</w:t>
      </w:r>
      <w:r w:rsidRPr="00CA201A">
        <w:rPr>
          <w:rFonts w:ascii="Times New Roman" w:eastAsia="Arial" w:hAnsi="Times New Roman" w:cs="Times New Roman"/>
          <w:spacing w:val="1"/>
          <w:sz w:val="24"/>
          <w:szCs w:val="24"/>
        </w:rPr>
        <w:t>é</w:t>
      </w:r>
      <w:r w:rsidRPr="00CA201A">
        <w:rPr>
          <w:rFonts w:ascii="Times New Roman" w:eastAsia="Arial" w:hAnsi="Times New Roman" w:cs="Times New Roman"/>
          <w:spacing w:val="-2"/>
          <w:sz w:val="24"/>
          <w:szCs w:val="24"/>
        </w:rPr>
        <w:t>x</w:t>
      </w:r>
      <w:r w:rsidRPr="00CA201A">
        <w:rPr>
          <w:rFonts w:ascii="Times New Roman" w:eastAsia="Arial" w:hAnsi="Times New Roman" w:cs="Times New Roman"/>
          <w:sz w:val="24"/>
          <w:szCs w:val="24"/>
        </w:rPr>
        <w:t xml:space="preserve">ico </w:t>
      </w:r>
      <w:r w:rsidRPr="00CA201A">
        <w:rPr>
          <w:rFonts w:ascii="Times New Roman" w:eastAsia="Arial" w:hAnsi="Times New Roman" w:cs="Times New Roman"/>
          <w:spacing w:val="1"/>
          <w:sz w:val="24"/>
          <w:szCs w:val="24"/>
        </w:rPr>
        <w:t>pa</w:t>
      </w:r>
      <w:r w:rsidRPr="00CA201A">
        <w:rPr>
          <w:rFonts w:ascii="Times New Roman" w:eastAsia="Arial" w:hAnsi="Times New Roman" w:cs="Times New Roman"/>
          <w:sz w:val="24"/>
          <w:szCs w:val="24"/>
        </w:rPr>
        <w:t xml:space="preserve">ra </w:t>
      </w:r>
      <w:r w:rsidRPr="00CA201A">
        <w:rPr>
          <w:rFonts w:ascii="Times New Roman" w:eastAsia="Arial" w:hAnsi="Times New Roman" w:cs="Times New Roman"/>
          <w:spacing w:val="-1"/>
          <w:sz w:val="24"/>
          <w:szCs w:val="24"/>
        </w:rPr>
        <w:t>qu</w:t>
      </w:r>
      <w:r w:rsidRPr="00CA201A">
        <w:rPr>
          <w:rFonts w:ascii="Times New Roman" w:eastAsia="Arial" w:hAnsi="Times New Roman" w:cs="Times New Roman"/>
          <w:sz w:val="24"/>
          <w:szCs w:val="24"/>
        </w:rPr>
        <w:t>e i</w:t>
      </w:r>
      <w:r w:rsidRPr="00CA201A">
        <w:rPr>
          <w:rFonts w:ascii="Times New Roman" w:eastAsia="Arial" w:hAnsi="Times New Roman" w:cs="Times New Roman"/>
          <w:spacing w:val="-1"/>
          <w:sz w:val="24"/>
          <w:szCs w:val="24"/>
        </w:rPr>
        <w:t>m</w:t>
      </w:r>
      <w:r w:rsidRPr="00CA201A">
        <w:rPr>
          <w:rFonts w:ascii="Times New Roman" w:eastAsia="Arial" w:hAnsi="Times New Roman" w:cs="Times New Roman"/>
          <w:spacing w:val="1"/>
          <w:sz w:val="24"/>
          <w:szCs w:val="24"/>
        </w:rPr>
        <w:t>p</w:t>
      </w:r>
      <w:r w:rsidRPr="00CA201A">
        <w:rPr>
          <w:rFonts w:ascii="Times New Roman" w:eastAsia="Arial" w:hAnsi="Times New Roman" w:cs="Times New Roman"/>
          <w:sz w:val="24"/>
          <w:szCs w:val="24"/>
        </w:rPr>
        <w:t>lem</w:t>
      </w:r>
      <w:r w:rsidRPr="00CA201A">
        <w:rPr>
          <w:rFonts w:ascii="Times New Roman" w:eastAsia="Arial" w:hAnsi="Times New Roman" w:cs="Times New Roman"/>
          <w:spacing w:val="-2"/>
          <w:sz w:val="24"/>
          <w:szCs w:val="24"/>
        </w:rPr>
        <w:t>e</w:t>
      </w:r>
      <w:r w:rsidRPr="00CA201A">
        <w:rPr>
          <w:rFonts w:ascii="Times New Roman" w:eastAsia="Arial" w:hAnsi="Times New Roman" w:cs="Times New Roman"/>
          <w:spacing w:val="1"/>
          <w:sz w:val="24"/>
          <w:szCs w:val="24"/>
        </w:rPr>
        <w:t>n</w:t>
      </w:r>
      <w:r w:rsidRPr="00CA201A">
        <w:rPr>
          <w:rFonts w:ascii="Times New Roman" w:eastAsia="Arial" w:hAnsi="Times New Roman" w:cs="Times New Roman"/>
          <w:sz w:val="24"/>
          <w:szCs w:val="24"/>
        </w:rPr>
        <w:t xml:space="preserve">te las </w:t>
      </w:r>
      <w:r w:rsidRPr="00CA201A">
        <w:rPr>
          <w:rFonts w:ascii="Times New Roman" w:eastAsia="Arial" w:hAnsi="Times New Roman" w:cs="Times New Roman"/>
          <w:spacing w:val="1"/>
          <w:sz w:val="24"/>
          <w:szCs w:val="24"/>
        </w:rPr>
        <w:t>a</w:t>
      </w:r>
      <w:r w:rsidRPr="00CA201A">
        <w:rPr>
          <w:rFonts w:ascii="Times New Roman" w:eastAsia="Arial" w:hAnsi="Times New Roman" w:cs="Times New Roman"/>
          <w:sz w:val="24"/>
          <w:szCs w:val="24"/>
        </w:rPr>
        <w:t>ccio</w:t>
      </w:r>
      <w:r w:rsidRPr="00CA201A">
        <w:rPr>
          <w:rFonts w:ascii="Times New Roman" w:eastAsia="Arial" w:hAnsi="Times New Roman" w:cs="Times New Roman"/>
          <w:spacing w:val="-1"/>
          <w:sz w:val="24"/>
          <w:szCs w:val="24"/>
        </w:rPr>
        <w:t>n</w:t>
      </w:r>
      <w:r w:rsidRPr="00CA201A">
        <w:rPr>
          <w:rFonts w:ascii="Times New Roman" w:eastAsia="Arial" w:hAnsi="Times New Roman" w:cs="Times New Roman"/>
          <w:spacing w:val="1"/>
          <w:sz w:val="24"/>
          <w:szCs w:val="24"/>
        </w:rPr>
        <w:t>e</w:t>
      </w:r>
      <w:r w:rsidRPr="00CA201A">
        <w:rPr>
          <w:rFonts w:ascii="Times New Roman" w:eastAsia="Arial" w:hAnsi="Times New Roman" w:cs="Times New Roman"/>
          <w:sz w:val="24"/>
          <w:szCs w:val="24"/>
        </w:rPr>
        <w:t xml:space="preserve">s </w:t>
      </w:r>
      <w:r w:rsidRPr="00CA201A">
        <w:rPr>
          <w:rFonts w:ascii="Times New Roman" w:eastAsia="Arial" w:hAnsi="Times New Roman" w:cs="Times New Roman"/>
          <w:spacing w:val="-1"/>
          <w:sz w:val="24"/>
          <w:szCs w:val="24"/>
        </w:rPr>
        <w:t>n</w:t>
      </w:r>
      <w:r w:rsidRPr="00CA201A">
        <w:rPr>
          <w:rFonts w:ascii="Times New Roman" w:eastAsia="Arial" w:hAnsi="Times New Roman" w:cs="Times New Roman"/>
          <w:spacing w:val="1"/>
          <w:sz w:val="24"/>
          <w:szCs w:val="24"/>
        </w:rPr>
        <w:t>e</w:t>
      </w:r>
      <w:r w:rsidRPr="00CA201A">
        <w:rPr>
          <w:rFonts w:ascii="Times New Roman" w:eastAsia="Arial" w:hAnsi="Times New Roman" w:cs="Times New Roman"/>
          <w:spacing w:val="-2"/>
          <w:sz w:val="24"/>
          <w:szCs w:val="24"/>
        </w:rPr>
        <w:t>c</w:t>
      </w:r>
      <w:r w:rsidRPr="00CA201A">
        <w:rPr>
          <w:rFonts w:ascii="Times New Roman" w:eastAsia="Arial" w:hAnsi="Times New Roman" w:cs="Times New Roman"/>
          <w:spacing w:val="1"/>
          <w:sz w:val="24"/>
          <w:szCs w:val="24"/>
        </w:rPr>
        <w:t>e</w:t>
      </w:r>
      <w:r w:rsidRPr="00CA201A">
        <w:rPr>
          <w:rFonts w:ascii="Times New Roman" w:eastAsia="Arial" w:hAnsi="Times New Roman" w:cs="Times New Roman"/>
          <w:sz w:val="24"/>
          <w:szCs w:val="24"/>
        </w:rPr>
        <w:t>s</w:t>
      </w:r>
      <w:r w:rsidRPr="00CA201A">
        <w:rPr>
          <w:rFonts w:ascii="Times New Roman" w:eastAsia="Arial" w:hAnsi="Times New Roman" w:cs="Times New Roman"/>
          <w:spacing w:val="1"/>
          <w:sz w:val="24"/>
          <w:szCs w:val="24"/>
        </w:rPr>
        <w:t>a</w:t>
      </w:r>
      <w:r w:rsidRPr="00CA201A">
        <w:rPr>
          <w:rFonts w:ascii="Times New Roman" w:eastAsia="Arial" w:hAnsi="Times New Roman" w:cs="Times New Roman"/>
          <w:sz w:val="24"/>
          <w:szCs w:val="24"/>
        </w:rPr>
        <w:t>r</w:t>
      </w:r>
      <w:r w:rsidRPr="00CA201A">
        <w:rPr>
          <w:rFonts w:ascii="Times New Roman" w:eastAsia="Arial" w:hAnsi="Times New Roman" w:cs="Times New Roman"/>
          <w:spacing w:val="-1"/>
          <w:sz w:val="24"/>
          <w:szCs w:val="24"/>
        </w:rPr>
        <w:t>i</w:t>
      </w:r>
      <w:r w:rsidRPr="00CA201A">
        <w:rPr>
          <w:rFonts w:ascii="Times New Roman" w:eastAsia="Arial" w:hAnsi="Times New Roman" w:cs="Times New Roman"/>
          <w:spacing w:val="1"/>
          <w:sz w:val="24"/>
          <w:szCs w:val="24"/>
        </w:rPr>
        <w:t>a</w:t>
      </w:r>
      <w:r w:rsidRPr="00CA201A">
        <w:rPr>
          <w:rFonts w:ascii="Times New Roman" w:eastAsia="Arial" w:hAnsi="Times New Roman" w:cs="Times New Roman"/>
          <w:sz w:val="24"/>
          <w:szCs w:val="24"/>
        </w:rPr>
        <w:t xml:space="preserve">s </w:t>
      </w:r>
      <w:r w:rsidRPr="00CA201A">
        <w:rPr>
          <w:rFonts w:ascii="Times New Roman" w:eastAsia="Arial" w:hAnsi="Times New Roman" w:cs="Times New Roman"/>
          <w:spacing w:val="1"/>
          <w:sz w:val="24"/>
          <w:szCs w:val="24"/>
        </w:rPr>
        <w:t>e</w:t>
      </w:r>
      <w:r w:rsidRPr="00CA201A">
        <w:rPr>
          <w:rFonts w:ascii="Times New Roman" w:eastAsia="Arial" w:hAnsi="Times New Roman" w:cs="Times New Roman"/>
          <w:sz w:val="24"/>
          <w:szCs w:val="24"/>
        </w:rPr>
        <w:t>n los Ce</w:t>
      </w:r>
      <w:r w:rsidRPr="00CA201A">
        <w:rPr>
          <w:rFonts w:ascii="Times New Roman" w:eastAsia="Arial" w:hAnsi="Times New Roman" w:cs="Times New Roman"/>
          <w:spacing w:val="1"/>
          <w:sz w:val="24"/>
          <w:szCs w:val="24"/>
        </w:rPr>
        <w:t>n</w:t>
      </w:r>
      <w:r w:rsidRPr="00CA201A">
        <w:rPr>
          <w:rFonts w:ascii="Times New Roman" w:eastAsia="Arial" w:hAnsi="Times New Roman" w:cs="Times New Roman"/>
          <w:sz w:val="24"/>
          <w:szCs w:val="24"/>
        </w:rPr>
        <w:t>tros</w:t>
      </w:r>
      <w:r w:rsidRPr="00CA201A">
        <w:rPr>
          <w:rFonts w:ascii="Times New Roman" w:eastAsia="Arial" w:hAnsi="Times New Roman" w:cs="Times New Roman"/>
          <w:spacing w:val="66"/>
          <w:sz w:val="24"/>
          <w:szCs w:val="24"/>
        </w:rPr>
        <w:t xml:space="preserve"> </w:t>
      </w:r>
      <w:r w:rsidRPr="00CA201A">
        <w:rPr>
          <w:rFonts w:ascii="Times New Roman" w:eastAsia="Arial" w:hAnsi="Times New Roman" w:cs="Times New Roman"/>
          <w:sz w:val="24"/>
          <w:szCs w:val="24"/>
        </w:rPr>
        <w:t>P</w:t>
      </w:r>
      <w:r w:rsidRPr="00CA201A">
        <w:rPr>
          <w:rFonts w:ascii="Times New Roman" w:eastAsia="Arial" w:hAnsi="Times New Roman" w:cs="Times New Roman"/>
          <w:spacing w:val="-1"/>
          <w:sz w:val="24"/>
          <w:szCs w:val="24"/>
        </w:rPr>
        <w:t>e</w:t>
      </w:r>
      <w:r w:rsidRPr="00CA201A">
        <w:rPr>
          <w:rFonts w:ascii="Times New Roman" w:eastAsia="Arial" w:hAnsi="Times New Roman" w:cs="Times New Roman"/>
          <w:spacing w:val="1"/>
          <w:sz w:val="24"/>
          <w:szCs w:val="24"/>
        </w:rPr>
        <w:t>n</w:t>
      </w:r>
      <w:r w:rsidRPr="00CA201A">
        <w:rPr>
          <w:rFonts w:ascii="Times New Roman" w:eastAsia="Arial" w:hAnsi="Times New Roman" w:cs="Times New Roman"/>
          <w:sz w:val="24"/>
          <w:szCs w:val="24"/>
        </w:rPr>
        <w:t>it</w:t>
      </w:r>
      <w:r w:rsidRPr="00CA201A">
        <w:rPr>
          <w:rFonts w:ascii="Times New Roman" w:eastAsia="Arial" w:hAnsi="Times New Roman" w:cs="Times New Roman"/>
          <w:spacing w:val="1"/>
          <w:sz w:val="24"/>
          <w:szCs w:val="24"/>
        </w:rPr>
        <w:t>en</w:t>
      </w:r>
      <w:r w:rsidRPr="00CA201A">
        <w:rPr>
          <w:rFonts w:ascii="Times New Roman" w:eastAsia="Arial" w:hAnsi="Times New Roman" w:cs="Times New Roman"/>
          <w:sz w:val="24"/>
          <w:szCs w:val="24"/>
        </w:rPr>
        <w:t>ciar</w:t>
      </w:r>
      <w:r w:rsidRPr="00CA201A">
        <w:rPr>
          <w:rFonts w:ascii="Times New Roman" w:eastAsia="Arial" w:hAnsi="Times New Roman" w:cs="Times New Roman"/>
          <w:spacing w:val="-1"/>
          <w:sz w:val="24"/>
          <w:szCs w:val="24"/>
        </w:rPr>
        <w:t>io</w:t>
      </w:r>
      <w:r w:rsidRPr="00CA201A">
        <w:rPr>
          <w:rFonts w:ascii="Times New Roman" w:eastAsia="Arial" w:hAnsi="Times New Roman" w:cs="Times New Roman"/>
          <w:sz w:val="24"/>
          <w:szCs w:val="24"/>
        </w:rPr>
        <w:t>s</w:t>
      </w:r>
      <w:r w:rsidRPr="00CA201A">
        <w:rPr>
          <w:rFonts w:ascii="Times New Roman" w:eastAsia="Arial" w:hAnsi="Times New Roman" w:cs="Times New Roman"/>
          <w:spacing w:val="65"/>
          <w:sz w:val="24"/>
          <w:szCs w:val="24"/>
        </w:rPr>
        <w:t xml:space="preserve"> </w:t>
      </w:r>
      <w:r w:rsidRPr="00CA201A">
        <w:rPr>
          <w:rFonts w:ascii="Times New Roman" w:eastAsia="Arial" w:hAnsi="Times New Roman" w:cs="Times New Roman"/>
          <w:sz w:val="24"/>
          <w:szCs w:val="24"/>
        </w:rPr>
        <w:t>y</w:t>
      </w:r>
      <w:r w:rsidRPr="00CA201A">
        <w:rPr>
          <w:rFonts w:ascii="Times New Roman" w:eastAsia="Arial" w:hAnsi="Times New Roman" w:cs="Times New Roman"/>
          <w:spacing w:val="65"/>
          <w:sz w:val="24"/>
          <w:szCs w:val="24"/>
        </w:rPr>
        <w:t xml:space="preserve"> </w:t>
      </w:r>
      <w:r w:rsidRPr="00CA201A">
        <w:rPr>
          <w:rFonts w:ascii="Times New Roman" w:eastAsia="Arial" w:hAnsi="Times New Roman" w:cs="Times New Roman"/>
          <w:spacing w:val="1"/>
          <w:sz w:val="24"/>
          <w:szCs w:val="24"/>
        </w:rPr>
        <w:t>d</w:t>
      </w:r>
      <w:r w:rsidRPr="00CA201A">
        <w:rPr>
          <w:rFonts w:ascii="Times New Roman" w:eastAsia="Arial" w:hAnsi="Times New Roman" w:cs="Times New Roman"/>
          <w:sz w:val="24"/>
          <w:szCs w:val="24"/>
        </w:rPr>
        <w:t>e Rei</w:t>
      </w:r>
      <w:r w:rsidRPr="00CA201A">
        <w:rPr>
          <w:rFonts w:ascii="Times New Roman" w:eastAsia="Arial" w:hAnsi="Times New Roman" w:cs="Times New Roman"/>
          <w:spacing w:val="1"/>
          <w:sz w:val="24"/>
          <w:szCs w:val="24"/>
        </w:rPr>
        <w:t>n</w:t>
      </w:r>
      <w:r w:rsidRPr="00CA201A">
        <w:rPr>
          <w:rFonts w:ascii="Times New Roman" w:eastAsia="Arial" w:hAnsi="Times New Roman" w:cs="Times New Roman"/>
          <w:sz w:val="24"/>
          <w:szCs w:val="24"/>
        </w:rPr>
        <w:t>s</w:t>
      </w:r>
      <w:r w:rsidRPr="00CA201A">
        <w:rPr>
          <w:rFonts w:ascii="Times New Roman" w:eastAsia="Arial" w:hAnsi="Times New Roman" w:cs="Times New Roman"/>
          <w:spacing w:val="1"/>
          <w:sz w:val="24"/>
          <w:szCs w:val="24"/>
        </w:rPr>
        <w:t>e</w:t>
      </w:r>
      <w:r w:rsidRPr="00CA201A">
        <w:rPr>
          <w:rFonts w:ascii="Times New Roman" w:eastAsia="Arial" w:hAnsi="Times New Roman" w:cs="Times New Roman"/>
          <w:sz w:val="24"/>
          <w:szCs w:val="24"/>
        </w:rPr>
        <w:t>rc</w:t>
      </w:r>
      <w:r w:rsidRPr="00CA201A">
        <w:rPr>
          <w:rFonts w:ascii="Times New Roman" w:eastAsia="Arial" w:hAnsi="Times New Roman" w:cs="Times New Roman"/>
          <w:spacing w:val="-1"/>
          <w:sz w:val="24"/>
          <w:szCs w:val="24"/>
        </w:rPr>
        <w:t>i</w:t>
      </w:r>
      <w:r w:rsidRPr="00CA201A">
        <w:rPr>
          <w:rFonts w:ascii="Times New Roman" w:eastAsia="Arial" w:hAnsi="Times New Roman" w:cs="Times New Roman"/>
          <w:spacing w:val="1"/>
          <w:sz w:val="24"/>
          <w:szCs w:val="24"/>
        </w:rPr>
        <w:t>ó</w:t>
      </w:r>
      <w:r w:rsidRPr="00CA201A">
        <w:rPr>
          <w:rFonts w:ascii="Times New Roman" w:eastAsia="Arial" w:hAnsi="Times New Roman" w:cs="Times New Roman"/>
          <w:sz w:val="24"/>
          <w:szCs w:val="24"/>
        </w:rPr>
        <w:t>n S</w:t>
      </w:r>
      <w:r w:rsidRPr="00CA201A">
        <w:rPr>
          <w:rFonts w:ascii="Times New Roman" w:eastAsia="Arial" w:hAnsi="Times New Roman" w:cs="Times New Roman"/>
          <w:spacing w:val="1"/>
          <w:sz w:val="24"/>
          <w:szCs w:val="24"/>
        </w:rPr>
        <w:t>o</w:t>
      </w:r>
      <w:r w:rsidRPr="00CA201A">
        <w:rPr>
          <w:rFonts w:ascii="Times New Roman" w:eastAsia="Arial" w:hAnsi="Times New Roman" w:cs="Times New Roman"/>
          <w:sz w:val="24"/>
          <w:szCs w:val="24"/>
        </w:rPr>
        <w:t>cial,</w:t>
      </w:r>
      <w:r w:rsidRPr="00CA201A">
        <w:rPr>
          <w:rFonts w:ascii="Times New Roman" w:eastAsia="Arial" w:hAnsi="Times New Roman" w:cs="Times New Roman"/>
          <w:spacing w:val="65"/>
          <w:sz w:val="24"/>
          <w:szCs w:val="24"/>
        </w:rPr>
        <w:t xml:space="preserve"> </w:t>
      </w:r>
      <w:r w:rsidRPr="00CA201A">
        <w:rPr>
          <w:rFonts w:ascii="Times New Roman" w:eastAsia="Arial" w:hAnsi="Times New Roman" w:cs="Times New Roman"/>
          <w:sz w:val="24"/>
          <w:szCs w:val="24"/>
        </w:rPr>
        <w:t>c</w:t>
      </w:r>
      <w:r w:rsidRPr="00CA201A">
        <w:rPr>
          <w:rFonts w:ascii="Times New Roman" w:eastAsia="Arial" w:hAnsi="Times New Roman" w:cs="Times New Roman"/>
          <w:spacing w:val="1"/>
          <w:sz w:val="24"/>
          <w:szCs w:val="24"/>
        </w:rPr>
        <w:t>o</w:t>
      </w:r>
      <w:r w:rsidRPr="00CA201A">
        <w:rPr>
          <w:rFonts w:ascii="Times New Roman" w:eastAsia="Arial" w:hAnsi="Times New Roman" w:cs="Times New Roman"/>
          <w:sz w:val="24"/>
          <w:szCs w:val="24"/>
        </w:rPr>
        <w:t xml:space="preserve">n </w:t>
      </w:r>
      <w:r w:rsidRPr="00CA201A">
        <w:rPr>
          <w:rFonts w:ascii="Times New Roman" w:eastAsia="Arial" w:hAnsi="Times New Roman" w:cs="Times New Roman"/>
          <w:spacing w:val="1"/>
          <w:sz w:val="24"/>
          <w:szCs w:val="24"/>
        </w:rPr>
        <w:t>e</w:t>
      </w:r>
      <w:r w:rsidRPr="00CA201A">
        <w:rPr>
          <w:rFonts w:ascii="Times New Roman" w:eastAsia="Arial" w:hAnsi="Times New Roman" w:cs="Times New Roman"/>
          <w:sz w:val="24"/>
          <w:szCs w:val="24"/>
        </w:rPr>
        <w:t>l</w:t>
      </w:r>
      <w:r w:rsidRPr="00CA201A">
        <w:rPr>
          <w:rFonts w:ascii="Times New Roman" w:eastAsia="Arial" w:hAnsi="Times New Roman" w:cs="Times New Roman"/>
          <w:spacing w:val="62"/>
          <w:sz w:val="24"/>
          <w:szCs w:val="24"/>
        </w:rPr>
        <w:t xml:space="preserve"> </w:t>
      </w:r>
      <w:r w:rsidRPr="00CA201A">
        <w:rPr>
          <w:rFonts w:ascii="Times New Roman" w:eastAsia="Arial" w:hAnsi="Times New Roman" w:cs="Times New Roman"/>
          <w:spacing w:val="3"/>
          <w:sz w:val="24"/>
          <w:szCs w:val="24"/>
        </w:rPr>
        <w:t>f</w:t>
      </w:r>
      <w:r w:rsidRPr="00CA201A">
        <w:rPr>
          <w:rFonts w:ascii="Times New Roman" w:eastAsia="Arial" w:hAnsi="Times New Roman" w:cs="Times New Roman"/>
          <w:sz w:val="24"/>
          <w:szCs w:val="24"/>
        </w:rPr>
        <w:t>in</w:t>
      </w:r>
      <w:r w:rsidRPr="00CA201A">
        <w:rPr>
          <w:rFonts w:ascii="Times New Roman" w:eastAsia="Arial" w:hAnsi="Times New Roman" w:cs="Times New Roman"/>
          <w:spacing w:val="65"/>
          <w:sz w:val="24"/>
          <w:szCs w:val="24"/>
        </w:rPr>
        <w:t xml:space="preserve"> </w:t>
      </w:r>
      <w:r w:rsidRPr="00CA201A">
        <w:rPr>
          <w:rFonts w:ascii="Times New Roman" w:eastAsia="Arial" w:hAnsi="Times New Roman" w:cs="Times New Roman"/>
          <w:spacing w:val="1"/>
          <w:sz w:val="24"/>
          <w:szCs w:val="24"/>
        </w:rPr>
        <w:t>d</w:t>
      </w:r>
      <w:r w:rsidRPr="00CA201A">
        <w:rPr>
          <w:rFonts w:ascii="Times New Roman" w:eastAsia="Arial" w:hAnsi="Times New Roman" w:cs="Times New Roman"/>
          <w:sz w:val="24"/>
          <w:szCs w:val="24"/>
        </w:rPr>
        <w:t>e</w:t>
      </w:r>
      <w:r w:rsidRPr="00CA201A">
        <w:rPr>
          <w:rFonts w:ascii="Times New Roman" w:eastAsia="Arial" w:hAnsi="Times New Roman" w:cs="Times New Roman"/>
          <w:spacing w:val="63"/>
          <w:sz w:val="24"/>
          <w:szCs w:val="24"/>
        </w:rPr>
        <w:t xml:space="preserve"> </w:t>
      </w:r>
      <w:r w:rsidRPr="00CA201A">
        <w:rPr>
          <w:rFonts w:ascii="Times New Roman" w:eastAsia="Arial" w:hAnsi="Times New Roman" w:cs="Times New Roman"/>
          <w:spacing w:val="1"/>
          <w:sz w:val="24"/>
          <w:szCs w:val="24"/>
        </w:rPr>
        <w:t>e</w:t>
      </w:r>
      <w:r w:rsidRPr="00CA201A">
        <w:rPr>
          <w:rFonts w:ascii="Times New Roman" w:eastAsia="Arial" w:hAnsi="Times New Roman" w:cs="Times New Roman"/>
          <w:spacing w:val="-2"/>
          <w:sz w:val="24"/>
          <w:szCs w:val="24"/>
        </w:rPr>
        <w:t>v</w:t>
      </w:r>
      <w:r w:rsidRPr="00CA201A">
        <w:rPr>
          <w:rFonts w:ascii="Times New Roman" w:eastAsia="Arial" w:hAnsi="Times New Roman" w:cs="Times New Roman"/>
          <w:sz w:val="24"/>
          <w:szCs w:val="24"/>
        </w:rPr>
        <w:t>it</w:t>
      </w:r>
      <w:r w:rsidRPr="00CA201A">
        <w:rPr>
          <w:rFonts w:ascii="Times New Roman" w:eastAsia="Arial" w:hAnsi="Times New Roman" w:cs="Times New Roman"/>
          <w:spacing w:val="1"/>
          <w:sz w:val="24"/>
          <w:szCs w:val="24"/>
        </w:rPr>
        <w:t>a</w:t>
      </w:r>
      <w:r w:rsidRPr="00CA201A">
        <w:rPr>
          <w:rFonts w:ascii="Times New Roman" w:eastAsia="Arial" w:hAnsi="Times New Roman" w:cs="Times New Roman"/>
          <w:sz w:val="24"/>
          <w:szCs w:val="24"/>
        </w:rPr>
        <w:t>r</w:t>
      </w:r>
      <w:r w:rsidRPr="00CA201A">
        <w:rPr>
          <w:rFonts w:ascii="Times New Roman" w:eastAsia="Arial" w:hAnsi="Times New Roman" w:cs="Times New Roman"/>
          <w:spacing w:val="64"/>
          <w:sz w:val="24"/>
          <w:szCs w:val="24"/>
        </w:rPr>
        <w:t xml:space="preserve"> </w:t>
      </w:r>
      <w:r w:rsidRPr="00CA201A">
        <w:rPr>
          <w:rFonts w:ascii="Times New Roman" w:eastAsia="Arial" w:hAnsi="Times New Roman" w:cs="Times New Roman"/>
          <w:spacing w:val="1"/>
          <w:sz w:val="24"/>
          <w:szCs w:val="24"/>
        </w:rPr>
        <w:t>a</w:t>
      </w:r>
      <w:r w:rsidRPr="00CA201A">
        <w:rPr>
          <w:rFonts w:ascii="Times New Roman" w:eastAsia="Arial" w:hAnsi="Times New Roman" w:cs="Times New Roman"/>
          <w:sz w:val="24"/>
          <w:szCs w:val="24"/>
        </w:rPr>
        <w:t>ct</w:t>
      </w:r>
      <w:r w:rsidRPr="00CA201A">
        <w:rPr>
          <w:rFonts w:ascii="Times New Roman" w:eastAsia="Arial" w:hAnsi="Times New Roman" w:cs="Times New Roman"/>
          <w:spacing w:val="1"/>
          <w:sz w:val="24"/>
          <w:szCs w:val="24"/>
        </w:rPr>
        <w:t>o</w:t>
      </w:r>
      <w:r w:rsidRPr="00CA201A">
        <w:rPr>
          <w:rFonts w:ascii="Times New Roman" w:eastAsia="Arial" w:hAnsi="Times New Roman" w:cs="Times New Roman"/>
          <w:sz w:val="24"/>
          <w:szCs w:val="24"/>
        </w:rPr>
        <w:t>s</w:t>
      </w:r>
      <w:r w:rsidRPr="00CA201A">
        <w:rPr>
          <w:rFonts w:ascii="Times New Roman" w:eastAsia="Arial" w:hAnsi="Times New Roman" w:cs="Times New Roman"/>
          <w:spacing w:val="65"/>
          <w:sz w:val="24"/>
          <w:szCs w:val="24"/>
        </w:rPr>
        <w:t xml:space="preserve"> </w:t>
      </w:r>
      <w:r w:rsidRPr="00CA201A">
        <w:rPr>
          <w:rFonts w:ascii="Times New Roman" w:eastAsia="Arial" w:hAnsi="Times New Roman" w:cs="Times New Roman"/>
          <w:spacing w:val="-1"/>
          <w:sz w:val="24"/>
          <w:szCs w:val="24"/>
        </w:rPr>
        <w:t>d</w:t>
      </w:r>
      <w:r w:rsidRPr="00CA201A">
        <w:rPr>
          <w:rFonts w:ascii="Times New Roman" w:eastAsia="Arial" w:hAnsi="Times New Roman" w:cs="Times New Roman"/>
          <w:sz w:val="24"/>
          <w:szCs w:val="24"/>
        </w:rPr>
        <w:t>e c</w:t>
      </w:r>
      <w:r w:rsidRPr="00CA201A">
        <w:rPr>
          <w:rFonts w:ascii="Times New Roman" w:eastAsia="Arial" w:hAnsi="Times New Roman" w:cs="Times New Roman"/>
          <w:spacing w:val="1"/>
          <w:sz w:val="24"/>
          <w:szCs w:val="24"/>
        </w:rPr>
        <w:t>o</w:t>
      </w:r>
      <w:r w:rsidRPr="00CA201A">
        <w:rPr>
          <w:rFonts w:ascii="Times New Roman" w:eastAsia="Arial" w:hAnsi="Times New Roman" w:cs="Times New Roman"/>
          <w:sz w:val="24"/>
          <w:szCs w:val="24"/>
        </w:rPr>
        <w:t>r</w:t>
      </w:r>
      <w:r w:rsidRPr="00CA201A">
        <w:rPr>
          <w:rFonts w:ascii="Times New Roman" w:eastAsia="Arial" w:hAnsi="Times New Roman" w:cs="Times New Roman"/>
          <w:spacing w:val="-1"/>
          <w:sz w:val="24"/>
          <w:szCs w:val="24"/>
        </w:rPr>
        <w:t>r</w:t>
      </w:r>
      <w:r w:rsidRPr="00CA201A">
        <w:rPr>
          <w:rFonts w:ascii="Times New Roman" w:eastAsia="Arial" w:hAnsi="Times New Roman" w:cs="Times New Roman"/>
          <w:spacing w:val="1"/>
          <w:sz w:val="24"/>
          <w:szCs w:val="24"/>
        </w:rPr>
        <w:t>up</w:t>
      </w:r>
      <w:r w:rsidRPr="00CA201A">
        <w:rPr>
          <w:rFonts w:ascii="Times New Roman" w:eastAsia="Arial" w:hAnsi="Times New Roman" w:cs="Times New Roman"/>
          <w:sz w:val="24"/>
          <w:szCs w:val="24"/>
        </w:rPr>
        <w:t>ción</w:t>
      </w:r>
      <w:r w:rsidRPr="00CA201A">
        <w:rPr>
          <w:rFonts w:ascii="Times New Roman" w:eastAsia="Arial" w:hAnsi="Times New Roman" w:cs="Times New Roman"/>
          <w:spacing w:val="19"/>
          <w:sz w:val="24"/>
          <w:szCs w:val="24"/>
        </w:rPr>
        <w:t xml:space="preserve"> </w:t>
      </w:r>
      <w:r w:rsidRPr="00CA201A">
        <w:rPr>
          <w:rFonts w:ascii="Times New Roman" w:eastAsia="Arial" w:hAnsi="Times New Roman" w:cs="Times New Roman"/>
          <w:spacing w:val="1"/>
          <w:sz w:val="24"/>
          <w:szCs w:val="24"/>
        </w:rPr>
        <w:t>po</w:t>
      </w:r>
      <w:r w:rsidRPr="00CA201A">
        <w:rPr>
          <w:rFonts w:ascii="Times New Roman" w:eastAsia="Arial" w:hAnsi="Times New Roman" w:cs="Times New Roman"/>
          <w:sz w:val="24"/>
          <w:szCs w:val="24"/>
        </w:rPr>
        <w:t>r</w:t>
      </w:r>
      <w:r w:rsidRPr="00CA201A">
        <w:rPr>
          <w:rFonts w:ascii="Times New Roman" w:eastAsia="Arial" w:hAnsi="Times New Roman" w:cs="Times New Roman"/>
          <w:spacing w:val="17"/>
          <w:sz w:val="24"/>
          <w:szCs w:val="24"/>
        </w:rPr>
        <w:t xml:space="preserve"> </w:t>
      </w:r>
      <w:r w:rsidRPr="00CA201A">
        <w:rPr>
          <w:rFonts w:ascii="Times New Roman" w:eastAsia="Arial" w:hAnsi="Times New Roman" w:cs="Times New Roman"/>
          <w:spacing w:val="1"/>
          <w:sz w:val="24"/>
          <w:szCs w:val="24"/>
        </w:rPr>
        <w:t>pa</w:t>
      </w:r>
      <w:r w:rsidRPr="00CA201A">
        <w:rPr>
          <w:rFonts w:ascii="Times New Roman" w:eastAsia="Arial" w:hAnsi="Times New Roman" w:cs="Times New Roman"/>
          <w:sz w:val="24"/>
          <w:szCs w:val="24"/>
        </w:rPr>
        <w:t>r</w:t>
      </w:r>
      <w:r w:rsidRPr="00CA201A">
        <w:rPr>
          <w:rFonts w:ascii="Times New Roman" w:eastAsia="Arial" w:hAnsi="Times New Roman" w:cs="Times New Roman"/>
          <w:spacing w:val="-3"/>
          <w:sz w:val="24"/>
          <w:szCs w:val="24"/>
        </w:rPr>
        <w:t>t</w:t>
      </w:r>
      <w:r w:rsidRPr="00CA201A">
        <w:rPr>
          <w:rFonts w:ascii="Times New Roman" w:eastAsia="Arial" w:hAnsi="Times New Roman" w:cs="Times New Roman"/>
          <w:sz w:val="24"/>
          <w:szCs w:val="24"/>
        </w:rPr>
        <w:t>e</w:t>
      </w:r>
      <w:r w:rsidRPr="00CA201A">
        <w:rPr>
          <w:rFonts w:ascii="Times New Roman" w:eastAsia="Arial" w:hAnsi="Times New Roman" w:cs="Times New Roman"/>
          <w:spacing w:val="20"/>
          <w:sz w:val="24"/>
          <w:szCs w:val="24"/>
        </w:rPr>
        <w:t xml:space="preserve"> </w:t>
      </w:r>
      <w:r w:rsidRPr="00CA201A">
        <w:rPr>
          <w:rFonts w:ascii="Times New Roman" w:eastAsia="Arial" w:hAnsi="Times New Roman" w:cs="Times New Roman"/>
          <w:spacing w:val="-1"/>
          <w:sz w:val="24"/>
          <w:szCs w:val="24"/>
        </w:rPr>
        <w:t>d</w:t>
      </w:r>
      <w:r w:rsidRPr="00CA201A">
        <w:rPr>
          <w:rFonts w:ascii="Times New Roman" w:eastAsia="Arial" w:hAnsi="Times New Roman" w:cs="Times New Roman"/>
          <w:spacing w:val="1"/>
          <w:sz w:val="24"/>
          <w:szCs w:val="24"/>
        </w:rPr>
        <w:t>e</w:t>
      </w:r>
      <w:r w:rsidRPr="00CA201A">
        <w:rPr>
          <w:rFonts w:ascii="Times New Roman" w:eastAsia="Arial" w:hAnsi="Times New Roman" w:cs="Times New Roman"/>
          <w:sz w:val="24"/>
          <w:szCs w:val="24"/>
        </w:rPr>
        <w:t>l</w:t>
      </w:r>
      <w:r w:rsidRPr="00CA201A">
        <w:rPr>
          <w:rFonts w:ascii="Times New Roman" w:eastAsia="Arial" w:hAnsi="Times New Roman" w:cs="Times New Roman"/>
          <w:spacing w:val="19"/>
          <w:sz w:val="24"/>
          <w:szCs w:val="24"/>
        </w:rPr>
        <w:t xml:space="preserve"> </w:t>
      </w:r>
      <w:r w:rsidRPr="00CA201A">
        <w:rPr>
          <w:rFonts w:ascii="Times New Roman" w:eastAsia="Arial" w:hAnsi="Times New Roman" w:cs="Times New Roman"/>
          <w:spacing w:val="1"/>
          <w:sz w:val="24"/>
          <w:szCs w:val="24"/>
        </w:rPr>
        <w:t>pe</w:t>
      </w:r>
      <w:r w:rsidRPr="00CA201A">
        <w:rPr>
          <w:rFonts w:ascii="Times New Roman" w:eastAsia="Arial" w:hAnsi="Times New Roman" w:cs="Times New Roman"/>
          <w:sz w:val="24"/>
          <w:szCs w:val="24"/>
        </w:rPr>
        <w:t>rs</w:t>
      </w:r>
      <w:r w:rsidRPr="00CA201A">
        <w:rPr>
          <w:rFonts w:ascii="Times New Roman" w:eastAsia="Arial" w:hAnsi="Times New Roman" w:cs="Times New Roman"/>
          <w:spacing w:val="-2"/>
          <w:sz w:val="24"/>
          <w:szCs w:val="24"/>
        </w:rPr>
        <w:t>o</w:t>
      </w:r>
      <w:r w:rsidRPr="00CA201A">
        <w:rPr>
          <w:rFonts w:ascii="Times New Roman" w:eastAsia="Arial" w:hAnsi="Times New Roman" w:cs="Times New Roman"/>
          <w:spacing w:val="1"/>
          <w:sz w:val="24"/>
          <w:szCs w:val="24"/>
        </w:rPr>
        <w:t>na</w:t>
      </w:r>
      <w:r w:rsidRPr="00CA201A">
        <w:rPr>
          <w:rFonts w:ascii="Times New Roman" w:eastAsia="Arial" w:hAnsi="Times New Roman" w:cs="Times New Roman"/>
          <w:sz w:val="24"/>
          <w:szCs w:val="24"/>
        </w:rPr>
        <w:t>l</w:t>
      </w:r>
      <w:r w:rsidRPr="00CA201A">
        <w:rPr>
          <w:rFonts w:ascii="Times New Roman" w:eastAsia="Arial" w:hAnsi="Times New Roman" w:cs="Times New Roman"/>
          <w:spacing w:val="17"/>
          <w:sz w:val="24"/>
          <w:szCs w:val="24"/>
        </w:rPr>
        <w:t xml:space="preserve"> </w:t>
      </w:r>
      <w:r w:rsidRPr="00CA201A">
        <w:rPr>
          <w:rFonts w:ascii="Times New Roman" w:eastAsia="Arial" w:hAnsi="Times New Roman" w:cs="Times New Roman"/>
          <w:spacing w:val="1"/>
          <w:sz w:val="24"/>
          <w:szCs w:val="24"/>
        </w:rPr>
        <w:t>d</w:t>
      </w:r>
      <w:r w:rsidRPr="00CA201A">
        <w:rPr>
          <w:rFonts w:ascii="Times New Roman" w:eastAsia="Arial" w:hAnsi="Times New Roman" w:cs="Times New Roman"/>
          <w:sz w:val="24"/>
          <w:szCs w:val="24"/>
        </w:rPr>
        <w:t>e</w:t>
      </w:r>
      <w:r w:rsidRPr="00CA201A">
        <w:rPr>
          <w:rFonts w:ascii="Times New Roman" w:eastAsia="Arial" w:hAnsi="Times New Roman" w:cs="Times New Roman"/>
          <w:spacing w:val="18"/>
          <w:sz w:val="24"/>
          <w:szCs w:val="24"/>
        </w:rPr>
        <w:t xml:space="preserve"> </w:t>
      </w:r>
      <w:r w:rsidRPr="00CA201A">
        <w:rPr>
          <w:rFonts w:ascii="Times New Roman" w:eastAsia="Arial" w:hAnsi="Times New Roman" w:cs="Times New Roman"/>
          <w:sz w:val="24"/>
          <w:szCs w:val="24"/>
        </w:rPr>
        <w:t>los</w:t>
      </w:r>
      <w:r w:rsidRPr="00CA201A">
        <w:rPr>
          <w:rFonts w:ascii="Times New Roman" w:eastAsia="Arial" w:hAnsi="Times New Roman" w:cs="Times New Roman"/>
          <w:spacing w:val="18"/>
          <w:sz w:val="24"/>
          <w:szCs w:val="24"/>
        </w:rPr>
        <w:t xml:space="preserve"> </w:t>
      </w:r>
      <w:r w:rsidRPr="00CA201A">
        <w:rPr>
          <w:rFonts w:ascii="Times New Roman" w:eastAsia="Arial" w:hAnsi="Times New Roman" w:cs="Times New Roman"/>
          <w:spacing w:val="1"/>
          <w:sz w:val="24"/>
          <w:szCs w:val="24"/>
        </w:rPr>
        <w:t>m</w:t>
      </w:r>
      <w:r w:rsidRPr="00CA201A">
        <w:rPr>
          <w:rFonts w:ascii="Times New Roman" w:eastAsia="Arial" w:hAnsi="Times New Roman" w:cs="Times New Roman"/>
          <w:sz w:val="24"/>
          <w:szCs w:val="24"/>
        </w:rPr>
        <w:t>i</w:t>
      </w:r>
      <w:r w:rsidRPr="00CA201A">
        <w:rPr>
          <w:rFonts w:ascii="Times New Roman" w:eastAsia="Arial" w:hAnsi="Times New Roman" w:cs="Times New Roman"/>
          <w:spacing w:val="-3"/>
          <w:sz w:val="24"/>
          <w:szCs w:val="24"/>
        </w:rPr>
        <w:t>s</w:t>
      </w:r>
      <w:r w:rsidRPr="00CA201A">
        <w:rPr>
          <w:rFonts w:ascii="Times New Roman" w:eastAsia="Arial" w:hAnsi="Times New Roman" w:cs="Times New Roman"/>
          <w:spacing w:val="1"/>
          <w:sz w:val="24"/>
          <w:szCs w:val="24"/>
        </w:rPr>
        <w:t>mo</w:t>
      </w:r>
      <w:r w:rsidRPr="00CA201A">
        <w:rPr>
          <w:rFonts w:ascii="Times New Roman" w:eastAsia="Arial" w:hAnsi="Times New Roman" w:cs="Times New Roman"/>
          <w:sz w:val="24"/>
          <w:szCs w:val="24"/>
        </w:rPr>
        <w:t>s,</w:t>
      </w:r>
      <w:r w:rsidRPr="00CA201A">
        <w:rPr>
          <w:rFonts w:ascii="Times New Roman" w:eastAsia="Arial" w:hAnsi="Times New Roman" w:cs="Times New Roman"/>
          <w:spacing w:val="25"/>
          <w:sz w:val="24"/>
          <w:szCs w:val="24"/>
        </w:rPr>
        <w:t xml:space="preserve"> </w:t>
      </w:r>
      <w:r w:rsidRPr="00CA201A">
        <w:rPr>
          <w:rFonts w:ascii="Times New Roman" w:eastAsia="Arial" w:hAnsi="Times New Roman" w:cs="Times New Roman"/>
          <w:spacing w:val="-2"/>
          <w:sz w:val="24"/>
          <w:szCs w:val="24"/>
        </w:rPr>
        <w:t>y</w:t>
      </w:r>
      <w:r w:rsidRPr="00CA201A">
        <w:rPr>
          <w:rFonts w:ascii="Times New Roman" w:eastAsia="Arial" w:hAnsi="Times New Roman" w:cs="Times New Roman"/>
          <w:sz w:val="24"/>
          <w:szCs w:val="24"/>
        </w:rPr>
        <w:t>a</w:t>
      </w:r>
      <w:r w:rsidRPr="00CA201A">
        <w:rPr>
          <w:rFonts w:ascii="Times New Roman" w:eastAsia="Arial" w:hAnsi="Times New Roman" w:cs="Times New Roman"/>
          <w:spacing w:val="20"/>
          <w:sz w:val="24"/>
          <w:szCs w:val="24"/>
        </w:rPr>
        <w:t xml:space="preserve"> </w:t>
      </w:r>
      <w:r w:rsidRPr="00CA201A">
        <w:rPr>
          <w:rFonts w:ascii="Times New Roman" w:eastAsia="Arial" w:hAnsi="Times New Roman" w:cs="Times New Roman"/>
          <w:spacing w:val="-1"/>
          <w:sz w:val="24"/>
          <w:szCs w:val="24"/>
        </w:rPr>
        <w:t>q</w:t>
      </w:r>
      <w:r w:rsidRPr="00CA201A">
        <w:rPr>
          <w:rFonts w:ascii="Times New Roman" w:eastAsia="Arial" w:hAnsi="Times New Roman" w:cs="Times New Roman"/>
          <w:spacing w:val="1"/>
          <w:sz w:val="24"/>
          <w:szCs w:val="24"/>
        </w:rPr>
        <w:t>ue</w:t>
      </w:r>
      <w:r w:rsidRPr="00CA201A">
        <w:rPr>
          <w:rFonts w:ascii="Times New Roman" w:eastAsia="Arial" w:hAnsi="Times New Roman" w:cs="Times New Roman"/>
          <w:sz w:val="24"/>
          <w:szCs w:val="24"/>
        </w:rPr>
        <w:t>,</w:t>
      </w:r>
      <w:r w:rsidRPr="00CA201A">
        <w:rPr>
          <w:rFonts w:ascii="Times New Roman" w:eastAsia="Arial" w:hAnsi="Times New Roman" w:cs="Times New Roman"/>
          <w:spacing w:val="19"/>
          <w:sz w:val="24"/>
          <w:szCs w:val="24"/>
        </w:rPr>
        <w:t xml:space="preserve"> </w:t>
      </w:r>
      <w:r w:rsidRPr="00CA201A">
        <w:rPr>
          <w:rFonts w:ascii="Times New Roman" w:eastAsia="Arial" w:hAnsi="Times New Roman" w:cs="Times New Roman"/>
          <w:sz w:val="24"/>
          <w:szCs w:val="24"/>
        </w:rPr>
        <w:t>a</w:t>
      </w:r>
      <w:r w:rsidRPr="00CA201A">
        <w:rPr>
          <w:rFonts w:ascii="Times New Roman" w:eastAsia="Arial" w:hAnsi="Times New Roman" w:cs="Times New Roman"/>
          <w:spacing w:val="18"/>
          <w:sz w:val="24"/>
          <w:szCs w:val="24"/>
        </w:rPr>
        <w:t xml:space="preserve"> </w:t>
      </w:r>
      <w:r w:rsidRPr="00CA201A">
        <w:rPr>
          <w:rFonts w:ascii="Times New Roman" w:eastAsia="Arial" w:hAnsi="Times New Roman" w:cs="Times New Roman"/>
          <w:spacing w:val="1"/>
          <w:sz w:val="24"/>
          <w:szCs w:val="24"/>
        </w:rPr>
        <w:t>pa</w:t>
      </w:r>
      <w:r w:rsidRPr="00CA201A">
        <w:rPr>
          <w:rFonts w:ascii="Times New Roman" w:eastAsia="Arial" w:hAnsi="Times New Roman" w:cs="Times New Roman"/>
          <w:sz w:val="24"/>
          <w:szCs w:val="24"/>
        </w:rPr>
        <w:t>rtir</w:t>
      </w:r>
      <w:r w:rsidRPr="00CA201A">
        <w:rPr>
          <w:rFonts w:ascii="Times New Roman" w:eastAsia="Arial" w:hAnsi="Times New Roman" w:cs="Times New Roman"/>
          <w:spacing w:val="16"/>
          <w:sz w:val="24"/>
          <w:szCs w:val="24"/>
        </w:rPr>
        <w:t xml:space="preserve"> </w:t>
      </w:r>
      <w:r w:rsidRPr="00CA201A">
        <w:rPr>
          <w:rFonts w:ascii="Times New Roman" w:eastAsia="Arial" w:hAnsi="Times New Roman" w:cs="Times New Roman"/>
          <w:spacing w:val="1"/>
          <w:sz w:val="24"/>
          <w:szCs w:val="24"/>
        </w:rPr>
        <w:t>d</w:t>
      </w:r>
      <w:r w:rsidRPr="00CA201A">
        <w:rPr>
          <w:rFonts w:ascii="Times New Roman" w:eastAsia="Arial" w:hAnsi="Times New Roman" w:cs="Times New Roman"/>
          <w:sz w:val="24"/>
          <w:szCs w:val="24"/>
        </w:rPr>
        <w:t>e</w:t>
      </w:r>
      <w:r w:rsidRPr="00CA201A">
        <w:rPr>
          <w:rFonts w:ascii="Times New Roman" w:eastAsia="Arial" w:hAnsi="Times New Roman" w:cs="Times New Roman"/>
          <w:spacing w:val="22"/>
          <w:sz w:val="24"/>
          <w:szCs w:val="24"/>
        </w:rPr>
        <w:t xml:space="preserve"> </w:t>
      </w:r>
      <w:r w:rsidRPr="00CA201A">
        <w:rPr>
          <w:rFonts w:ascii="Times New Roman" w:eastAsia="Arial" w:hAnsi="Times New Roman" w:cs="Times New Roman"/>
          <w:sz w:val="24"/>
          <w:szCs w:val="24"/>
        </w:rPr>
        <w:t>la</w:t>
      </w:r>
      <w:r w:rsidRPr="00CA201A">
        <w:rPr>
          <w:rFonts w:ascii="Times New Roman" w:eastAsia="Arial" w:hAnsi="Times New Roman" w:cs="Times New Roman"/>
          <w:spacing w:val="18"/>
          <w:sz w:val="24"/>
          <w:szCs w:val="24"/>
        </w:rPr>
        <w:t xml:space="preserve"> </w:t>
      </w:r>
      <w:r w:rsidRPr="00CA201A">
        <w:rPr>
          <w:rFonts w:ascii="Times New Roman" w:eastAsia="Arial" w:hAnsi="Times New Roman" w:cs="Times New Roman"/>
          <w:spacing w:val="-1"/>
          <w:sz w:val="24"/>
          <w:szCs w:val="24"/>
        </w:rPr>
        <w:t>a</w:t>
      </w:r>
      <w:r w:rsidRPr="00CA201A">
        <w:rPr>
          <w:rFonts w:ascii="Times New Roman" w:eastAsia="Arial" w:hAnsi="Times New Roman" w:cs="Times New Roman"/>
          <w:spacing w:val="1"/>
          <w:sz w:val="24"/>
          <w:szCs w:val="24"/>
        </w:rPr>
        <w:t>p</w:t>
      </w:r>
      <w:r w:rsidRPr="00CA201A">
        <w:rPr>
          <w:rFonts w:ascii="Times New Roman" w:eastAsia="Arial" w:hAnsi="Times New Roman" w:cs="Times New Roman"/>
          <w:sz w:val="24"/>
          <w:szCs w:val="24"/>
        </w:rPr>
        <w:t>l</w:t>
      </w:r>
      <w:r w:rsidRPr="00CA201A">
        <w:rPr>
          <w:rFonts w:ascii="Times New Roman" w:eastAsia="Arial" w:hAnsi="Times New Roman" w:cs="Times New Roman"/>
          <w:spacing w:val="-1"/>
          <w:sz w:val="24"/>
          <w:szCs w:val="24"/>
        </w:rPr>
        <w:t>i</w:t>
      </w:r>
      <w:r w:rsidRPr="00CA201A">
        <w:rPr>
          <w:rFonts w:ascii="Times New Roman" w:eastAsia="Arial" w:hAnsi="Times New Roman" w:cs="Times New Roman"/>
          <w:sz w:val="24"/>
          <w:szCs w:val="24"/>
        </w:rPr>
        <w:t>c</w:t>
      </w:r>
      <w:r w:rsidRPr="00CA201A">
        <w:rPr>
          <w:rFonts w:ascii="Times New Roman" w:eastAsia="Arial" w:hAnsi="Times New Roman" w:cs="Times New Roman"/>
          <w:spacing w:val="1"/>
          <w:sz w:val="24"/>
          <w:szCs w:val="24"/>
        </w:rPr>
        <w:t>a</w:t>
      </w:r>
      <w:r w:rsidRPr="00CA201A">
        <w:rPr>
          <w:rFonts w:ascii="Times New Roman" w:eastAsia="Arial" w:hAnsi="Times New Roman" w:cs="Times New Roman"/>
          <w:sz w:val="24"/>
          <w:szCs w:val="24"/>
        </w:rPr>
        <w:t>ci</w:t>
      </w:r>
      <w:r w:rsidRPr="00CA201A">
        <w:rPr>
          <w:rFonts w:ascii="Times New Roman" w:eastAsia="Arial" w:hAnsi="Times New Roman" w:cs="Times New Roman"/>
          <w:spacing w:val="-2"/>
          <w:sz w:val="24"/>
          <w:szCs w:val="24"/>
        </w:rPr>
        <w:t>ó</w:t>
      </w:r>
      <w:r w:rsidRPr="00CA201A">
        <w:rPr>
          <w:rFonts w:ascii="Times New Roman" w:eastAsia="Arial" w:hAnsi="Times New Roman" w:cs="Times New Roman"/>
          <w:sz w:val="24"/>
          <w:szCs w:val="24"/>
        </w:rPr>
        <w:t xml:space="preserve">n </w:t>
      </w:r>
      <w:r w:rsidRPr="00CA201A">
        <w:rPr>
          <w:rFonts w:ascii="Times New Roman" w:eastAsia="Arial" w:hAnsi="Times New Roman" w:cs="Times New Roman"/>
          <w:spacing w:val="1"/>
          <w:sz w:val="24"/>
          <w:szCs w:val="24"/>
        </w:rPr>
        <w:t>d</w:t>
      </w:r>
      <w:r w:rsidRPr="00CA201A">
        <w:rPr>
          <w:rFonts w:ascii="Times New Roman" w:eastAsia="Arial" w:hAnsi="Times New Roman" w:cs="Times New Roman"/>
          <w:sz w:val="24"/>
          <w:szCs w:val="24"/>
        </w:rPr>
        <w:t>e</w:t>
      </w:r>
      <w:r w:rsidRPr="00CA201A">
        <w:rPr>
          <w:rFonts w:ascii="Times New Roman" w:eastAsia="Arial" w:hAnsi="Times New Roman" w:cs="Times New Roman"/>
          <w:spacing w:val="3"/>
          <w:sz w:val="24"/>
          <w:szCs w:val="24"/>
        </w:rPr>
        <w:t xml:space="preserve"> </w:t>
      </w:r>
      <w:r w:rsidRPr="00CA201A">
        <w:rPr>
          <w:rFonts w:ascii="Times New Roman" w:eastAsia="Arial" w:hAnsi="Times New Roman" w:cs="Times New Roman"/>
          <w:sz w:val="24"/>
          <w:szCs w:val="24"/>
        </w:rPr>
        <w:t>la</w:t>
      </w:r>
      <w:r w:rsidRPr="00CA201A">
        <w:rPr>
          <w:rFonts w:ascii="Times New Roman" w:eastAsia="Arial" w:hAnsi="Times New Roman" w:cs="Times New Roman"/>
          <w:spacing w:val="3"/>
          <w:sz w:val="24"/>
          <w:szCs w:val="24"/>
        </w:rPr>
        <w:t xml:space="preserve"> </w:t>
      </w:r>
      <w:r w:rsidRPr="00CA201A">
        <w:rPr>
          <w:rFonts w:ascii="Times New Roman" w:eastAsia="Arial" w:hAnsi="Times New Roman" w:cs="Times New Roman"/>
          <w:spacing w:val="-1"/>
          <w:sz w:val="24"/>
          <w:szCs w:val="24"/>
        </w:rPr>
        <w:t>L</w:t>
      </w:r>
      <w:r w:rsidRPr="00CA201A">
        <w:rPr>
          <w:rFonts w:ascii="Times New Roman" w:eastAsia="Arial" w:hAnsi="Times New Roman" w:cs="Times New Roman"/>
          <w:spacing w:val="1"/>
          <w:sz w:val="24"/>
          <w:szCs w:val="24"/>
        </w:rPr>
        <w:t>e</w:t>
      </w:r>
      <w:r w:rsidRPr="00CA201A">
        <w:rPr>
          <w:rFonts w:ascii="Times New Roman" w:eastAsia="Arial" w:hAnsi="Times New Roman" w:cs="Times New Roman"/>
          <w:sz w:val="24"/>
          <w:szCs w:val="24"/>
        </w:rPr>
        <w:t xml:space="preserve">y </w:t>
      </w:r>
      <w:r w:rsidRPr="00CA201A">
        <w:rPr>
          <w:rFonts w:ascii="Times New Roman" w:eastAsia="Arial" w:hAnsi="Times New Roman" w:cs="Times New Roman"/>
          <w:spacing w:val="1"/>
          <w:sz w:val="24"/>
          <w:szCs w:val="24"/>
        </w:rPr>
        <w:t>d</w:t>
      </w:r>
      <w:r w:rsidRPr="00CA201A">
        <w:rPr>
          <w:rFonts w:ascii="Times New Roman" w:eastAsia="Arial" w:hAnsi="Times New Roman" w:cs="Times New Roman"/>
          <w:sz w:val="24"/>
          <w:szCs w:val="24"/>
        </w:rPr>
        <w:t>e</w:t>
      </w:r>
      <w:r w:rsidRPr="00CA201A">
        <w:rPr>
          <w:rFonts w:ascii="Times New Roman" w:eastAsia="Arial" w:hAnsi="Times New Roman" w:cs="Times New Roman"/>
          <w:spacing w:val="3"/>
          <w:sz w:val="24"/>
          <w:szCs w:val="24"/>
        </w:rPr>
        <w:t xml:space="preserve"> </w:t>
      </w:r>
      <w:r w:rsidRPr="00CA201A">
        <w:rPr>
          <w:rFonts w:ascii="Times New Roman" w:eastAsia="Arial" w:hAnsi="Times New Roman" w:cs="Times New Roman"/>
          <w:spacing w:val="-2"/>
          <w:sz w:val="24"/>
          <w:szCs w:val="24"/>
        </w:rPr>
        <w:t>A</w:t>
      </w:r>
      <w:r w:rsidRPr="00CA201A">
        <w:rPr>
          <w:rFonts w:ascii="Times New Roman" w:eastAsia="Arial" w:hAnsi="Times New Roman" w:cs="Times New Roman"/>
          <w:spacing w:val="1"/>
          <w:sz w:val="24"/>
          <w:szCs w:val="24"/>
        </w:rPr>
        <w:t>mn</w:t>
      </w:r>
      <w:r w:rsidRPr="00CA201A">
        <w:rPr>
          <w:rFonts w:ascii="Times New Roman" w:eastAsia="Arial" w:hAnsi="Times New Roman" w:cs="Times New Roman"/>
          <w:sz w:val="24"/>
          <w:szCs w:val="24"/>
        </w:rPr>
        <w:t>ist</w:t>
      </w:r>
      <w:r w:rsidRPr="00CA201A">
        <w:rPr>
          <w:rFonts w:ascii="Times New Roman" w:eastAsia="Arial" w:hAnsi="Times New Roman" w:cs="Times New Roman"/>
          <w:spacing w:val="-2"/>
          <w:sz w:val="24"/>
          <w:szCs w:val="24"/>
        </w:rPr>
        <w:t>í</w:t>
      </w:r>
      <w:r w:rsidRPr="00CA201A">
        <w:rPr>
          <w:rFonts w:ascii="Times New Roman" w:eastAsia="Arial" w:hAnsi="Times New Roman" w:cs="Times New Roman"/>
          <w:sz w:val="24"/>
          <w:szCs w:val="24"/>
        </w:rPr>
        <w:t>a</w:t>
      </w:r>
      <w:r w:rsidRPr="00CA201A">
        <w:rPr>
          <w:rFonts w:ascii="Times New Roman" w:eastAsia="Arial" w:hAnsi="Times New Roman" w:cs="Times New Roman"/>
          <w:spacing w:val="1"/>
          <w:sz w:val="24"/>
          <w:szCs w:val="24"/>
        </w:rPr>
        <w:t xml:space="preserve"> e</w:t>
      </w:r>
      <w:r w:rsidRPr="00CA201A">
        <w:rPr>
          <w:rFonts w:ascii="Times New Roman" w:eastAsia="Arial" w:hAnsi="Times New Roman" w:cs="Times New Roman"/>
          <w:sz w:val="24"/>
          <w:szCs w:val="24"/>
        </w:rPr>
        <w:t>n</w:t>
      </w:r>
      <w:r w:rsidRPr="00CA201A">
        <w:rPr>
          <w:rFonts w:ascii="Times New Roman" w:eastAsia="Arial" w:hAnsi="Times New Roman" w:cs="Times New Roman"/>
          <w:spacing w:val="3"/>
          <w:sz w:val="24"/>
          <w:szCs w:val="24"/>
        </w:rPr>
        <w:t xml:space="preserve"> </w:t>
      </w:r>
      <w:r w:rsidRPr="00CA201A">
        <w:rPr>
          <w:rFonts w:ascii="Times New Roman" w:eastAsia="Arial" w:hAnsi="Times New Roman" w:cs="Times New Roman"/>
          <w:sz w:val="24"/>
          <w:szCs w:val="24"/>
        </w:rPr>
        <w:t>la</w:t>
      </w:r>
      <w:r w:rsidRPr="00CA201A">
        <w:rPr>
          <w:rFonts w:ascii="Times New Roman" w:eastAsia="Arial" w:hAnsi="Times New Roman" w:cs="Times New Roman"/>
          <w:spacing w:val="1"/>
          <w:sz w:val="24"/>
          <w:szCs w:val="24"/>
        </w:rPr>
        <w:t xml:space="preserve"> en</w:t>
      </w:r>
      <w:r w:rsidRPr="00CA201A">
        <w:rPr>
          <w:rFonts w:ascii="Times New Roman" w:eastAsia="Arial" w:hAnsi="Times New Roman" w:cs="Times New Roman"/>
          <w:sz w:val="24"/>
          <w:szCs w:val="24"/>
        </w:rPr>
        <w:t>ti</w:t>
      </w:r>
      <w:r w:rsidRPr="00CA201A">
        <w:rPr>
          <w:rFonts w:ascii="Times New Roman" w:eastAsia="Arial" w:hAnsi="Times New Roman" w:cs="Times New Roman"/>
          <w:spacing w:val="-1"/>
          <w:sz w:val="24"/>
          <w:szCs w:val="24"/>
        </w:rPr>
        <w:t>d</w:t>
      </w:r>
      <w:r w:rsidRPr="00CA201A">
        <w:rPr>
          <w:rFonts w:ascii="Times New Roman" w:eastAsia="Arial" w:hAnsi="Times New Roman" w:cs="Times New Roman"/>
          <w:spacing w:val="1"/>
          <w:sz w:val="24"/>
          <w:szCs w:val="24"/>
        </w:rPr>
        <w:t>ad</w:t>
      </w:r>
      <w:r w:rsidRPr="00CA201A">
        <w:rPr>
          <w:rFonts w:ascii="Times New Roman" w:eastAsia="Arial" w:hAnsi="Times New Roman" w:cs="Times New Roman"/>
          <w:sz w:val="24"/>
          <w:szCs w:val="24"/>
        </w:rPr>
        <w:t>,</w:t>
      </w:r>
      <w:r w:rsidRPr="00CA201A">
        <w:rPr>
          <w:rFonts w:ascii="Times New Roman" w:eastAsia="Arial" w:hAnsi="Times New Roman" w:cs="Times New Roman"/>
          <w:spacing w:val="3"/>
          <w:sz w:val="24"/>
          <w:szCs w:val="24"/>
        </w:rPr>
        <w:t xml:space="preserve"> </w:t>
      </w:r>
      <w:r w:rsidRPr="00CA201A">
        <w:rPr>
          <w:rFonts w:ascii="Times New Roman" w:eastAsia="Arial" w:hAnsi="Times New Roman" w:cs="Times New Roman"/>
          <w:spacing w:val="-2"/>
          <w:sz w:val="24"/>
          <w:szCs w:val="24"/>
        </w:rPr>
        <w:t>s</w:t>
      </w:r>
      <w:r w:rsidRPr="00CA201A">
        <w:rPr>
          <w:rFonts w:ascii="Times New Roman" w:eastAsia="Arial" w:hAnsi="Times New Roman" w:cs="Times New Roman"/>
          <w:sz w:val="24"/>
          <w:szCs w:val="24"/>
        </w:rPr>
        <w:t>e</w:t>
      </w:r>
      <w:r w:rsidRPr="00CA201A">
        <w:rPr>
          <w:rFonts w:ascii="Times New Roman" w:eastAsia="Arial" w:hAnsi="Times New Roman" w:cs="Times New Roman"/>
          <w:spacing w:val="3"/>
          <w:sz w:val="24"/>
          <w:szCs w:val="24"/>
        </w:rPr>
        <w:t xml:space="preserve"> </w:t>
      </w:r>
      <w:r w:rsidRPr="00CA201A">
        <w:rPr>
          <w:rFonts w:ascii="Times New Roman" w:eastAsia="Arial" w:hAnsi="Times New Roman" w:cs="Times New Roman"/>
          <w:spacing w:val="-1"/>
          <w:sz w:val="24"/>
          <w:szCs w:val="24"/>
        </w:rPr>
        <w:t>h</w:t>
      </w:r>
      <w:r w:rsidRPr="00CA201A">
        <w:rPr>
          <w:rFonts w:ascii="Times New Roman" w:eastAsia="Arial" w:hAnsi="Times New Roman" w:cs="Times New Roman"/>
          <w:sz w:val="24"/>
          <w:szCs w:val="24"/>
        </w:rPr>
        <w:t>a</w:t>
      </w:r>
      <w:r w:rsidRPr="00CA201A">
        <w:rPr>
          <w:rFonts w:ascii="Times New Roman" w:eastAsia="Arial" w:hAnsi="Times New Roman" w:cs="Times New Roman"/>
          <w:spacing w:val="3"/>
          <w:sz w:val="24"/>
          <w:szCs w:val="24"/>
        </w:rPr>
        <w:t xml:space="preserve"> </w:t>
      </w:r>
      <w:r w:rsidRPr="00CA201A">
        <w:rPr>
          <w:rFonts w:ascii="Times New Roman" w:eastAsia="Arial" w:hAnsi="Times New Roman" w:cs="Times New Roman"/>
          <w:sz w:val="24"/>
          <w:szCs w:val="24"/>
        </w:rPr>
        <w:t>i</w:t>
      </w:r>
      <w:r w:rsidRPr="00CA201A">
        <w:rPr>
          <w:rFonts w:ascii="Times New Roman" w:eastAsia="Arial" w:hAnsi="Times New Roman" w:cs="Times New Roman"/>
          <w:spacing w:val="-2"/>
          <w:sz w:val="24"/>
          <w:szCs w:val="24"/>
        </w:rPr>
        <w:t>n</w:t>
      </w:r>
      <w:r w:rsidRPr="00CA201A">
        <w:rPr>
          <w:rFonts w:ascii="Times New Roman" w:eastAsia="Arial" w:hAnsi="Times New Roman" w:cs="Times New Roman"/>
          <w:spacing w:val="3"/>
          <w:sz w:val="24"/>
          <w:szCs w:val="24"/>
        </w:rPr>
        <w:t>f</w:t>
      </w:r>
      <w:r w:rsidRPr="00CA201A">
        <w:rPr>
          <w:rFonts w:ascii="Times New Roman" w:eastAsia="Arial" w:hAnsi="Times New Roman" w:cs="Times New Roman"/>
          <w:spacing w:val="1"/>
          <w:sz w:val="24"/>
          <w:szCs w:val="24"/>
        </w:rPr>
        <w:t>o</w:t>
      </w:r>
      <w:r w:rsidRPr="00CA201A">
        <w:rPr>
          <w:rFonts w:ascii="Times New Roman" w:eastAsia="Arial" w:hAnsi="Times New Roman" w:cs="Times New Roman"/>
          <w:sz w:val="24"/>
          <w:szCs w:val="24"/>
        </w:rPr>
        <w:t>r</w:t>
      </w:r>
      <w:r w:rsidRPr="00CA201A">
        <w:rPr>
          <w:rFonts w:ascii="Times New Roman" w:eastAsia="Arial" w:hAnsi="Times New Roman" w:cs="Times New Roman"/>
          <w:spacing w:val="-1"/>
          <w:sz w:val="24"/>
          <w:szCs w:val="24"/>
        </w:rPr>
        <w:t>m</w:t>
      </w:r>
      <w:r w:rsidRPr="00CA201A">
        <w:rPr>
          <w:rFonts w:ascii="Times New Roman" w:eastAsia="Arial" w:hAnsi="Times New Roman" w:cs="Times New Roman"/>
          <w:spacing w:val="1"/>
          <w:sz w:val="24"/>
          <w:szCs w:val="24"/>
        </w:rPr>
        <w:t>a</w:t>
      </w:r>
      <w:r w:rsidRPr="00CA201A">
        <w:rPr>
          <w:rFonts w:ascii="Times New Roman" w:eastAsia="Arial" w:hAnsi="Times New Roman" w:cs="Times New Roman"/>
          <w:spacing w:val="-1"/>
          <w:sz w:val="24"/>
          <w:szCs w:val="24"/>
        </w:rPr>
        <w:t>d</w:t>
      </w:r>
      <w:r w:rsidRPr="00CA201A">
        <w:rPr>
          <w:rFonts w:ascii="Times New Roman" w:eastAsia="Arial" w:hAnsi="Times New Roman" w:cs="Times New Roman"/>
          <w:sz w:val="24"/>
          <w:szCs w:val="24"/>
        </w:rPr>
        <w:t>o</w:t>
      </w:r>
      <w:r w:rsidRPr="00CA201A">
        <w:rPr>
          <w:rFonts w:ascii="Times New Roman" w:eastAsia="Arial" w:hAnsi="Times New Roman" w:cs="Times New Roman"/>
          <w:spacing w:val="3"/>
          <w:sz w:val="24"/>
          <w:szCs w:val="24"/>
        </w:rPr>
        <w:t xml:space="preserve"> </w:t>
      </w:r>
      <w:r w:rsidRPr="00CA201A">
        <w:rPr>
          <w:rFonts w:ascii="Times New Roman" w:eastAsia="Arial" w:hAnsi="Times New Roman" w:cs="Times New Roman"/>
          <w:spacing w:val="1"/>
          <w:sz w:val="24"/>
          <w:szCs w:val="24"/>
        </w:rPr>
        <w:t>d</w:t>
      </w:r>
      <w:r w:rsidRPr="00CA201A">
        <w:rPr>
          <w:rFonts w:ascii="Times New Roman" w:eastAsia="Arial" w:hAnsi="Times New Roman" w:cs="Times New Roman"/>
          <w:sz w:val="24"/>
          <w:szCs w:val="24"/>
        </w:rPr>
        <w:t>e</w:t>
      </w:r>
      <w:r w:rsidRPr="00CA201A">
        <w:rPr>
          <w:rFonts w:ascii="Times New Roman" w:eastAsia="Arial" w:hAnsi="Times New Roman" w:cs="Times New Roman"/>
          <w:spacing w:val="1"/>
          <w:sz w:val="24"/>
          <w:szCs w:val="24"/>
        </w:rPr>
        <w:t xml:space="preserve"> e</w:t>
      </w:r>
      <w:r w:rsidRPr="00CA201A">
        <w:rPr>
          <w:rFonts w:ascii="Times New Roman" w:eastAsia="Arial" w:hAnsi="Times New Roman" w:cs="Times New Roman"/>
          <w:sz w:val="24"/>
          <w:szCs w:val="24"/>
        </w:rPr>
        <w:t>st</w:t>
      </w:r>
      <w:r w:rsidRPr="00CA201A">
        <w:rPr>
          <w:rFonts w:ascii="Times New Roman" w:eastAsia="Arial" w:hAnsi="Times New Roman" w:cs="Times New Roman"/>
          <w:spacing w:val="1"/>
          <w:sz w:val="24"/>
          <w:szCs w:val="24"/>
        </w:rPr>
        <w:t>o</w:t>
      </w:r>
      <w:r w:rsidRPr="00CA201A">
        <w:rPr>
          <w:rFonts w:ascii="Times New Roman" w:eastAsia="Arial" w:hAnsi="Times New Roman" w:cs="Times New Roman"/>
          <w:sz w:val="24"/>
          <w:szCs w:val="24"/>
        </w:rPr>
        <w:t xml:space="preserve">s </w:t>
      </w:r>
      <w:r w:rsidRPr="00CA201A">
        <w:rPr>
          <w:rFonts w:ascii="Times New Roman" w:eastAsia="Arial" w:hAnsi="Times New Roman" w:cs="Times New Roman"/>
          <w:spacing w:val="1"/>
          <w:sz w:val="24"/>
          <w:szCs w:val="24"/>
        </w:rPr>
        <w:t>a</w:t>
      </w:r>
      <w:r w:rsidRPr="00CA201A">
        <w:rPr>
          <w:rFonts w:ascii="Times New Roman" w:eastAsia="Arial" w:hAnsi="Times New Roman" w:cs="Times New Roman"/>
          <w:spacing w:val="-1"/>
          <w:sz w:val="24"/>
          <w:szCs w:val="24"/>
        </w:rPr>
        <w:t>b</w:t>
      </w:r>
      <w:r w:rsidRPr="00CA201A">
        <w:rPr>
          <w:rFonts w:ascii="Times New Roman" w:eastAsia="Arial" w:hAnsi="Times New Roman" w:cs="Times New Roman"/>
          <w:spacing w:val="1"/>
          <w:sz w:val="24"/>
          <w:szCs w:val="24"/>
        </w:rPr>
        <w:t>u</w:t>
      </w:r>
      <w:r w:rsidRPr="00CA201A">
        <w:rPr>
          <w:rFonts w:ascii="Times New Roman" w:eastAsia="Arial" w:hAnsi="Times New Roman" w:cs="Times New Roman"/>
          <w:sz w:val="24"/>
          <w:szCs w:val="24"/>
        </w:rPr>
        <w:t>s</w:t>
      </w:r>
      <w:r w:rsidRPr="00CA201A">
        <w:rPr>
          <w:rFonts w:ascii="Times New Roman" w:eastAsia="Arial" w:hAnsi="Times New Roman" w:cs="Times New Roman"/>
          <w:spacing w:val="1"/>
          <w:sz w:val="24"/>
          <w:szCs w:val="24"/>
        </w:rPr>
        <w:t>o</w:t>
      </w:r>
      <w:r w:rsidRPr="00CA201A">
        <w:rPr>
          <w:rFonts w:ascii="Times New Roman" w:eastAsia="Arial" w:hAnsi="Times New Roman" w:cs="Times New Roman"/>
          <w:sz w:val="24"/>
          <w:szCs w:val="24"/>
        </w:rPr>
        <w:t>s,</w:t>
      </w:r>
      <w:r w:rsidRPr="00CA201A">
        <w:rPr>
          <w:rFonts w:ascii="Times New Roman" w:eastAsia="Arial" w:hAnsi="Times New Roman" w:cs="Times New Roman"/>
          <w:spacing w:val="3"/>
          <w:sz w:val="24"/>
          <w:szCs w:val="24"/>
        </w:rPr>
        <w:t xml:space="preserve"> </w:t>
      </w:r>
      <w:r w:rsidRPr="00CA201A">
        <w:rPr>
          <w:rFonts w:ascii="Times New Roman" w:eastAsia="Arial" w:hAnsi="Times New Roman" w:cs="Times New Roman"/>
          <w:spacing w:val="1"/>
          <w:sz w:val="24"/>
          <w:szCs w:val="24"/>
        </w:rPr>
        <w:t>a</w:t>
      </w:r>
      <w:r w:rsidRPr="00CA201A">
        <w:rPr>
          <w:rFonts w:ascii="Times New Roman" w:eastAsia="Arial" w:hAnsi="Times New Roman" w:cs="Times New Roman"/>
          <w:sz w:val="24"/>
          <w:szCs w:val="24"/>
        </w:rPr>
        <w:t>s</w:t>
      </w:r>
      <w:r w:rsidRPr="00CA201A">
        <w:rPr>
          <w:rFonts w:ascii="Times New Roman" w:eastAsia="Arial" w:hAnsi="Times New Roman" w:cs="Times New Roman"/>
          <w:spacing w:val="-3"/>
          <w:sz w:val="24"/>
          <w:szCs w:val="24"/>
        </w:rPr>
        <w:t>i</w:t>
      </w:r>
      <w:r w:rsidRPr="00CA201A">
        <w:rPr>
          <w:rFonts w:ascii="Times New Roman" w:eastAsia="Arial" w:hAnsi="Times New Roman" w:cs="Times New Roman"/>
          <w:spacing w:val="1"/>
          <w:sz w:val="24"/>
          <w:szCs w:val="24"/>
        </w:rPr>
        <w:t>m</w:t>
      </w:r>
      <w:r w:rsidRPr="00CA201A">
        <w:rPr>
          <w:rFonts w:ascii="Times New Roman" w:eastAsia="Arial" w:hAnsi="Times New Roman" w:cs="Times New Roman"/>
          <w:sz w:val="24"/>
          <w:szCs w:val="24"/>
        </w:rPr>
        <w:t>i</w:t>
      </w:r>
      <w:r w:rsidRPr="00CA201A">
        <w:rPr>
          <w:rFonts w:ascii="Times New Roman" w:eastAsia="Arial" w:hAnsi="Times New Roman" w:cs="Times New Roman"/>
          <w:spacing w:val="-3"/>
          <w:sz w:val="24"/>
          <w:szCs w:val="24"/>
        </w:rPr>
        <w:t>s</w:t>
      </w:r>
      <w:r w:rsidRPr="00CA201A">
        <w:rPr>
          <w:rFonts w:ascii="Times New Roman" w:eastAsia="Arial" w:hAnsi="Times New Roman" w:cs="Times New Roman"/>
          <w:spacing w:val="-1"/>
          <w:sz w:val="24"/>
          <w:szCs w:val="24"/>
        </w:rPr>
        <w:t>m</w:t>
      </w:r>
      <w:r w:rsidRPr="00CA201A">
        <w:rPr>
          <w:rFonts w:ascii="Times New Roman" w:eastAsia="Arial" w:hAnsi="Times New Roman" w:cs="Times New Roman"/>
          <w:sz w:val="24"/>
          <w:szCs w:val="24"/>
        </w:rPr>
        <w:t>o s</w:t>
      </w:r>
      <w:r w:rsidRPr="00CA201A">
        <w:rPr>
          <w:rFonts w:ascii="Times New Roman" w:eastAsia="Arial" w:hAnsi="Times New Roman" w:cs="Times New Roman"/>
          <w:spacing w:val="1"/>
          <w:sz w:val="24"/>
          <w:szCs w:val="24"/>
        </w:rPr>
        <w:t>o</w:t>
      </w:r>
      <w:r w:rsidRPr="00CA201A">
        <w:rPr>
          <w:rFonts w:ascii="Times New Roman" w:eastAsia="Arial" w:hAnsi="Times New Roman" w:cs="Times New Roman"/>
          <w:sz w:val="24"/>
          <w:szCs w:val="24"/>
        </w:rPr>
        <w:t>l</w:t>
      </w:r>
      <w:r w:rsidRPr="00CA201A">
        <w:rPr>
          <w:rFonts w:ascii="Times New Roman" w:eastAsia="Arial" w:hAnsi="Times New Roman" w:cs="Times New Roman"/>
          <w:spacing w:val="-1"/>
          <w:sz w:val="24"/>
          <w:szCs w:val="24"/>
        </w:rPr>
        <w:t>i</w:t>
      </w:r>
      <w:r w:rsidRPr="00CA201A">
        <w:rPr>
          <w:rFonts w:ascii="Times New Roman" w:eastAsia="Arial" w:hAnsi="Times New Roman" w:cs="Times New Roman"/>
          <w:sz w:val="24"/>
          <w:szCs w:val="24"/>
        </w:rPr>
        <w:t>cito</w:t>
      </w:r>
      <w:r w:rsidRPr="00CA201A">
        <w:rPr>
          <w:rFonts w:ascii="Times New Roman" w:eastAsia="Arial" w:hAnsi="Times New Roman" w:cs="Times New Roman"/>
          <w:spacing w:val="1"/>
          <w:sz w:val="24"/>
          <w:szCs w:val="24"/>
        </w:rPr>
        <w:t xml:space="preserve"> </w:t>
      </w:r>
      <w:r w:rsidRPr="00CA201A">
        <w:rPr>
          <w:rFonts w:ascii="Times New Roman" w:eastAsia="Arial" w:hAnsi="Times New Roman" w:cs="Times New Roman"/>
          <w:spacing w:val="-1"/>
          <w:sz w:val="24"/>
          <w:szCs w:val="24"/>
        </w:rPr>
        <w:t>q</w:t>
      </w:r>
      <w:r w:rsidRPr="00CA201A">
        <w:rPr>
          <w:rFonts w:ascii="Times New Roman" w:eastAsia="Arial" w:hAnsi="Times New Roman" w:cs="Times New Roman"/>
          <w:spacing w:val="1"/>
          <w:sz w:val="24"/>
          <w:szCs w:val="24"/>
        </w:rPr>
        <w:t>u</w:t>
      </w:r>
      <w:r w:rsidRPr="00CA201A">
        <w:rPr>
          <w:rFonts w:ascii="Times New Roman" w:eastAsia="Arial" w:hAnsi="Times New Roman" w:cs="Times New Roman"/>
          <w:sz w:val="24"/>
          <w:szCs w:val="24"/>
        </w:rPr>
        <w:t>e</w:t>
      </w:r>
      <w:r w:rsidRPr="00CA201A">
        <w:rPr>
          <w:rFonts w:ascii="Times New Roman" w:eastAsia="Arial" w:hAnsi="Times New Roman" w:cs="Times New Roman"/>
          <w:spacing w:val="1"/>
          <w:sz w:val="24"/>
          <w:szCs w:val="24"/>
        </w:rPr>
        <w:t xml:space="preserve"> </w:t>
      </w:r>
      <w:r w:rsidRPr="00CA201A">
        <w:rPr>
          <w:rFonts w:ascii="Times New Roman" w:eastAsia="Arial" w:hAnsi="Times New Roman" w:cs="Times New Roman"/>
          <w:sz w:val="24"/>
          <w:szCs w:val="24"/>
        </w:rPr>
        <w:t>i</w:t>
      </w:r>
      <w:r w:rsidRPr="00CA201A">
        <w:rPr>
          <w:rFonts w:ascii="Times New Roman" w:eastAsia="Arial" w:hAnsi="Times New Roman" w:cs="Times New Roman"/>
          <w:spacing w:val="-1"/>
          <w:sz w:val="24"/>
          <w:szCs w:val="24"/>
        </w:rPr>
        <w:t>n</w:t>
      </w:r>
      <w:r w:rsidRPr="00CA201A">
        <w:rPr>
          <w:rFonts w:ascii="Times New Roman" w:eastAsia="Arial" w:hAnsi="Times New Roman" w:cs="Times New Roman"/>
          <w:sz w:val="24"/>
          <w:szCs w:val="24"/>
        </w:rPr>
        <w:t>f</w:t>
      </w:r>
      <w:r w:rsidRPr="00CA201A">
        <w:rPr>
          <w:rFonts w:ascii="Times New Roman" w:eastAsia="Arial" w:hAnsi="Times New Roman" w:cs="Times New Roman"/>
          <w:spacing w:val="1"/>
          <w:sz w:val="24"/>
          <w:szCs w:val="24"/>
        </w:rPr>
        <w:t>o</w:t>
      </w:r>
      <w:r w:rsidRPr="00CA201A">
        <w:rPr>
          <w:rFonts w:ascii="Times New Roman" w:eastAsia="Arial" w:hAnsi="Times New Roman" w:cs="Times New Roman"/>
          <w:sz w:val="24"/>
          <w:szCs w:val="24"/>
        </w:rPr>
        <w:t>r</w:t>
      </w:r>
      <w:r w:rsidRPr="00CA201A">
        <w:rPr>
          <w:rFonts w:ascii="Times New Roman" w:eastAsia="Arial" w:hAnsi="Times New Roman" w:cs="Times New Roman"/>
          <w:spacing w:val="1"/>
          <w:sz w:val="24"/>
          <w:szCs w:val="24"/>
        </w:rPr>
        <w:t>m</w:t>
      </w:r>
      <w:r w:rsidRPr="00CA201A">
        <w:rPr>
          <w:rFonts w:ascii="Times New Roman" w:eastAsia="Arial" w:hAnsi="Times New Roman" w:cs="Times New Roman"/>
          <w:sz w:val="24"/>
          <w:szCs w:val="24"/>
        </w:rPr>
        <w:t>e</w:t>
      </w:r>
      <w:r w:rsidRPr="00CA201A">
        <w:rPr>
          <w:rFonts w:ascii="Times New Roman" w:eastAsia="Arial" w:hAnsi="Times New Roman" w:cs="Times New Roman"/>
          <w:spacing w:val="-1"/>
          <w:sz w:val="24"/>
          <w:szCs w:val="24"/>
        </w:rPr>
        <w:t xml:space="preserve"> </w:t>
      </w:r>
      <w:r w:rsidRPr="00CA201A">
        <w:rPr>
          <w:rFonts w:ascii="Times New Roman" w:eastAsia="Arial" w:hAnsi="Times New Roman" w:cs="Times New Roman"/>
          <w:sz w:val="24"/>
          <w:szCs w:val="24"/>
        </w:rPr>
        <w:t xml:space="preserve">a </w:t>
      </w:r>
      <w:r w:rsidRPr="00CA201A">
        <w:rPr>
          <w:rFonts w:ascii="Times New Roman" w:eastAsia="Arial" w:hAnsi="Times New Roman" w:cs="Times New Roman"/>
          <w:spacing w:val="1"/>
          <w:sz w:val="24"/>
          <w:szCs w:val="24"/>
        </w:rPr>
        <w:t>e</w:t>
      </w:r>
      <w:r w:rsidRPr="00CA201A">
        <w:rPr>
          <w:rFonts w:ascii="Times New Roman" w:eastAsia="Arial" w:hAnsi="Times New Roman" w:cs="Times New Roman"/>
          <w:sz w:val="24"/>
          <w:szCs w:val="24"/>
        </w:rPr>
        <w:t xml:space="preserve">sta </w:t>
      </w:r>
      <w:r w:rsidRPr="00CA201A">
        <w:rPr>
          <w:rFonts w:ascii="Times New Roman" w:eastAsia="Arial" w:hAnsi="Times New Roman" w:cs="Times New Roman"/>
          <w:spacing w:val="1"/>
          <w:sz w:val="24"/>
          <w:szCs w:val="24"/>
        </w:rPr>
        <w:t>Le</w:t>
      </w:r>
      <w:r w:rsidRPr="00CA201A">
        <w:rPr>
          <w:rFonts w:ascii="Times New Roman" w:eastAsia="Arial" w:hAnsi="Times New Roman" w:cs="Times New Roman"/>
          <w:spacing w:val="-1"/>
          <w:sz w:val="24"/>
          <w:szCs w:val="24"/>
        </w:rPr>
        <w:t>g</w:t>
      </w:r>
      <w:r w:rsidRPr="00CA201A">
        <w:rPr>
          <w:rFonts w:ascii="Times New Roman" w:eastAsia="Arial" w:hAnsi="Times New Roman" w:cs="Times New Roman"/>
          <w:sz w:val="24"/>
          <w:szCs w:val="24"/>
        </w:rPr>
        <w:t>is</w:t>
      </w:r>
      <w:r w:rsidRPr="00CA201A">
        <w:rPr>
          <w:rFonts w:ascii="Times New Roman" w:eastAsia="Arial" w:hAnsi="Times New Roman" w:cs="Times New Roman"/>
          <w:spacing w:val="-1"/>
          <w:sz w:val="24"/>
          <w:szCs w:val="24"/>
        </w:rPr>
        <w:t>l</w:t>
      </w:r>
      <w:r w:rsidRPr="00CA201A">
        <w:rPr>
          <w:rFonts w:ascii="Times New Roman" w:eastAsia="Arial" w:hAnsi="Times New Roman" w:cs="Times New Roman"/>
          <w:spacing w:val="1"/>
          <w:sz w:val="24"/>
          <w:szCs w:val="24"/>
        </w:rPr>
        <w:t>a</w:t>
      </w:r>
      <w:r w:rsidRPr="00CA201A">
        <w:rPr>
          <w:rFonts w:ascii="Times New Roman" w:eastAsia="Arial" w:hAnsi="Times New Roman" w:cs="Times New Roman"/>
          <w:sz w:val="24"/>
          <w:szCs w:val="24"/>
        </w:rPr>
        <w:t>t</w:t>
      </w:r>
      <w:r w:rsidRPr="00CA201A">
        <w:rPr>
          <w:rFonts w:ascii="Times New Roman" w:eastAsia="Arial" w:hAnsi="Times New Roman" w:cs="Times New Roman"/>
          <w:spacing w:val="1"/>
          <w:sz w:val="24"/>
          <w:szCs w:val="24"/>
        </w:rPr>
        <w:t>u</w:t>
      </w:r>
      <w:r w:rsidRPr="00CA201A">
        <w:rPr>
          <w:rFonts w:ascii="Times New Roman" w:eastAsia="Arial" w:hAnsi="Times New Roman" w:cs="Times New Roman"/>
          <w:sz w:val="24"/>
          <w:szCs w:val="24"/>
        </w:rPr>
        <w:t>ra la</w:t>
      </w:r>
      <w:r w:rsidRPr="00CA201A">
        <w:rPr>
          <w:rFonts w:ascii="Times New Roman" w:eastAsia="Arial" w:hAnsi="Times New Roman" w:cs="Times New Roman"/>
          <w:spacing w:val="-1"/>
          <w:sz w:val="24"/>
          <w:szCs w:val="24"/>
        </w:rPr>
        <w:t xml:space="preserve"> </w:t>
      </w:r>
      <w:r w:rsidRPr="00CA201A">
        <w:rPr>
          <w:rFonts w:ascii="Times New Roman" w:eastAsia="Arial" w:hAnsi="Times New Roman" w:cs="Times New Roman"/>
          <w:spacing w:val="1"/>
          <w:sz w:val="24"/>
          <w:szCs w:val="24"/>
        </w:rPr>
        <w:t>ap</w:t>
      </w:r>
      <w:r w:rsidRPr="00CA201A">
        <w:rPr>
          <w:rFonts w:ascii="Times New Roman" w:eastAsia="Arial" w:hAnsi="Times New Roman" w:cs="Times New Roman"/>
          <w:sz w:val="24"/>
          <w:szCs w:val="24"/>
        </w:rPr>
        <w:t>l</w:t>
      </w:r>
      <w:r w:rsidRPr="00CA201A">
        <w:rPr>
          <w:rFonts w:ascii="Times New Roman" w:eastAsia="Arial" w:hAnsi="Times New Roman" w:cs="Times New Roman"/>
          <w:spacing w:val="-3"/>
          <w:sz w:val="24"/>
          <w:szCs w:val="24"/>
        </w:rPr>
        <w:t>i</w:t>
      </w:r>
      <w:r w:rsidRPr="00CA201A">
        <w:rPr>
          <w:rFonts w:ascii="Times New Roman" w:eastAsia="Arial" w:hAnsi="Times New Roman" w:cs="Times New Roman"/>
          <w:sz w:val="24"/>
          <w:szCs w:val="24"/>
        </w:rPr>
        <w:t>c</w:t>
      </w:r>
      <w:r w:rsidRPr="00CA201A">
        <w:rPr>
          <w:rFonts w:ascii="Times New Roman" w:eastAsia="Arial" w:hAnsi="Times New Roman" w:cs="Times New Roman"/>
          <w:spacing w:val="1"/>
          <w:sz w:val="24"/>
          <w:szCs w:val="24"/>
        </w:rPr>
        <w:t>a</w:t>
      </w:r>
      <w:r w:rsidRPr="00CA201A">
        <w:rPr>
          <w:rFonts w:ascii="Times New Roman" w:eastAsia="Arial" w:hAnsi="Times New Roman" w:cs="Times New Roman"/>
          <w:sz w:val="24"/>
          <w:szCs w:val="24"/>
        </w:rPr>
        <w:t xml:space="preserve">ción </w:t>
      </w:r>
      <w:r w:rsidRPr="00CA201A">
        <w:rPr>
          <w:rFonts w:ascii="Times New Roman" w:eastAsia="Arial" w:hAnsi="Times New Roman" w:cs="Times New Roman"/>
          <w:spacing w:val="1"/>
          <w:sz w:val="24"/>
          <w:szCs w:val="24"/>
        </w:rPr>
        <w:t>d</w:t>
      </w:r>
      <w:r w:rsidRPr="00CA201A">
        <w:rPr>
          <w:rFonts w:ascii="Times New Roman" w:eastAsia="Arial" w:hAnsi="Times New Roman" w:cs="Times New Roman"/>
          <w:sz w:val="24"/>
          <w:szCs w:val="24"/>
        </w:rPr>
        <w:t>e</w:t>
      </w:r>
      <w:r w:rsidRPr="00CA201A">
        <w:rPr>
          <w:rFonts w:ascii="Times New Roman" w:eastAsia="Arial" w:hAnsi="Times New Roman" w:cs="Times New Roman"/>
          <w:spacing w:val="1"/>
          <w:sz w:val="24"/>
          <w:szCs w:val="24"/>
        </w:rPr>
        <w:t xml:space="preserve"> d</w:t>
      </w:r>
      <w:r w:rsidRPr="00CA201A">
        <w:rPr>
          <w:rFonts w:ascii="Times New Roman" w:eastAsia="Arial" w:hAnsi="Times New Roman" w:cs="Times New Roman"/>
          <w:sz w:val="24"/>
          <w:szCs w:val="24"/>
        </w:rPr>
        <w:t>i</w:t>
      </w:r>
      <w:r w:rsidRPr="00CA201A">
        <w:rPr>
          <w:rFonts w:ascii="Times New Roman" w:eastAsia="Arial" w:hAnsi="Times New Roman" w:cs="Times New Roman"/>
          <w:spacing w:val="-3"/>
          <w:sz w:val="24"/>
          <w:szCs w:val="24"/>
        </w:rPr>
        <w:t>c</w:t>
      </w:r>
      <w:r w:rsidRPr="00CA201A">
        <w:rPr>
          <w:rFonts w:ascii="Times New Roman" w:eastAsia="Arial" w:hAnsi="Times New Roman" w:cs="Times New Roman"/>
          <w:spacing w:val="1"/>
          <w:sz w:val="24"/>
          <w:szCs w:val="24"/>
        </w:rPr>
        <w:t>ha</w:t>
      </w:r>
      <w:r w:rsidRPr="00CA201A">
        <w:rPr>
          <w:rFonts w:ascii="Times New Roman" w:eastAsia="Arial" w:hAnsi="Times New Roman" w:cs="Times New Roman"/>
          <w:sz w:val="24"/>
          <w:szCs w:val="24"/>
        </w:rPr>
        <w:t>s</w:t>
      </w:r>
      <w:r w:rsidRPr="00CA201A">
        <w:rPr>
          <w:rFonts w:ascii="Times New Roman" w:eastAsia="Arial" w:hAnsi="Times New Roman" w:cs="Times New Roman"/>
          <w:spacing w:val="-2"/>
          <w:sz w:val="24"/>
          <w:szCs w:val="24"/>
        </w:rPr>
        <w:t xml:space="preserve"> </w:t>
      </w:r>
      <w:r w:rsidRPr="00CA201A">
        <w:rPr>
          <w:rFonts w:ascii="Times New Roman" w:eastAsia="Arial" w:hAnsi="Times New Roman" w:cs="Times New Roman"/>
          <w:spacing w:val="1"/>
          <w:sz w:val="24"/>
          <w:szCs w:val="24"/>
        </w:rPr>
        <w:t>a</w:t>
      </w:r>
      <w:r w:rsidRPr="00CA201A">
        <w:rPr>
          <w:rFonts w:ascii="Times New Roman" w:eastAsia="Arial" w:hAnsi="Times New Roman" w:cs="Times New Roman"/>
          <w:sz w:val="24"/>
          <w:szCs w:val="24"/>
        </w:rPr>
        <w:t>cci</w:t>
      </w:r>
      <w:r w:rsidRPr="00CA201A">
        <w:rPr>
          <w:rFonts w:ascii="Times New Roman" w:eastAsia="Arial" w:hAnsi="Times New Roman" w:cs="Times New Roman"/>
          <w:spacing w:val="-2"/>
          <w:sz w:val="24"/>
          <w:szCs w:val="24"/>
        </w:rPr>
        <w:t>o</w:t>
      </w:r>
      <w:r w:rsidRPr="00CA201A">
        <w:rPr>
          <w:rFonts w:ascii="Times New Roman" w:eastAsia="Arial" w:hAnsi="Times New Roman" w:cs="Times New Roman"/>
          <w:spacing w:val="1"/>
          <w:sz w:val="24"/>
          <w:szCs w:val="24"/>
        </w:rPr>
        <w:t>ne</w:t>
      </w:r>
      <w:r w:rsidRPr="00CA201A">
        <w:rPr>
          <w:rFonts w:ascii="Times New Roman" w:eastAsia="Arial" w:hAnsi="Times New Roman" w:cs="Times New Roman"/>
          <w:sz w:val="24"/>
          <w:szCs w:val="24"/>
        </w:rPr>
        <w:t>s.</w:t>
      </w:r>
    </w:p>
    <w:p w:rsidR="00932421" w:rsidRPr="00CA201A" w:rsidRDefault="00932421" w:rsidP="00932421">
      <w:pPr>
        <w:spacing w:after="0" w:line="240" w:lineRule="auto"/>
        <w:contextualSpacing/>
        <w:jc w:val="both"/>
        <w:rPr>
          <w:rFonts w:ascii="Times New Roman" w:eastAsia="Times New Roman" w:hAnsi="Times New Roman" w:cs="Times New Roman"/>
          <w:sz w:val="24"/>
          <w:szCs w:val="24"/>
          <w:lang w:eastAsia="es-MX"/>
        </w:rPr>
      </w:pPr>
    </w:p>
    <w:p w:rsidR="00932421" w:rsidRPr="00CA201A" w:rsidRDefault="00932421" w:rsidP="0093242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CA201A">
        <w:rPr>
          <w:rFonts w:ascii="Times New Roman" w:eastAsia="Times New Roman" w:hAnsi="Times New Roman" w:cs="Times New Roman"/>
          <w:b/>
          <w:bCs/>
          <w:kern w:val="36"/>
          <w:sz w:val="24"/>
          <w:szCs w:val="24"/>
          <w:lang w:val="en-US" w:eastAsia="es-MX"/>
        </w:rPr>
        <w:t>T R A N S I T O R I O S</w:t>
      </w:r>
    </w:p>
    <w:p w:rsidR="00932421" w:rsidRPr="00CA201A" w:rsidRDefault="00932421" w:rsidP="00932421">
      <w:pPr>
        <w:spacing w:after="0" w:line="240" w:lineRule="auto"/>
        <w:contextualSpacing/>
        <w:jc w:val="both"/>
        <w:rPr>
          <w:rFonts w:ascii="Times New Roman" w:eastAsia="Times New Roman" w:hAnsi="Times New Roman" w:cs="Times New Roman"/>
          <w:sz w:val="24"/>
          <w:szCs w:val="24"/>
          <w:lang w:val="en-US" w:eastAsia="es-MX"/>
        </w:rPr>
      </w:pPr>
    </w:p>
    <w:p w:rsidR="00932421" w:rsidRPr="00CA201A" w:rsidRDefault="00932421" w:rsidP="00932421">
      <w:pPr>
        <w:spacing w:after="0" w:line="240" w:lineRule="auto"/>
        <w:contextualSpacing/>
        <w:jc w:val="both"/>
        <w:rPr>
          <w:rFonts w:ascii="Times New Roman" w:eastAsia="Times New Roman" w:hAnsi="Times New Roman" w:cs="Times New Roman"/>
          <w:sz w:val="24"/>
          <w:szCs w:val="24"/>
          <w:lang w:eastAsia="es-MX"/>
        </w:rPr>
      </w:pPr>
      <w:r w:rsidRPr="00CA201A">
        <w:rPr>
          <w:rFonts w:ascii="Times New Roman" w:eastAsia="Times New Roman" w:hAnsi="Times New Roman" w:cs="Times New Roman"/>
          <w:b/>
          <w:bCs/>
          <w:sz w:val="24"/>
          <w:szCs w:val="24"/>
          <w:lang w:eastAsia="es-MX"/>
        </w:rPr>
        <w:t xml:space="preserve">ARTÍCULO PRIMERO.- </w:t>
      </w:r>
      <w:r w:rsidRPr="00CA201A">
        <w:rPr>
          <w:rFonts w:ascii="Times New Roman" w:eastAsia="Times New Roman" w:hAnsi="Times New Roman" w:cs="Times New Roman"/>
          <w:sz w:val="24"/>
          <w:szCs w:val="24"/>
          <w:lang w:eastAsia="es-MX"/>
        </w:rPr>
        <w:t xml:space="preserve">Publíquese el presente Acuerdo en el Periódico Oficial “Gaceta del Gobierno”. </w:t>
      </w:r>
    </w:p>
    <w:p w:rsidR="00932421" w:rsidRPr="00CA201A" w:rsidRDefault="00932421" w:rsidP="00932421">
      <w:pPr>
        <w:spacing w:after="0" w:line="240" w:lineRule="auto"/>
        <w:contextualSpacing/>
        <w:jc w:val="both"/>
        <w:rPr>
          <w:rFonts w:ascii="Times New Roman" w:eastAsia="Times New Roman" w:hAnsi="Times New Roman" w:cs="Times New Roman"/>
          <w:sz w:val="24"/>
          <w:szCs w:val="24"/>
          <w:lang w:eastAsia="es-MX"/>
        </w:rPr>
      </w:pPr>
    </w:p>
    <w:p w:rsidR="00932421" w:rsidRPr="00CA201A" w:rsidRDefault="00932421" w:rsidP="00932421">
      <w:pPr>
        <w:spacing w:after="0" w:line="240" w:lineRule="auto"/>
        <w:contextualSpacing/>
        <w:jc w:val="both"/>
        <w:rPr>
          <w:rFonts w:ascii="Times New Roman" w:eastAsia="Times New Roman" w:hAnsi="Times New Roman" w:cs="Times New Roman"/>
          <w:sz w:val="24"/>
          <w:szCs w:val="24"/>
          <w:lang w:eastAsia="es-MX"/>
        </w:rPr>
      </w:pPr>
      <w:r w:rsidRPr="00CA201A">
        <w:rPr>
          <w:rFonts w:ascii="Times New Roman" w:eastAsia="Times New Roman" w:hAnsi="Times New Roman" w:cs="Times New Roman"/>
          <w:b/>
          <w:bCs/>
          <w:sz w:val="24"/>
          <w:szCs w:val="24"/>
          <w:lang w:eastAsia="es-MX"/>
        </w:rPr>
        <w:t xml:space="preserve">ARTÍCULO SEGUNDO.- </w:t>
      </w:r>
      <w:r w:rsidRPr="00CA201A">
        <w:rPr>
          <w:rFonts w:ascii="Times New Roman" w:eastAsia="Times New Roman" w:hAnsi="Times New Roman" w:cs="Times New Roman"/>
          <w:sz w:val="24"/>
          <w:szCs w:val="24"/>
          <w:lang w:eastAsia="es-MX"/>
        </w:rPr>
        <w:t>Comuníquese el presente Acuerdo al Titular de la Secretaría de Seguridad del Gobierno del Estado de México.</w:t>
      </w:r>
    </w:p>
    <w:p w:rsidR="00932421" w:rsidRPr="00CA201A" w:rsidRDefault="00932421" w:rsidP="00932421">
      <w:pPr>
        <w:spacing w:after="0" w:line="240" w:lineRule="auto"/>
        <w:contextualSpacing/>
        <w:jc w:val="both"/>
        <w:rPr>
          <w:rFonts w:ascii="Times New Roman" w:eastAsia="Times New Roman" w:hAnsi="Times New Roman" w:cs="Times New Roman"/>
          <w:sz w:val="24"/>
          <w:szCs w:val="24"/>
          <w:lang w:eastAsia="es-MX"/>
        </w:rPr>
      </w:pPr>
    </w:p>
    <w:p w:rsidR="00932421" w:rsidRPr="00CA201A" w:rsidRDefault="00932421" w:rsidP="00932421">
      <w:pPr>
        <w:spacing w:after="0" w:line="240" w:lineRule="auto"/>
        <w:contextualSpacing/>
        <w:jc w:val="both"/>
        <w:rPr>
          <w:rFonts w:ascii="Times New Roman" w:eastAsia="Calibri" w:hAnsi="Times New Roman" w:cs="Times New Roman"/>
          <w:sz w:val="24"/>
          <w:szCs w:val="24"/>
          <w:lang w:val="x-none" w:eastAsia="x-none"/>
        </w:rPr>
      </w:pPr>
      <w:r w:rsidRPr="00CA201A">
        <w:rPr>
          <w:rFonts w:ascii="Times New Roman" w:eastAsia="Times New Roman" w:hAnsi="Times New Roman" w:cs="Times New Roman"/>
          <w:sz w:val="24"/>
          <w:szCs w:val="24"/>
          <w:lang w:val="x-none" w:eastAsia="es-MX"/>
        </w:rPr>
        <w:t xml:space="preserve">Dado en el Palacio del Poder Legislativo, en la ciudad de Toluca de Lerdo, capital del Estado de México, </w:t>
      </w:r>
      <w:r w:rsidRPr="00CA201A">
        <w:rPr>
          <w:rFonts w:ascii="Times New Roman" w:eastAsia="Calibri" w:hAnsi="Times New Roman" w:cs="Times New Roman"/>
          <w:sz w:val="24"/>
          <w:szCs w:val="24"/>
          <w:lang w:val="x-none" w:eastAsia="x-none"/>
        </w:rPr>
        <w:t xml:space="preserve">a los </w:t>
      </w:r>
      <w:r w:rsidRPr="00CA201A">
        <w:rPr>
          <w:rFonts w:ascii="Times New Roman" w:eastAsia="Calibri" w:hAnsi="Times New Roman" w:cs="Times New Roman"/>
          <w:sz w:val="24"/>
          <w:szCs w:val="24"/>
          <w:lang w:eastAsia="x-none"/>
        </w:rPr>
        <w:t xml:space="preserve">veintidós </w:t>
      </w:r>
      <w:r w:rsidRPr="00CA201A">
        <w:rPr>
          <w:rFonts w:ascii="Times New Roman" w:eastAsia="Calibri" w:hAnsi="Times New Roman" w:cs="Times New Roman"/>
          <w:sz w:val="24"/>
          <w:szCs w:val="24"/>
          <w:lang w:val="x-none" w:eastAsia="x-none"/>
        </w:rPr>
        <w:t xml:space="preserve">días del mes de </w:t>
      </w:r>
      <w:r w:rsidRPr="00CA201A">
        <w:rPr>
          <w:rFonts w:ascii="Times New Roman" w:eastAsia="Calibri" w:hAnsi="Times New Roman" w:cs="Times New Roman"/>
          <w:sz w:val="24"/>
          <w:szCs w:val="24"/>
          <w:lang w:eastAsia="x-none"/>
        </w:rPr>
        <w:t xml:space="preserve">julio </w:t>
      </w:r>
      <w:r w:rsidRPr="00CA201A">
        <w:rPr>
          <w:rFonts w:ascii="Times New Roman" w:eastAsia="Calibri" w:hAnsi="Times New Roman" w:cs="Times New Roman"/>
          <w:sz w:val="24"/>
          <w:szCs w:val="24"/>
          <w:lang w:val="x-none" w:eastAsia="x-none"/>
        </w:rPr>
        <w:t xml:space="preserve">del año dos mil </w:t>
      </w:r>
      <w:r w:rsidRPr="00CA201A">
        <w:rPr>
          <w:rFonts w:ascii="Times New Roman" w:eastAsia="Calibri" w:hAnsi="Times New Roman" w:cs="Times New Roman"/>
          <w:sz w:val="24"/>
          <w:szCs w:val="24"/>
          <w:lang w:eastAsia="x-none"/>
        </w:rPr>
        <w:t>veintiuno</w:t>
      </w:r>
      <w:r w:rsidRPr="00CA201A">
        <w:rPr>
          <w:rFonts w:ascii="Times New Roman" w:eastAsia="Calibri" w:hAnsi="Times New Roman" w:cs="Times New Roman"/>
          <w:sz w:val="24"/>
          <w:szCs w:val="24"/>
          <w:lang w:val="x-none" w:eastAsia="x-none"/>
        </w:rPr>
        <w:t>.</w:t>
      </w:r>
    </w:p>
    <w:p w:rsidR="00932421" w:rsidRPr="00CA201A" w:rsidRDefault="00932421" w:rsidP="00932421">
      <w:pPr>
        <w:spacing w:after="0" w:line="240" w:lineRule="auto"/>
        <w:jc w:val="center"/>
        <w:rPr>
          <w:rFonts w:ascii="Times New Roman" w:eastAsia="Calibri" w:hAnsi="Times New Roman" w:cs="Times New Roman"/>
          <w:b/>
          <w:sz w:val="24"/>
          <w:szCs w:val="24"/>
        </w:rPr>
      </w:pPr>
    </w:p>
    <w:p w:rsidR="00932421" w:rsidRPr="00CA201A" w:rsidRDefault="00932421" w:rsidP="00932421">
      <w:pPr>
        <w:spacing w:after="0" w:line="240" w:lineRule="auto"/>
        <w:jc w:val="center"/>
        <w:rPr>
          <w:rFonts w:ascii="Times New Roman" w:eastAsia="Calibri" w:hAnsi="Times New Roman" w:cs="Times New Roman"/>
          <w:b/>
          <w:sz w:val="24"/>
          <w:szCs w:val="24"/>
        </w:rPr>
      </w:pPr>
      <w:r w:rsidRPr="00CA201A">
        <w:rPr>
          <w:rFonts w:ascii="Times New Roman" w:eastAsia="Calibri" w:hAnsi="Times New Roman" w:cs="Times New Roman"/>
          <w:b/>
          <w:sz w:val="24"/>
          <w:szCs w:val="24"/>
        </w:rPr>
        <w:t>SECRETARIOS</w:t>
      </w:r>
    </w:p>
    <w:tbl>
      <w:tblPr>
        <w:tblW w:w="9354" w:type="dxa"/>
        <w:jc w:val="center"/>
        <w:tblLook w:val="04A0" w:firstRow="1" w:lastRow="0" w:firstColumn="1" w:lastColumn="0" w:noHBand="0" w:noVBand="1"/>
      </w:tblPr>
      <w:tblGrid>
        <w:gridCol w:w="4422"/>
        <w:gridCol w:w="397"/>
        <w:gridCol w:w="4535"/>
      </w:tblGrid>
      <w:tr w:rsidR="00874A8C" w:rsidRPr="00CA201A" w:rsidTr="00932421">
        <w:trPr>
          <w:jc w:val="center"/>
        </w:trPr>
        <w:tc>
          <w:tcPr>
            <w:tcW w:w="4422" w:type="dxa"/>
            <w:shd w:val="clear" w:color="auto" w:fill="auto"/>
          </w:tcPr>
          <w:p w:rsidR="00932421" w:rsidRPr="00CA201A" w:rsidRDefault="00932421" w:rsidP="00932421">
            <w:pPr>
              <w:spacing w:after="0" w:line="240" w:lineRule="auto"/>
              <w:jc w:val="center"/>
              <w:rPr>
                <w:rFonts w:ascii="Times New Roman" w:eastAsia="Calibri" w:hAnsi="Times New Roman" w:cs="Times New Roman"/>
                <w:b/>
                <w:bCs/>
                <w:sz w:val="24"/>
                <w:szCs w:val="24"/>
              </w:rPr>
            </w:pPr>
            <w:r w:rsidRPr="00CA201A">
              <w:rPr>
                <w:rFonts w:ascii="Times New Roman" w:eastAsia="Calibri" w:hAnsi="Times New Roman" w:cs="Times New Roman"/>
                <w:b/>
                <w:bCs/>
                <w:sz w:val="24"/>
                <w:szCs w:val="24"/>
              </w:rPr>
              <w:t>DIP. ÓSCAR GARCÍA SOSA</w:t>
            </w:r>
          </w:p>
          <w:p w:rsidR="00932421" w:rsidRPr="00CA201A" w:rsidRDefault="00932421" w:rsidP="00932421">
            <w:pPr>
              <w:spacing w:after="0" w:line="240" w:lineRule="auto"/>
              <w:jc w:val="center"/>
              <w:rPr>
                <w:rFonts w:ascii="Times New Roman" w:eastAsia="Calibri" w:hAnsi="Times New Roman" w:cs="Times New Roman"/>
                <w:b/>
                <w:bCs/>
                <w:sz w:val="24"/>
                <w:szCs w:val="24"/>
              </w:rPr>
            </w:pPr>
          </w:p>
        </w:tc>
        <w:tc>
          <w:tcPr>
            <w:tcW w:w="397" w:type="dxa"/>
            <w:shd w:val="clear" w:color="auto" w:fill="auto"/>
          </w:tcPr>
          <w:p w:rsidR="00932421" w:rsidRPr="00CA201A" w:rsidRDefault="00932421" w:rsidP="00932421">
            <w:pPr>
              <w:spacing w:after="0" w:line="240" w:lineRule="auto"/>
              <w:jc w:val="center"/>
              <w:rPr>
                <w:rFonts w:ascii="Times New Roman" w:eastAsia="Calibri" w:hAnsi="Times New Roman" w:cs="Times New Roman"/>
                <w:b/>
                <w:bCs/>
                <w:sz w:val="24"/>
                <w:szCs w:val="24"/>
              </w:rPr>
            </w:pPr>
          </w:p>
        </w:tc>
        <w:tc>
          <w:tcPr>
            <w:tcW w:w="4535" w:type="dxa"/>
            <w:shd w:val="clear" w:color="auto" w:fill="auto"/>
          </w:tcPr>
          <w:p w:rsidR="00932421" w:rsidRPr="00CA201A" w:rsidRDefault="00932421" w:rsidP="00932421">
            <w:pPr>
              <w:spacing w:after="0" w:line="240" w:lineRule="auto"/>
              <w:ind w:left="-136" w:right="-103"/>
              <w:jc w:val="center"/>
              <w:rPr>
                <w:rFonts w:ascii="Times New Roman" w:eastAsia="Calibri" w:hAnsi="Times New Roman" w:cs="Times New Roman"/>
                <w:b/>
                <w:bCs/>
                <w:sz w:val="24"/>
                <w:szCs w:val="24"/>
              </w:rPr>
            </w:pPr>
            <w:r w:rsidRPr="00CA201A">
              <w:rPr>
                <w:rFonts w:ascii="Times New Roman" w:eastAsia="Calibri" w:hAnsi="Times New Roman" w:cs="Times New Roman"/>
                <w:b/>
                <w:bCs/>
                <w:sz w:val="24"/>
                <w:szCs w:val="24"/>
              </w:rPr>
              <w:t>DIP. ARACELI CASASOLA SALAZAR</w:t>
            </w:r>
          </w:p>
          <w:p w:rsidR="00932421" w:rsidRPr="00CA201A" w:rsidRDefault="00932421" w:rsidP="00932421">
            <w:pPr>
              <w:spacing w:after="0" w:line="240" w:lineRule="auto"/>
              <w:ind w:left="-136" w:right="-103"/>
              <w:jc w:val="center"/>
              <w:rPr>
                <w:rFonts w:ascii="Times New Roman" w:eastAsia="Calibri" w:hAnsi="Times New Roman" w:cs="Times New Roman"/>
                <w:b/>
                <w:bCs/>
                <w:sz w:val="24"/>
                <w:szCs w:val="24"/>
              </w:rPr>
            </w:pPr>
          </w:p>
        </w:tc>
      </w:tr>
    </w:tbl>
    <w:p w:rsidR="00932421" w:rsidRPr="00CA201A" w:rsidRDefault="00932421" w:rsidP="00932421">
      <w:pPr>
        <w:spacing w:after="0" w:line="240" w:lineRule="auto"/>
        <w:jc w:val="center"/>
        <w:rPr>
          <w:rFonts w:ascii="Times New Roman" w:eastAsia="Calibri" w:hAnsi="Times New Roman" w:cs="Times New Roman"/>
          <w:b/>
          <w:sz w:val="24"/>
          <w:szCs w:val="24"/>
        </w:rPr>
      </w:pPr>
      <w:r w:rsidRPr="00CA201A">
        <w:rPr>
          <w:rFonts w:ascii="Times New Roman" w:eastAsia="Calibri" w:hAnsi="Times New Roman" w:cs="Times New Roman"/>
          <w:b/>
          <w:sz w:val="24"/>
          <w:szCs w:val="24"/>
        </w:rPr>
        <w:t>DIP. ROSA MARÍA PINEDA CAMPOS</w:t>
      </w:r>
    </w:p>
    <w:p w:rsidR="00932421" w:rsidRPr="00CA201A" w:rsidRDefault="00932421" w:rsidP="004354AA">
      <w:pPr>
        <w:pStyle w:val="Sinespaciado"/>
        <w:jc w:val="both"/>
        <w:rPr>
          <w:rFonts w:ascii="Times New Roman" w:hAnsi="Times New Roman" w:cs="Times New Roman"/>
          <w:sz w:val="24"/>
          <w:szCs w:val="24"/>
        </w:rPr>
      </w:pPr>
    </w:p>
    <w:p w:rsidR="007A5C5B" w:rsidRPr="00CA201A" w:rsidRDefault="007A5C5B" w:rsidP="00055CED">
      <w:pPr>
        <w:pStyle w:val="Sinespaciado"/>
        <w:jc w:val="center"/>
        <w:rPr>
          <w:rFonts w:ascii="Times New Roman" w:hAnsi="Times New Roman" w:cs="Times New Roman"/>
          <w:sz w:val="24"/>
          <w:szCs w:val="24"/>
        </w:rPr>
      </w:pPr>
      <w:r w:rsidRPr="00CA201A">
        <w:rPr>
          <w:rFonts w:ascii="Times New Roman" w:hAnsi="Times New Roman" w:cs="Times New Roman"/>
          <w:sz w:val="24"/>
          <w:szCs w:val="24"/>
        </w:rPr>
        <w:t>(Fin del documento)</w:t>
      </w:r>
    </w:p>
    <w:p w:rsidR="007A5C5B" w:rsidRPr="00CA201A" w:rsidRDefault="007A5C5B" w:rsidP="00556C6B">
      <w:pPr>
        <w:spacing w:after="0" w:line="240" w:lineRule="auto"/>
        <w:jc w:val="both"/>
        <w:rPr>
          <w:rFonts w:ascii="Times New Roman" w:hAnsi="Times New Roman" w:cs="Times New Roman"/>
          <w:sz w:val="24"/>
          <w:szCs w:val="24"/>
        </w:rPr>
      </w:pPr>
    </w:p>
    <w:p w:rsidR="00344849" w:rsidRPr="00CA201A" w:rsidRDefault="0081367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PRESIDENTE DIP. VALENTÍN GONZÁLEZ BAUTISTA.</w:t>
      </w:r>
      <w:r w:rsidR="000E182E" w:rsidRPr="00CA201A">
        <w:rPr>
          <w:rFonts w:ascii="Times New Roman" w:hAnsi="Times New Roman" w:cs="Times New Roman"/>
          <w:sz w:val="24"/>
          <w:szCs w:val="24"/>
        </w:rPr>
        <w:t xml:space="preserve"> C</w:t>
      </w:r>
      <w:r w:rsidR="00344849" w:rsidRPr="00CA201A">
        <w:rPr>
          <w:rFonts w:ascii="Times New Roman" w:hAnsi="Times New Roman" w:cs="Times New Roman"/>
          <w:sz w:val="24"/>
          <w:szCs w:val="24"/>
        </w:rPr>
        <w:t>on fundamento en el artículo 55 de la Constitución Política de la Entidad, someto a discusión la propuesta de dispensa del trámite de dictamen y consulto si desean hacer uso de la palabra.</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 xml:space="preserve">Solicito a quienes estén por la aprobatoria de la dispensa del trámite de dictamen del punto de acuerdo, se sirvan levantar la mano. ¿En contra, en abstención? </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81367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SECRETARIA DIP. ARACELI CASASOLA SALAZAR.</w:t>
      </w:r>
      <w:r w:rsidR="00344849" w:rsidRPr="00CA201A">
        <w:rPr>
          <w:rFonts w:ascii="Times New Roman" w:hAnsi="Times New Roman" w:cs="Times New Roman"/>
          <w:sz w:val="24"/>
          <w:szCs w:val="24"/>
        </w:rPr>
        <w:t xml:space="preserve"> La propuesta ha sido aprobada por unanimidad de votos.</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81367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PRESIDENTE DIP. VALENTÍN GONZÁLEZ BAUTISTA.</w:t>
      </w:r>
      <w:r w:rsidR="00344849" w:rsidRPr="00CA201A">
        <w:rPr>
          <w:rFonts w:ascii="Times New Roman" w:hAnsi="Times New Roman" w:cs="Times New Roman"/>
          <w:sz w:val="24"/>
          <w:szCs w:val="24"/>
        </w:rPr>
        <w:t xml:space="preserve"> Abro la discusión en lo general del punto de acuerdo y consulto a las diputadas y diputados si desean hacer uso de la palabra.</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Para la votación en lo general pido a la Secretaría abra el sistema de votación hasta por 3 minutos, si alguien desea separar algún artículo, sírvase manifestarlo.</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81367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SECRETARIA DIP. ARACELI CASASOLA SALAZAR.</w:t>
      </w:r>
      <w:r w:rsidR="00344849" w:rsidRPr="00CA201A">
        <w:rPr>
          <w:rFonts w:ascii="Times New Roman" w:hAnsi="Times New Roman" w:cs="Times New Roman"/>
          <w:sz w:val="24"/>
          <w:szCs w:val="24"/>
        </w:rPr>
        <w:t xml:space="preserve"> </w:t>
      </w:r>
      <w:r w:rsidR="005F3C53" w:rsidRPr="00CA201A">
        <w:rPr>
          <w:rFonts w:ascii="Times New Roman" w:hAnsi="Times New Roman" w:cs="Times New Roman"/>
          <w:sz w:val="24"/>
          <w:szCs w:val="24"/>
        </w:rPr>
        <w:t>A</w:t>
      </w:r>
      <w:r w:rsidR="00344849" w:rsidRPr="00CA201A">
        <w:rPr>
          <w:rFonts w:ascii="Times New Roman" w:hAnsi="Times New Roman" w:cs="Times New Roman"/>
          <w:sz w:val="24"/>
          <w:szCs w:val="24"/>
        </w:rPr>
        <w:t>brase el sistema de votación hasta por 3 minutos.</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jc w:val="center"/>
        <w:rPr>
          <w:rFonts w:ascii="Times New Roman" w:hAnsi="Times New Roman" w:cs="Times New Roman"/>
          <w:i/>
          <w:sz w:val="24"/>
          <w:szCs w:val="24"/>
        </w:rPr>
      </w:pPr>
      <w:r w:rsidRPr="00CA201A">
        <w:rPr>
          <w:rFonts w:ascii="Times New Roman" w:hAnsi="Times New Roman" w:cs="Times New Roman"/>
          <w:i/>
          <w:sz w:val="24"/>
          <w:szCs w:val="24"/>
        </w:rPr>
        <w:t>(Votación nominal)</w:t>
      </w:r>
    </w:p>
    <w:p w:rsidR="00325AE3" w:rsidRPr="00CA201A" w:rsidRDefault="00325AE3" w:rsidP="00556C6B">
      <w:pPr>
        <w:spacing w:after="0" w:line="240" w:lineRule="auto"/>
        <w:jc w:val="center"/>
        <w:rPr>
          <w:rFonts w:ascii="Times New Roman" w:hAnsi="Times New Roman" w:cs="Times New Roman"/>
          <w:i/>
          <w:sz w:val="24"/>
          <w:szCs w:val="24"/>
        </w:rPr>
      </w:pPr>
    </w:p>
    <w:p w:rsidR="00344849" w:rsidRPr="00CA201A" w:rsidRDefault="0081367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SECRETARIA DIP. ARACELI CASASOLA SALAZAR.</w:t>
      </w:r>
      <w:r w:rsidR="00344849" w:rsidRPr="00CA201A">
        <w:rPr>
          <w:rFonts w:ascii="Times New Roman" w:hAnsi="Times New Roman" w:cs="Times New Roman"/>
          <w:sz w:val="24"/>
          <w:szCs w:val="24"/>
        </w:rPr>
        <w:t xml:space="preserve"> ¿Falta algún diputado por emitir su voto?</w:t>
      </w: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Presidente el punto de acuerdo ha sido aprobado en lo general por unanimidad de votos.</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81367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PRESIDENTE DIP. VALENTÍN GONZÁLEZ BAUTISTA.</w:t>
      </w:r>
      <w:r w:rsidR="00344849" w:rsidRPr="00CA201A">
        <w:rPr>
          <w:rFonts w:ascii="Times New Roman" w:hAnsi="Times New Roman" w:cs="Times New Roman"/>
          <w:sz w:val="24"/>
          <w:szCs w:val="24"/>
        </w:rPr>
        <w:t xml:space="preserve"> Se tiene por aprobado en lo general el punto de acuerdo, se declara también su aprobación en lo particular.</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El punto número 12 del orden del día la diputada Sandra Martínez Solís, presenta en nombre del Grupo Parlamentario del Partido Revolucionario Institucional, punto de acuerdo de urgente y obvia resolución.</w:t>
      </w:r>
    </w:p>
    <w:p w:rsidR="00325AE3" w:rsidRPr="00CA201A" w:rsidRDefault="00325AE3" w:rsidP="00556C6B">
      <w:pPr>
        <w:spacing w:after="0" w:line="240" w:lineRule="auto"/>
        <w:jc w:val="both"/>
        <w:rPr>
          <w:rFonts w:ascii="Times New Roman" w:hAnsi="Times New Roman" w:cs="Times New Roman"/>
          <w:b/>
          <w:sz w:val="24"/>
          <w:szCs w:val="24"/>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DIP. SANDRA MARTÍNEZ SOLÍS.</w:t>
      </w:r>
      <w:r w:rsidRPr="00CA201A">
        <w:rPr>
          <w:rFonts w:ascii="Times New Roman" w:hAnsi="Times New Roman" w:cs="Times New Roman"/>
          <w:sz w:val="24"/>
          <w:szCs w:val="24"/>
        </w:rPr>
        <w:t xml:space="preserve"> Con el permiso de la Presidencia, compañeras, compañeros diputados, representantes de los medios de comunicación, publico que nos acompaña y nos sigue a través de las plataformas digitales.</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 xml:space="preserve">En </w:t>
      </w:r>
      <w:r w:rsidR="003576C9" w:rsidRPr="00CA201A">
        <w:rPr>
          <w:rFonts w:ascii="Times New Roman" w:hAnsi="Times New Roman" w:cs="Times New Roman"/>
          <w:sz w:val="24"/>
          <w:szCs w:val="24"/>
        </w:rPr>
        <w:t>ejercicio de las facultades que</w:t>
      </w:r>
      <w:r w:rsidRPr="00CA201A">
        <w:rPr>
          <w:rFonts w:ascii="Times New Roman" w:hAnsi="Times New Roman" w:cs="Times New Roman"/>
          <w:sz w:val="24"/>
          <w:szCs w:val="24"/>
        </w:rPr>
        <w:t xml:space="preserve"> me confiere la Constitución y las leyes del Estado, me permito presentar punto de acuerdo de urgente resolución al tenor de la siguiente:</w:t>
      </w:r>
    </w:p>
    <w:p w:rsidR="00325AE3" w:rsidRPr="00CA201A" w:rsidRDefault="00325AE3"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jc w:val="center"/>
        <w:rPr>
          <w:rFonts w:ascii="Times New Roman" w:hAnsi="Times New Roman" w:cs="Times New Roman"/>
          <w:sz w:val="24"/>
          <w:szCs w:val="24"/>
        </w:rPr>
      </w:pPr>
      <w:r w:rsidRPr="00CA201A">
        <w:rPr>
          <w:rFonts w:ascii="Times New Roman" w:hAnsi="Times New Roman" w:cs="Times New Roman"/>
          <w:sz w:val="24"/>
          <w:szCs w:val="24"/>
        </w:rPr>
        <w:t>EXPOSICIÓN DE MOTIVOS</w:t>
      </w:r>
    </w:p>
    <w:p w:rsidR="00325AE3" w:rsidRPr="00CA201A" w:rsidRDefault="00325AE3" w:rsidP="00556C6B">
      <w:pPr>
        <w:spacing w:after="0" w:line="240" w:lineRule="auto"/>
        <w:jc w:val="center"/>
        <w:rPr>
          <w:rFonts w:ascii="Times New Roman" w:hAnsi="Times New Roman" w:cs="Times New Roman"/>
          <w:sz w:val="24"/>
          <w:szCs w:val="24"/>
        </w:rPr>
      </w:pPr>
    </w:p>
    <w:p w:rsidR="006A2411"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El día 25</w:t>
      </w:r>
      <w:r w:rsidR="003576C9" w:rsidRPr="00CA201A">
        <w:rPr>
          <w:rFonts w:ascii="Times New Roman" w:hAnsi="Times New Roman" w:cs="Times New Roman"/>
          <w:sz w:val="24"/>
          <w:szCs w:val="24"/>
        </w:rPr>
        <w:t xml:space="preserve"> de cada mes muchos mexiquenses </w:t>
      </w:r>
      <w:r w:rsidR="00804FEC" w:rsidRPr="00CA201A">
        <w:rPr>
          <w:rFonts w:ascii="Times New Roman" w:hAnsi="Times New Roman" w:cs="Times New Roman"/>
          <w:sz w:val="24"/>
          <w:szCs w:val="24"/>
        </w:rPr>
        <w:t>conm</w:t>
      </w:r>
      <w:r w:rsidR="006A2411" w:rsidRPr="00CA201A">
        <w:rPr>
          <w:rFonts w:ascii="Times New Roman" w:hAnsi="Times New Roman" w:cs="Times New Roman"/>
          <w:sz w:val="24"/>
          <w:szCs w:val="24"/>
        </w:rPr>
        <w:t xml:space="preserve">emoramos el día naranja con la intención de visibilizar y buscar alternativas de solución a lamentable fenómeno de la violencia que sufren las mujeres igualmente lo hacen las instituciones públicas y privadas que refrendan esa fecha su compromiso por erradicar este flagelo asocial, los esfuerzos han sido </w:t>
      </w:r>
      <w:r w:rsidR="00325AE3" w:rsidRPr="00CA201A">
        <w:rPr>
          <w:rFonts w:ascii="Times New Roman" w:hAnsi="Times New Roman" w:cs="Times New Roman"/>
          <w:sz w:val="24"/>
          <w:szCs w:val="24"/>
        </w:rPr>
        <w:t>muchos,</w:t>
      </w:r>
      <w:r w:rsidR="006A2411" w:rsidRPr="00CA201A">
        <w:rPr>
          <w:rFonts w:ascii="Times New Roman" w:hAnsi="Times New Roman" w:cs="Times New Roman"/>
          <w:sz w:val="24"/>
          <w:szCs w:val="24"/>
        </w:rPr>
        <w:t xml:space="preserve"> sin embargo, es indispensable la participación y el trabajo conjunto entre la sociedad y las autoridades.</w:t>
      </w:r>
    </w:p>
    <w:p w:rsidR="00325AE3" w:rsidRPr="00CA201A" w:rsidRDefault="00325AE3" w:rsidP="00556C6B">
      <w:pPr>
        <w:spacing w:after="0" w:line="240" w:lineRule="auto"/>
        <w:jc w:val="both"/>
        <w:rPr>
          <w:rFonts w:ascii="Times New Roman" w:hAnsi="Times New Roman" w:cs="Times New Roman"/>
          <w:sz w:val="24"/>
          <w:szCs w:val="24"/>
        </w:rPr>
      </w:pPr>
    </w:p>
    <w:p w:rsidR="006A2411" w:rsidRPr="00CA201A" w:rsidRDefault="006A2411" w:rsidP="00556C6B">
      <w:pPr>
        <w:pStyle w:val="Sinespaciado"/>
        <w:ind w:firstLine="708"/>
        <w:jc w:val="both"/>
        <w:rPr>
          <w:rFonts w:ascii="Times New Roman" w:hAnsi="Times New Roman" w:cs="Times New Roman"/>
          <w:sz w:val="24"/>
          <w:szCs w:val="24"/>
        </w:rPr>
      </w:pPr>
      <w:r w:rsidRPr="00CA201A">
        <w:rPr>
          <w:rFonts w:ascii="Times New Roman" w:hAnsi="Times New Roman" w:cs="Times New Roman"/>
          <w:sz w:val="24"/>
          <w:szCs w:val="24"/>
        </w:rPr>
        <w:t>La violencia contra las mujeres no es una problemática exclusiva de nuestra entidad o de nuestro país, se trata de un indignante comportamiento que se sitúa en el contexto internacional, al respecto las estimaciones publicadas por la organización mundial de la salud, indican que hasta el 38% de los asesinatos de mujeres a nivel mundial son cometidos por su pareja, además el 6% de las mujeres en todo el mundo refiere haber sufrido agresiones sexuales, sabemos que nuestro país y especialmente en el Estado de México sean realizado grandes esfuerzos para prevenir, responder, sancionar y erradicar la violencia así a las mujeres, esta voluntad política se ha expresado en acciones concretas como la asignación de los recursos necesarios para tales fines, sin embargo consideramos que las políticas implementadas no han logrado ser eco entre toda la población y de este modo, crear la conciencia indispensable para debatir este terrible fenómeno, por ello pretendemos que la difusión de los alcances e implicaciones del día naranja, se reviste con mayor contundencia y amplitud.</w:t>
      </w:r>
    </w:p>
    <w:p w:rsidR="00325AE3" w:rsidRPr="00CA201A" w:rsidRDefault="00325AE3" w:rsidP="00556C6B">
      <w:pPr>
        <w:pStyle w:val="Sinespaciado"/>
        <w:ind w:firstLine="708"/>
        <w:jc w:val="both"/>
        <w:rPr>
          <w:rFonts w:ascii="Times New Roman" w:hAnsi="Times New Roman" w:cs="Times New Roman"/>
          <w:sz w:val="24"/>
          <w:szCs w:val="24"/>
        </w:rPr>
      </w:pPr>
    </w:p>
    <w:p w:rsidR="006A2411" w:rsidRPr="00CA201A" w:rsidRDefault="006A2411" w:rsidP="00556C6B">
      <w:pPr>
        <w:pStyle w:val="Sinespaciado"/>
        <w:ind w:firstLine="708"/>
        <w:jc w:val="both"/>
        <w:rPr>
          <w:rFonts w:ascii="Times New Roman" w:hAnsi="Times New Roman" w:cs="Times New Roman"/>
          <w:sz w:val="24"/>
          <w:szCs w:val="24"/>
        </w:rPr>
      </w:pPr>
      <w:r w:rsidRPr="00CA201A">
        <w:rPr>
          <w:rFonts w:ascii="Times New Roman" w:hAnsi="Times New Roman" w:cs="Times New Roman"/>
          <w:sz w:val="24"/>
          <w:szCs w:val="24"/>
        </w:rPr>
        <w:t xml:space="preserve">Seguramente en muchas ocasiones la escasa participación de la sociedad en este tema, no se debe al desinterés sino al desconocimiento de la existencia de una campaña mundial permanente para eliminar, la violencia y discriminación así a las mujeres y niñas, reconocemos que aún quedan grandes retos por delante, pero estamos convencidos de que un paso fundamental es hacer que toda la población conozca, el propósito de esta conmemoración y tome conciencia de la forma en que debe actuar de este modo propiciando una mayor difusión de las implicaciones y alcances del día naranja, tendremos la oportunidad de contribuir a que no solo se trate de una fecha en que las instituciones se pinten de un color emblemático, si no que se refleje la construcción de un ideal </w:t>
      </w:r>
      <w:r w:rsidRPr="00CA201A">
        <w:rPr>
          <w:rFonts w:ascii="Times New Roman" w:hAnsi="Times New Roman" w:cs="Times New Roman"/>
          <w:sz w:val="24"/>
          <w:szCs w:val="24"/>
        </w:rPr>
        <w:lastRenderedPageBreak/>
        <w:t>colectivo, de pleno respeto a los derechos de todas las mujeres y de todas las niñas de nuestro estado.</w:t>
      </w:r>
    </w:p>
    <w:p w:rsidR="00325AE3" w:rsidRPr="00CA201A" w:rsidRDefault="00325AE3" w:rsidP="00556C6B">
      <w:pPr>
        <w:pStyle w:val="Sinespaciado"/>
        <w:ind w:firstLine="708"/>
        <w:jc w:val="both"/>
        <w:rPr>
          <w:rFonts w:ascii="Times New Roman" w:hAnsi="Times New Roman" w:cs="Times New Roman"/>
          <w:sz w:val="24"/>
          <w:szCs w:val="24"/>
        </w:rPr>
      </w:pPr>
    </w:p>
    <w:p w:rsidR="006A2411" w:rsidRPr="00CA201A" w:rsidRDefault="006A2411" w:rsidP="00556C6B">
      <w:pPr>
        <w:pStyle w:val="Sinespaciado"/>
        <w:ind w:firstLine="708"/>
        <w:jc w:val="both"/>
        <w:rPr>
          <w:rFonts w:ascii="Times New Roman" w:hAnsi="Times New Roman" w:cs="Times New Roman"/>
          <w:sz w:val="24"/>
          <w:szCs w:val="24"/>
        </w:rPr>
      </w:pPr>
      <w:r w:rsidRPr="00CA201A">
        <w:rPr>
          <w:rFonts w:ascii="Times New Roman" w:hAnsi="Times New Roman" w:cs="Times New Roman"/>
          <w:sz w:val="24"/>
          <w:szCs w:val="24"/>
        </w:rPr>
        <w:t xml:space="preserve">Para tal propósito consideramos oportuno exhortar respetuosamente a los 125 Municipios del Estado de México para que el en ámbito de sus atribuciones realicen y o fortalezcan acciones en coordinación con las autoridades auxiliares y órgano de participación ciudadana para difundir y concientizar a la población sobre la importancia y el propósito de lo que significa el </w:t>
      </w:r>
      <w:r w:rsidR="00055CED" w:rsidRPr="00CA201A">
        <w:rPr>
          <w:rFonts w:ascii="Times New Roman" w:hAnsi="Times New Roman" w:cs="Times New Roman"/>
          <w:sz w:val="24"/>
          <w:szCs w:val="24"/>
        </w:rPr>
        <w:t xml:space="preserve">Día Naranja </w:t>
      </w:r>
      <w:r w:rsidRPr="00CA201A">
        <w:rPr>
          <w:rFonts w:ascii="Times New Roman" w:hAnsi="Times New Roman" w:cs="Times New Roman"/>
          <w:sz w:val="24"/>
          <w:szCs w:val="24"/>
        </w:rPr>
        <w:t>con base a lo anterior, someto a consideración de este honorable soberanía, el siguiente punto de acuerdo, solicitando sea tramitado de urgente resolución en los términos del proyecto que se adjunta.</w:t>
      </w:r>
    </w:p>
    <w:p w:rsidR="00325AE3" w:rsidRPr="00CA201A" w:rsidRDefault="00325AE3" w:rsidP="00556C6B">
      <w:pPr>
        <w:pStyle w:val="Sinespaciado"/>
        <w:ind w:firstLine="708"/>
        <w:jc w:val="both"/>
        <w:rPr>
          <w:rFonts w:ascii="Times New Roman" w:hAnsi="Times New Roman" w:cs="Times New Roman"/>
          <w:sz w:val="24"/>
          <w:szCs w:val="24"/>
        </w:rPr>
      </w:pPr>
    </w:p>
    <w:p w:rsidR="006A2411" w:rsidRPr="00CA201A" w:rsidRDefault="006A2411" w:rsidP="00556C6B">
      <w:pPr>
        <w:pStyle w:val="Sinespaciado"/>
        <w:ind w:firstLine="708"/>
        <w:jc w:val="both"/>
        <w:rPr>
          <w:rFonts w:ascii="Times New Roman" w:hAnsi="Times New Roman" w:cs="Times New Roman"/>
          <w:sz w:val="24"/>
          <w:szCs w:val="24"/>
        </w:rPr>
      </w:pPr>
      <w:r w:rsidRPr="00CA201A">
        <w:rPr>
          <w:rFonts w:ascii="Times New Roman" w:hAnsi="Times New Roman" w:cs="Times New Roman"/>
          <w:sz w:val="24"/>
          <w:szCs w:val="24"/>
        </w:rPr>
        <w:t xml:space="preserve">Es </w:t>
      </w:r>
      <w:proofErr w:type="spellStart"/>
      <w:r w:rsidR="00325AE3" w:rsidRPr="00CA201A">
        <w:rPr>
          <w:rFonts w:ascii="Times New Roman" w:hAnsi="Times New Roman" w:cs="Times New Roman"/>
          <w:sz w:val="24"/>
          <w:szCs w:val="24"/>
        </w:rPr>
        <w:t>cu</w:t>
      </w:r>
      <w:r w:rsidR="00055CED" w:rsidRPr="00CA201A">
        <w:rPr>
          <w:rFonts w:ascii="Times New Roman" w:hAnsi="Times New Roman" w:cs="Times New Roman"/>
          <w:sz w:val="24"/>
          <w:szCs w:val="24"/>
        </w:rPr>
        <w:t>a</w:t>
      </w:r>
      <w:r w:rsidR="00325AE3" w:rsidRPr="00CA201A">
        <w:rPr>
          <w:rFonts w:ascii="Times New Roman" w:hAnsi="Times New Roman" w:cs="Times New Roman"/>
          <w:sz w:val="24"/>
          <w:szCs w:val="24"/>
        </w:rPr>
        <w:t>nto</w:t>
      </w:r>
      <w:proofErr w:type="spellEnd"/>
      <w:r w:rsidRPr="00CA201A">
        <w:rPr>
          <w:rFonts w:ascii="Times New Roman" w:hAnsi="Times New Roman" w:cs="Times New Roman"/>
          <w:sz w:val="24"/>
          <w:szCs w:val="24"/>
        </w:rPr>
        <w:t>.</w:t>
      </w:r>
    </w:p>
    <w:p w:rsidR="00055CED" w:rsidRPr="00CA201A" w:rsidRDefault="00055CED" w:rsidP="00055CED">
      <w:pPr>
        <w:pStyle w:val="Sinespaciado"/>
        <w:jc w:val="both"/>
        <w:rPr>
          <w:rFonts w:ascii="Times New Roman" w:hAnsi="Times New Roman" w:cs="Times New Roman"/>
          <w:sz w:val="24"/>
          <w:szCs w:val="24"/>
        </w:rPr>
        <w:sectPr w:rsidR="00055CED" w:rsidRPr="00CA201A" w:rsidSect="00643FED">
          <w:footnotePr>
            <w:pos w:val="beneathText"/>
            <w:numRestart w:val="eachSect"/>
          </w:footnotePr>
          <w:type w:val="continuous"/>
          <w:pgSz w:w="12240" w:h="15840"/>
          <w:pgMar w:top="1134" w:right="1134" w:bottom="1134" w:left="1701" w:header="709" w:footer="709" w:gutter="0"/>
          <w:cols w:space="708"/>
          <w:docGrid w:linePitch="360"/>
        </w:sectPr>
      </w:pPr>
    </w:p>
    <w:p w:rsidR="00055CED" w:rsidRPr="00CA201A" w:rsidRDefault="00055CED" w:rsidP="00055CED">
      <w:pPr>
        <w:pStyle w:val="Sinespaciado"/>
        <w:jc w:val="both"/>
        <w:rPr>
          <w:rFonts w:ascii="Times New Roman" w:hAnsi="Times New Roman" w:cs="Times New Roman"/>
          <w:sz w:val="24"/>
          <w:szCs w:val="24"/>
        </w:rPr>
      </w:pPr>
    </w:p>
    <w:p w:rsidR="00055CED" w:rsidRPr="00CA201A" w:rsidRDefault="00055CED" w:rsidP="00055CED">
      <w:pPr>
        <w:pStyle w:val="Sinespaciado"/>
        <w:jc w:val="center"/>
        <w:rPr>
          <w:rFonts w:ascii="Times New Roman" w:hAnsi="Times New Roman" w:cs="Times New Roman"/>
          <w:sz w:val="24"/>
          <w:szCs w:val="24"/>
        </w:rPr>
      </w:pPr>
      <w:r w:rsidRPr="00CA201A">
        <w:rPr>
          <w:rFonts w:ascii="Times New Roman" w:hAnsi="Times New Roman" w:cs="Times New Roman"/>
          <w:sz w:val="24"/>
          <w:szCs w:val="24"/>
        </w:rPr>
        <w:t>(Se inserta el documento)</w:t>
      </w:r>
    </w:p>
    <w:p w:rsidR="00055CED" w:rsidRPr="00CA201A" w:rsidRDefault="00055CED" w:rsidP="00055CED">
      <w:pPr>
        <w:pStyle w:val="Sinespaciado"/>
        <w:jc w:val="both"/>
        <w:rPr>
          <w:rFonts w:ascii="Times New Roman" w:hAnsi="Times New Roman" w:cs="Times New Roman"/>
          <w:sz w:val="24"/>
          <w:szCs w:val="24"/>
        </w:rPr>
      </w:pPr>
    </w:p>
    <w:p w:rsidR="00055CED" w:rsidRPr="00CA201A" w:rsidRDefault="00055CED" w:rsidP="00055CED">
      <w:pPr>
        <w:autoSpaceDE w:val="0"/>
        <w:autoSpaceDN w:val="0"/>
        <w:adjustRightInd w:val="0"/>
        <w:spacing w:after="0" w:line="240" w:lineRule="auto"/>
        <w:jc w:val="right"/>
        <w:rPr>
          <w:rFonts w:ascii="Times New Roman" w:hAnsi="Times New Roman" w:cs="Times New Roman"/>
          <w:sz w:val="24"/>
          <w:szCs w:val="24"/>
        </w:rPr>
      </w:pPr>
      <w:r w:rsidRPr="00CA201A">
        <w:rPr>
          <w:rFonts w:ascii="Times New Roman" w:hAnsi="Times New Roman" w:cs="Times New Roman"/>
          <w:sz w:val="24"/>
          <w:szCs w:val="24"/>
        </w:rPr>
        <w:t>Toluca de Lerdo, México, a 22 de julio de 2021</w:t>
      </w:r>
    </w:p>
    <w:p w:rsidR="00055CED" w:rsidRPr="00CA201A" w:rsidRDefault="00055CED" w:rsidP="00055CED">
      <w:pPr>
        <w:autoSpaceDE w:val="0"/>
        <w:autoSpaceDN w:val="0"/>
        <w:adjustRightInd w:val="0"/>
        <w:spacing w:after="0" w:line="240" w:lineRule="auto"/>
        <w:rPr>
          <w:rFonts w:ascii="Times New Roman" w:hAnsi="Times New Roman" w:cs="Times New Roman"/>
          <w:b/>
          <w:bCs/>
          <w:sz w:val="24"/>
          <w:szCs w:val="24"/>
        </w:rPr>
      </w:pPr>
    </w:p>
    <w:p w:rsidR="00055CED" w:rsidRPr="00CA201A" w:rsidRDefault="00055CED" w:rsidP="00055CED">
      <w:pPr>
        <w:autoSpaceDE w:val="0"/>
        <w:autoSpaceDN w:val="0"/>
        <w:adjustRightInd w:val="0"/>
        <w:spacing w:after="0" w:line="240" w:lineRule="auto"/>
        <w:rPr>
          <w:rFonts w:ascii="Times New Roman" w:hAnsi="Times New Roman" w:cs="Times New Roman"/>
          <w:sz w:val="24"/>
          <w:szCs w:val="24"/>
        </w:rPr>
      </w:pPr>
      <w:r w:rsidRPr="00CA201A">
        <w:rPr>
          <w:rFonts w:ascii="Times New Roman" w:hAnsi="Times New Roman" w:cs="Times New Roman"/>
          <w:b/>
          <w:bCs/>
          <w:sz w:val="24"/>
          <w:szCs w:val="24"/>
        </w:rPr>
        <w:t xml:space="preserve">PRESIDENTE DE LA H. LX LEGISLATURA </w:t>
      </w:r>
    </w:p>
    <w:p w:rsidR="00055CED" w:rsidRPr="00CA201A" w:rsidRDefault="00055CED" w:rsidP="00055CED">
      <w:pPr>
        <w:autoSpaceDE w:val="0"/>
        <w:autoSpaceDN w:val="0"/>
        <w:adjustRightInd w:val="0"/>
        <w:spacing w:after="0" w:line="240" w:lineRule="auto"/>
        <w:rPr>
          <w:rFonts w:ascii="Times New Roman" w:hAnsi="Times New Roman" w:cs="Times New Roman"/>
          <w:sz w:val="24"/>
          <w:szCs w:val="24"/>
        </w:rPr>
      </w:pPr>
      <w:r w:rsidRPr="00CA201A">
        <w:rPr>
          <w:rFonts w:ascii="Times New Roman" w:hAnsi="Times New Roman" w:cs="Times New Roman"/>
          <w:b/>
          <w:bCs/>
          <w:sz w:val="24"/>
          <w:szCs w:val="24"/>
        </w:rPr>
        <w:t xml:space="preserve">DEL ESTADO LIBRE Y SOBERANO DE MÉXICO </w:t>
      </w:r>
    </w:p>
    <w:p w:rsidR="00055CED" w:rsidRPr="00CA201A" w:rsidRDefault="00055CED" w:rsidP="00055CED">
      <w:pPr>
        <w:autoSpaceDE w:val="0"/>
        <w:autoSpaceDN w:val="0"/>
        <w:adjustRightInd w:val="0"/>
        <w:spacing w:after="0" w:line="240" w:lineRule="auto"/>
        <w:rPr>
          <w:rFonts w:ascii="Times New Roman" w:hAnsi="Times New Roman" w:cs="Times New Roman"/>
          <w:sz w:val="24"/>
          <w:szCs w:val="24"/>
        </w:rPr>
      </w:pPr>
      <w:r w:rsidRPr="00CA201A">
        <w:rPr>
          <w:rFonts w:ascii="Times New Roman" w:hAnsi="Times New Roman" w:cs="Times New Roman"/>
          <w:b/>
          <w:bCs/>
          <w:sz w:val="24"/>
          <w:szCs w:val="24"/>
        </w:rPr>
        <w:t xml:space="preserve">PRESENTE </w:t>
      </w:r>
    </w:p>
    <w:p w:rsidR="00055CED" w:rsidRPr="00CA201A" w:rsidRDefault="00055CED" w:rsidP="00055CED">
      <w:pPr>
        <w:spacing w:after="0" w:line="240" w:lineRule="auto"/>
        <w:rPr>
          <w:rFonts w:ascii="Times New Roman" w:hAnsi="Times New Roman" w:cs="Times New Roman"/>
          <w:b/>
          <w:bCs/>
          <w:sz w:val="24"/>
          <w:szCs w:val="24"/>
        </w:rPr>
      </w:pPr>
    </w:p>
    <w:p w:rsidR="00055CED" w:rsidRPr="00CA201A" w:rsidRDefault="00055CED" w:rsidP="00055CED">
      <w:pPr>
        <w:spacing w:after="0" w:line="240" w:lineRule="auto"/>
        <w:jc w:val="both"/>
        <w:rPr>
          <w:rFonts w:ascii="Times New Roman" w:hAnsi="Times New Roman" w:cs="Times New Roman"/>
          <w:b/>
          <w:sz w:val="24"/>
          <w:szCs w:val="24"/>
        </w:rPr>
      </w:pPr>
      <w:r w:rsidRPr="00CA201A">
        <w:rPr>
          <w:rFonts w:ascii="Times New Roman" w:hAnsi="Times New Roman" w:cs="Times New Roman"/>
          <w:b/>
          <w:bCs/>
          <w:sz w:val="24"/>
          <w:szCs w:val="24"/>
        </w:rPr>
        <w:t>DIPUTADA SANDRA MARTÍNEZ SOLÍS</w:t>
      </w:r>
      <w:r w:rsidRPr="00CA201A">
        <w:rPr>
          <w:rFonts w:ascii="Times New Roman" w:hAnsi="Times New Roman" w:cs="Times New Roman"/>
          <w:sz w:val="24"/>
          <w:szCs w:val="24"/>
        </w:rPr>
        <w:t xml:space="preserve">, en mi carácter de integrante del Grupo Parlamentario del Partido Revolucionario Institucional en esta LX Legislatura del Estado de México y con fundamento en lo dispuesto en los artículos 61, fracción I de la Constitución Política del Estado Libre y Soberano de México; 38, fracción IV y 83 de la Ley Orgánica del Poder Legislativo del Estado Libre y Soberano de México, así como 72 y 74 de su Reglamento, someto a la consideración de esta Honorable Asamblea, propuesta con </w:t>
      </w:r>
      <w:r w:rsidRPr="00CA201A">
        <w:rPr>
          <w:rFonts w:ascii="Times New Roman" w:hAnsi="Times New Roman" w:cs="Times New Roman"/>
          <w:b/>
          <w:sz w:val="24"/>
          <w:szCs w:val="24"/>
        </w:rPr>
        <w:t xml:space="preserve">Punto de Acuerdo de urgente resolución, por el que se exhorta respetuosamente a los 125 Municipios del Estado de México, para que en el ámbito de sus atribuciones y en función de sus capacidades presupuestarias, realicen y/o fortalezcan acciones en coordinación con sus Autoridades Auxiliares y Órganos de Participación Ciudadana, para difundir y concientizar a la población sobre la importancia y propósito del Día Naranja, que se conmemora el 25 de cada mes, en el marco de la Campaña UNETE iniciada en 2008 por el Secretario General de las Naciones Unidas,  “para poner fin a la violencia contra las mujeres y las niñas”, </w:t>
      </w:r>
      <w:r w:rsidRPr="00CA201A">
        <w:rPr>
          <w:rFonts w:ascii="Times New Roman" w:hAnsi="Times New Roman" w:cs="Times New Roman"/>
          <w:sz w:val="24"/>
          <w:szCs w:val="24"/>
        </w:rPr>
        <w:t>al tenor de la siguiente:</w:t>
      </w:r>
    </w:p>
    <w:p w:rsidR="00055CED" w:rsidRPr="00CA201A" w:rsidRDefault="00055CED" w:rsidP="00055CED">
      <w:pPr>
        <w:spacing w:after="0" w:line="240" w:lineRule="auto"/>
        <w:jc w:val="both"/>
        <w:rPr>
          <w:rFonts w:ascii="Times New Roman" w:hAnsi="Times New Roman" w:cs="Times New Roman"/>
          <w:sz w:val="24"/>
          <w:szCs w:val="24"/>
        </w:rPr>
      </w:pPr>
    </w:p>
    <w:p w:rsidR="00055CED" w:rsidRPr="00CA201A" w:rsidRDefault="00055CED" w:rsidP="00055CED">
      <w:pPr>
        <w:spacing w:after="0" w:line="240" w:lineRule="auto"/>
        <w:jc w:val="center"/>
        <w:rPr>
          <w:rFonts w:ascii="Times New Roman" w:hAnsi="Times New Roman" w:cs="Times New Roman"/>
          <w:b/>
          <w:bCs/>
          <w:sz w:val="24"/>
          <w:szCs w:val="24"/>
        </w:rPr>
      </w:pPr>
      <w:r w:rsidRPr="00CA201A">
        <w:rPr>
          <w:rFonts w:ascii="Times New Roman" w:hAnsi="Times New Roman" w:cs="Times New Roman"/>
          <w:b/>
          <w:bCs/>
          <w:sz w:val="24"/>
          <w:szCs w:val="24"/>
        </w:rPr>
        <w:t>EXPOSICIÓN DE MOTIVOS</w:t>
      </w:r>
    </w:p>
    <w:p w:rsidR="00055CED" w:rsidRPr="00CA201A" w:rsidRDefault="00055CED" w:rsidP="00055CED">
      <w:pPr>
        <w:spacing w:after="0" w:line="240" w:lineRule="auto"/>
        <w:jc w:val="both"/>
        <w:rPr>
          <w:rFonts w:ascii="Times New Roman" w:hAnsi="Times New Roman" w:cs="Times New Roman"/>
          <w:sz w:val="24"/>
          <w:szCs w:val="24"/>
          <w:shd w:val="clear" w:color="auto" w:fill="FFFFFF"/>
        </w:rPr>
      </w:pPr>
    </w:p>
    <w:p w:rsidR="00055CED" w:rsidRPr="00CA201A" w:rsidRDefault="00055CED" w:rsidP="00055CED">
      <w:pPr>
        <w:spacing w:after="0" w:line="240" w:lineRule="auto"/>
        <w:jc w:val="both"/>
        <w:rPr>
          <w:rFonts w:ascii="Times New Roman" w:hAnsi="Times New Roman" w:cs="Times New Roman"/>
          <w:b/>
          <w:sz w:val="24"/>
          <w:szCs w:val="24"/>
        </w:rPr>
      </w:pPr>
      <w:r w:rsidRPr="00CA201A">
        <w:rPr>
          <w:rFonts w:ascii="Times New Roman" w:hAnsi="Times New Roman" w:cs="Times New Roman"/>
          <w:sz w:val="24"/>
          <w:szCs w:val="24"/>
          <w:shd w:val="clear" w:color="auto" w:fill="FFFFFF"/>
        </w:rPr>
        <w:t xml:space="preserve">El Día Naranja es uno de los componentes de la gran campaña denominada usualmente como </w:t>
      </w:r>
      <w:r w:rsidRPr="00CA201A">
        <w:rPr>
          <w:rFonts w:ascii="Times New Roman" w:hAnsi="Times New Roman" w:cs="Times New Roman"/>
          <w:b/>
          <w:bCs/>
          <w:sz w:val="24"/>
          <w:szCs w:val="24"/>
          <w:shd w:val="clear" w:color="auto" w:fill="FFFFFF"/>
        </w:rPr>
        <w:t xml:space="preserve">ÚNETE, lanzada por la </w:t>
      </w:r>
      <w:r w:rsidRPr="00CA201A">
        <w:rPr>
          <w:rFonts w:ascii="Times New Roman" w:hAnsi="Times New Roman" w:cs="Times New Roman"/>
          <w:sz w:val="24"/>
          <w:szCs w:val="24"/>
          <w:shd w:val="clear" w:color="auto" w:fill="FFFFFF"/>
        </w:rPr>
        <w:t>Organización de las Naciones Unidas (ONU) desde 2008 y cuyo</w:t>
      </w:r>
      <w:r w:rsidRPr="00CA201A">
        <w:rPr>
          <w:rFonts w:ascii="Times New Roman" w:hAnsi="Times New Roman" w:cs="Times New Roman"/>
          <w:b/>
          <w:sz w:val="24"/>
          <w:szCs w:val="24"/>
          <w:shd w:val="clear" w:color="auto" w:fill="FFFFFF"/>
        </w:rPr>
        <w:t xml:space="preserve"> </w:t>
      </w:r>
      <w:r w:rsidRPr="00CA201A">
        <w:rPr>
          <w:rFonts w:ascii="Times New Roman" w:hAnsi="Times New Roman" w:cs="Times New Roman"/>
          <w:b/>
          <w:bCs/>
          <w:sz w:val="24"/>
          <w:szCs w:val="24"/>
          <w:shd w:val="clear" w:color="auto" w:fill="FFFFFF"/>
        </w:rPr>
        <w:t>objetivo es generar conciencia entre la población mundial, para prevenir y erradicar la violencia contra las mujeres y las niñas.</w:t>
      </w:r>
    </w:p>
    <w:p w:rsidR="00055CED" w:rsidRPr="00CA201A" w:rsidRDefault="00055CED" w:rsidP="00055CED">
      <w:pPr>
        <w:spacing w:after="0" w:line="240" w:lineRule="auto"/>
        <w:jc w:val="both"/>
        <w:rPr>
          <w:rFonts w:ascii="Times New Roman" w:hAnsi="Times New Roman" w:cs="Times New Roman"/>
          <w:sz w:val="24"/>
          <w:szCs w:val="24"/>
        </w:rPr>
      </w:pPr>
    </w:p>
    <w:p w:rsidR="00055CED" w:rsidRPr="00CA201A" w:rsidRDefault="00055CED" w:rsidP="00055CED">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En ese sentido, el día 25 de cada mes, muchos mexiquenses nos unimos a esta causa, con la intención de visibilizar y buscar alternativas de solución a este lamentable fenómeno.</w:t>
      </w:r>
      <w:r w:rsidRPr="00CA201A" w:rsidDel="00F15353">
        <w:rPr>
          <w:rFonts w:ascii="Times New Roman" w:hAnsi="Times New Roman" w:cs="Times New Roman"/>
          <w:sz w:val="24"/>
          <w:szCs w:val="24"/>
        </w:rPr>
        <w:t xml:space="preserve"> </w:t>
      </w:r>
      <w:r w:rsidRPr="00CA201A">
        <w:rPr>
          <w:rFonts w:ascii="Times New Roman" w:hAnsi="Times New Roman" w:cs="Times New Roman"/>
          <w:sz w:val="24"/>
          <w:szCs w:val="24"/>
        </w:rPr>
        <w:t>Igualmente lo hacen las instituciones públicas y muchas instancias privadas que refrendan en esa fecha, su compromiso por erradicar la violencia que sufren las mujeres. Sabemos que los esfuerzos han sido muchos; sin embargo, aún queda un camino importante por recorrer, para lograr los objetivos institucionales que se han planteado, pues para ello, es indispensable la participación y el trabajo conjunto entre la sociedad y las autoridades.</w:t>
      </w:r>
    </w:p>
    <w:p w:rsidR="00055CED" w:rsidRPr="00CA201A" w:rsidRDefault="00055CED" w:rsidP="00055CED">
      <w:pPr>
        <w:spacing w:after="0" w:line="240" w:lineRule="auto"/>
        <w:jc w:val="both"/>
        <w:rPr>
          <w:rFonts w:ascii="Times New Roman" w:hAnsi="Times New Roman" w:cs="Times New Roman"/>
          <w:sz w:val="24"/>
          <w:szCs w:val="24"/>
        </w:rPr>
      </w:pPr>
    </w:p>
    <w:p w:rsidR="00055CED" w:rsidRPr="00CA201A" w:rsidRDefault="00055CED" w:rsidP="00055CED">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La violencia contra las mujeres no es una problemática exclusiva de nuestra entidad o de nuestro país; se trata de un indignante comportamiento que se sitúa en el contexto internacional.</w:t>
      </w:r>
    </w:p>
    <w:p w:rsidR="00055CED" w:rsidRPr="00CA201A" w:rsidRDefault="00055CED" w:rsidP="00055CED">
      <w:pPr>
        <w:spacing w:after="0" w:line="240" w:lineRule="auto"/>
        <w:jc w:val="both"/>
        <w:rPr>
          <w:rFonts w:ascii="Times New Roman" w:hAnsi="Times New Roman" w:cs="Times New Roman"/>
          <w:sz w:val="24"/>
          <w:szCs w:val="24"/>
        </w:rPr>
      </w:pPr>
    </w:p>
    <w:p w:rsidR="00055CED" w:rsidRPr="00CA201A" w:rsidRDefault="00055CED" w:rsidP="00055CED">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Al respecto, las estimaciones publicadas por la Organización Mundial de la Salud, indican que hasta el 38% de los asesinatos de mujeres, a nivel mundial, son cometidos por su pareja. Además de estas formas de violencia, el 6% de las mujeres en todo el mundo, refiere haber sufrido agresiones sexuales por personas distintas de su pareja</w:t>
      </w:r>
      <w:r w:rsidRPr="00CA201A">
        <w:rPr>
          <w:rFonts w:ascii="Times New Roman" w:hAnsi="Times New Roman" w:cs="Times New Roman"/>
          <w:sz w:val="24"/>
          <w:szCs w:val="24"/>
          <w:vertAlign w:val="superscript"/>
        </w:rPr>
        <w:footnoteReference w:id="19"/>
      </w:r>
      <w:r w:rsidRPr="00CA201A">
        <w:rPr>
          <w:rFonts w:ascii="Times New Roman" w:hAnsi="Times New Roman" w:cs="Times New Roman"/>
          <w:sz w:val="24"/>
          <w:szCs w:val="24"/>
        </w:rPr>
        <w:t>.</w:t>
      </w:r>
    </w:p>
    <w:p w:rsidR="00055CED" w:rsidRPr="00CA201A" w:rsidRDefault="00055CED" w:rsidP="00055CED">
      <w:pPr>
        <w:spacing w:after="0" w:line="240" w:lineRule="auto"/>
        <w:jc w:val="both"/>
        <w:rPr>
          <w:rFonts w:ascii="Times New Roman" w:hAnsi="Times New Roman" w:cs="Times New Roman"/>
          <w:sz w:val="24"/>
          <w:szCs w:val="24"/>
        </w:rPr>
      </w:pPr>
    </w:p>
    <w:p w:rsidR="00055CED" w:rsidRPr="00CA201A" w:rsidRDefault="00055CED" w:rsidP="00055CED">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En este contexto, la ONU ha hecho un llamado para realizar acciones concretas en todos los ámbitos de gobierno, la sociedad civil, las organizaciones de mujeres, los jóvenes, el sector privado, los medios de comunicación y la población en general. Se trata de romper el silencio y sumar esfuerzos para prevenir y eliminar la violencia hacia las mujeres</w:t>
      </w:r>
      <w:r w:rsidRPr="00CA201A">
        <w:rPr>
          <w:rFonts w:ascii="Times New Roman" w:hAnsi="Times New Roman" w:cs="Times New Roman"/>
          <w:sz w:val="24"/>
          <w:szCs w:val="24"/>
          <w:vertAlign w:val="superscript"/>
        </w:rPr>
        <w:footnoteReference w:id="20"/>
      </w:r>
      <w:r w:rsidRPr="00CA201A">
        <w:rPr>
          <w:rFonts w:ascii="Times New Roman" w:hAnsi="Times New Roman" w:cs="Times New Roman"/>
          <w:sz w:val="24"/>
          <w:szCs w:val="24"/>
        </w:rPr>
        <w:t>.</w:t>
      </w:r>
    </w:p>
    <w:p w:rsidR="00357DED" w:rsidRPr="00CA201A" w:rsidRDefault="00357DED" w:rsidP="00055CED">
      <w:pPr>
        <w:spacing w:after="0" w:line="240" w:lineRule="auto"/>
        <w:jc w:val="both"/>
        <w:rPr>
          <w:rFonts w:ascii="Times New Roman" w:hAnsi="Times New Roman" w:cs="Times New Roman"/>
          <w:sz w:val="24"/>
          <w:szCs w:val="24"/>
        </w:rPr>
      </w:pPr>
    </w:p>
    <w:p w:rsidR="00055CED" w:rsidRPr="00CA201A" w:rsidRDefault="00055CED" w:rsidP="00055CED">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 xml:space="preserve">Sabemos que en nuestro país y, especialmente, en el Estado de México, se han realizado grandes esfuerzos gubernamentales e institucionales para prevenir, responder, sancionar y, finalmente, erradicar la violencia hacia las mujeres. Esta voluntad política se ha expresado en acciones concretas, como la asignación de los </w:t>
      </w:r>
      <w:r w:rsidRPr="00CA201A">
        <w:rPr>
          <w:rFonts w:ascii="Times New Roman" w:hAnsi="Times New Roman" w:cs="Times New Roman"/>
          <w:sz w:val="24"/>
          <w:szCs w:val="24"/>
          <w:shd w:val="clear" w:color="auto" w:fill="FFFFFF"/>
        </w:rPr>
        <w:t>recursos necesarios para tales fines.</w:t>
      </w:r>
      <w:r w:rsidRPr="00CA201A">
        <w:rPr>
          <w:rFonts w:ascii="Times New Roman" w:hAnsi="Times New Roman" w:cs="Times New Roman"/>
          <w:sz w:val="24"/>
          <w:szCs w:val="24"/>
        </w:rPr>
        <w:t xml:space="preserve"> Sin embargo, consideramos que las políticas implementadas no han logrado hacer eco entre toda la población y, de este modo, crear la conciencia social indispensable para abatir este fenómeno.</w:t>
      </w:r>
    </w:p>
    <w:p w:rsidR="00357DED" w:rsidRPr="00CA201A" w:rsidRDefault="00357DED" w:rsidP="00055CED">
      <w:pPr>
        <w:spacing w:after="0" w:line="240" w:lineRule="auto"/>
        <w:jc w:val="both"/>
        <w:rPr>
          <w:rFonts w:ascii="Times New Roman" w:hAnsi="Times New Roman" w:cs="Times New Roman"/>
          <w:sz w:val="24"/>
          <w:szCs w:val="24"/>
        </w:rPr>
      </w:pPr>
    </w:p>
    <w:p w:rsidR="00055CED" w:rsidRPr="00CA201A" w:rsidRDefault="00055CED" w:rsidP="00055CED">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Por ello, con este exhorto, pretendemos que la difusión de los alcances e implicaciones del Día Naranja se realice con mayor contundencia y amplitud, de modo que toda la población atienda el llamado que, de manera inicial, realizó la ONU, pero que hoy constituye un tema prioritario en la agenda pública de la gran mayoría de los gobiernos democráticos, tanto en el ámbito internacional, como nacional y local.</w:t>
      </w:r>
    </w:p>
    <w:p w:rsidR="00357DED" w:rsidRPr="00CA201A" w:rsidRDefault="00357DED" w:rsidP="00055CED">
      <w:pPr>
        <w:spacing w:after="0" w:line="240" w:lineRule="auto"/>
        <w:jc w:val="both"/>
        <w:rPr>
          <w:rFonts w:ascii="Times New Roman" w:hAnsi="Times New Roman" w:cs="Times New Roman"/>
          <w:sz w:val="24"/>
          <w:szCs w:val="24"/>
        </w:rPr>
      </w:pPr>
    </w:p>
    <w:p w:rsidR="00055CED" w:rsidRPr="00CA201A" w:rsidRDefault="00055CED" w:rsidP="00055CED">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Seguramente, en muchas ocasiones, la escasa participación de la sociedad en este tema no se debe al desinterés, sino al desconocimiento de la existencia de una campaña mundial permanente para eliminar la violencia y discriminación hacia las mujeres, cuyo recordatorio se realiza el 25 de cada mes, en el llamado Día Naranja.</w:t>
      </w:r>
    </w:p>
    <w:p w:rsidR="00357DED" w:rsidRPr="00CA201A" w:rsidRDefault="00357DED" w:rsidP="00055CED">
      <w:pPr>
        <w:spacing w:after="0" w:line="240" w:lineRule="auto"/>
        <w:jc w:val="both"/>
        <w:rPr>
          <w:rFonts w:ascii="Times New Roman" w:hAnsi="Times New Roman" w:cs="Times New Roman"/>
          <w:sz w:val="24"/>
          <w:szCs w:val="24"/>
        </w:rPr>
      </w:pPr>
    </w:p>
    <w:p w:rsidR="00055CED" w:rsidRPr="00CA201A" w:rsidRDefault="00055CED" w:rsidP="00055CED">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Reconocemos que aún quedan grandes retos por delante, pero estamos convencidos de que un paso fundamental es hacer que toda la población conozca el propósito de esta conmemoración, y tome conciencia de la forma en que debe actuar; de ese modo, propiciando una mayor difusión de las implicaciones y alcances del Día Naranja, tendremos la oportunidad de contribuir a que no sólo se trate de una fecha en la que las instituciones se pinten de un color emblemático, sino que se refleje en la construcción de un ideal colectivo de pleno respeto a los derechos de las mujeres.</w:t>
      </w:r>
    </w:p>
    <w:p w:rsidR="00357DED" w:rsidRPr="00CA201A" w:rsidRDefault="00357DED" w:rsidP="00055CED">
      <w:pPr>
        <w:spacing w:after="0" w:line="240" w:lineRule="auto"/>
        <w:jc w:val="both"/>
        <w:rPr>
          <w:rFonts w:ascii="Times New Roman" w:hAnsi="Times New Roman" w:cs="Times New Roman"/>
          <w:sz w:val="24"/>
          <w:szCs w:val="24"/>
        </w:rPr>
      </w:pPr>
    </w:p>
    <w:p w:rsidR="00055CED" w:rsidRPr="00CA201A" w:rsidRDefault="00055CED" w:rsidP="00055CED">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Para tal propósito, el Grupo Parlamentario del Partido Revolucionario Institucional considera de suma importancia que las autoridades municipales, en coordinación con sus Autoridades Auxiliares y Órganos de Participación Ciudadana, difundan la importancia y propósito del Día Naranja, por ser los representantes más cercanos a la población.</w:t>
      </w:r>
    </w:p>
    <w:p w:rsidR="00357DED" w:rsidRPr="00CA201A" w:rsidRDefault="00357DED" w:rsidP="00055CED">
      <w:pPr>
        <w:spacing w:after="0" w:line="240" w:lineRule="auto"/>
        <w:jc w:val="both"/>
        <w:rPr>
          <w:rFonts w:ascii="Times New Roman" w:hAnsi="Times New Roman" w:cs="Times New Roman"/>
          <w:sz w:val="24"/>
          <w:szCs w:val="24"/>
        </w:rPr>
      </w:pPr>
    </w:p>
    <w:p w:rsidR="00055CED" w:rsidRPr="00CA201A" w:rsidRDefault="00055CED" w:rsidP="00055CED">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lastRenderedPageBreak/>
        <w:t>Con base en los motivos antes expuestos, pongo a consideración de esta H. Soberanía el siguiente Punto de Acuerdo, solicitando sea tramitado de urgente resolución, en los términos del proyecto que se adjunta.</w:t>
      </w:r>
    </w:p>
    <w:p w:rsidR="00055CED" w:rsidRPr="00CA201A" w:rsidRDefault="00055CED" w:rsidP="00055CED">
      <w:pPr>
        <w:spacing w:after="0" w:line="240" w:lineRule="auto"/>
        <w:jc w:val="both"/>
        <w:rPr>
          <w:rFonts w:ascii="Times New Roman" w:hAnsi="Times New Roman" w:cs="Times New Roman"/>
          <w:sz w:val="24"/>
          <w:szCs w:val="24"/>
        </w:rPr>
      </w:pPr>
    </w:p>
    <w:p w:rsidR="00055CED" w:rsidRPr="00CA201A" w:rsidRDefault="00055CED" w:rsidP="00055CED">
      <w:pPr>
        <w:spacing w:after="0" w:line="240" w:lineRule="auto"/>
        <w:jc w:val="center"/>
        <w:rPr>
          <w:rFonts w:ascii="Times New Roman" w:hAnsi="Times New Roman" w:cs="Times New Roman"/>
          <w:b/>
          <w:sz w:val="24"/>
          <w:szCs w:val="24"/>
        </w:rPr>
      </w:pPr>
      <w:r w:rsidRPr="00CA201A">
        <w:rPr>
          <w:rFonts w:ascii="Times New Roman" w:hAnsi="Times New Roman" w:cs="Times New Roman"/>
          <w:b/>
          <w:sz w:val="24"/>
          <w:szCs w:val="24"/>
        </w:rPr>
        <w:t>ATENTAMENTE</w:t>
      </w:r>
    </w:p>
    <w:p w:rsidR="00055CED" w:rsidRPr="00CA201A" w:rsidRDefault="00055CED" w:rsidP="00055CED">
      <w:pPr>
        <w:spacing w:after="0" w:line="240" w:lineRule="auto"/>
        <w:jc w:val="center"/>
        <w:rPr>
          <w:rFonts w:ascii="Times New Roman" w:hAnsi="Times New Roman" w:cs="Times New Roman"/>
          <w:b/>
          <w:sz w:val="24"/>
          <w:szCs w:val="24"/>
        </w:rPr>
      </w:pPr>
      <w:r w:rsidRPr="00CA201A">
        <w:rPr>
          <w:rFonts w:ascii="Times New Roman" w:hAnsi="Times New Roman" w:cs="Times New Roman"/>
          <w:b/>
          <w:sz w:val="24"/>
          <w:szCs w:val="24"/>
        </w:rPr>
        <w:t xml:space="preserve">DIP. </w:t>
      </w:r>
      <w:r w:rsidRPr="00CA201A">
        <w:rPr>
          <w:rFonts w:ascii="Times New Roman" w:hAnsi="Times New Roman" w:cs="Times New Roman"/>
          <w:b/>
          <w:bCs/>
          <w:sz w:val="24"/>
          <w:szCs w:val="24"/>
        </w:rPr>
        <w:t>SANDRA MARTÍNEZ SOLÍS</w:t>
      </w:r>
    </w:p>
    <w:p w:rsidR="00055CED" w:rsidRPr="00CA201A" w:rsidRDefault="00055CED" w:rsidP="00055CED">
      <w:pPr>
        <w:spacing w:after="0" w:line="240" w:lineRule="auto"/>
        <w:rPr>
          <w:rFonts w:ascii="Times New Roman" w:hAnsi="Times New Roman" w:cs="Times New Roman"/>
          <w:b/>
          <w:sz w:val="24"/>
          <w:szCs w:val="24"/>
        </w:rPr>
      </w:pPr>
    </w:p>
    <w:p w:rsidR="00357DED" w:rsidRPr="00CA201A" w:rsidRDefault="00357DED" w:rsidP="00055CED">
      <w:pPr>
        <w:spacing w:after="0" w:line="240" w:lineRule="auto"/>
        <w:rPr>
          <w:rFonts w:ascii="Times New Roman" w:hAnsi="Times New Roman" w:cs="Times New Roman"/>
          <w:b/>
          <w:sz w:val="24"/>
          <w:szCs w:val="24"/>
        </w:rPr>
      </w:pPr>
    </w:p>
    <w:p w:rsidR="00055CED" w:rsidRPr="00CA201A" w:rsidRDefault="00055CED" w:rsidP="00055CED">
      <w:pPr>
        <w:spacing w:after="0" w:line="240" w:lineRule="auto"/>
        <w:jc w:val="center"/>
        <w:rPr>
          <w:rFonts w:ascii="Times New Roman" w:hAnsi="Times New Roman" w:cs="Times New Roman"/>
          <w:b/>
          <w:sz w:val="24"/>
          <w:szCs w:val="24"/>
        </w:rPr>
      </w:pPr>
      <w:r w:rsidRPr="00CA201A">
        <w:rPr>
          <w:rFonts w:ascii="Times New Roman" w:hAnsi="Times New Roman" w:cs="Times New Roman"/>
          <w:b/>
          <w:sz w:val="24"/>
          <w:szCs w:val="24"/>
        </w:rPr>
        <w:t>PROYECTO DE ACUERDO</w:t>
      </w:r>
    </w:p>
    <w:p w:rsidR="00055CED" w:rsidRPr="00CA201A" w:rsidRDefault="00055CED" w:rsidP="00055CED">
      <w:pPr>
        <w:spacing w:after="0" w:line="240" w:lineRule="auto"/>
        <w:jc w:val="both"/>
        <w:rPr>
          <w:rFonts w:ascii="Times New Roman" w:hAnsi="Times New Roman" w:cs="Times New Roman"/>
          <w:b/>
          <w:sz w:val="24"/>
          <w:szCs w:val="24"/>
        </w:rPr>
      </w:pPr>
    </w:p>
    <w:p w:rsidR="00055CED" w:rsidRPr="00CA201A" w:rsidRDefault="00055CED" w:rsidP="00055CED">
      <w:pPr>
        <w:spacing w:after="0" w:line="240" w:lineRule="auto"/>
        <w:jc w:val="both"/>
        <w:rPr>
          <w:rFonts w:ascii="Times New Roman" w:hAnsi="Times New Roman" w:cs="Times New Roman"/>
          <w:b/>
          <w:sz w:val="24"/>
          <w:szCs w:val="24"/>
        </w:rPr>
      </w:pPr>
      <w:r w:rsidRPr="00CA201A">
        <w:rPr>
          <w:rFonts w:ascii="Times New Roman" w:hAnsi="Times New Roman" w:cs="Times New Roman"/>
          <w:b/>
          <w:sz w:val="24"/>
          <w:szCs w:val="24"/>
        </w:rPr>
        <w:t>LA H. LX LEGISLATURA DEL ESTADO DE MÉXICO, CON FUNDAMENTO EN LOS ARTÍCULOS 51, FRACCIÓN II, 57 Y 61 FRACCIÓN I DE LA CONSTITUCIÓN POLÍTICA DEL ESTADO LIBRE Y SOBERANO DE MÉXICO; 38 FRACCIÓN IV DE LA LEY ORGÁNICA DEL PODER LEGISLATIVO, Y 72 DE SU REGLAMENTO, HA TENIDO A BIEN EMITIR EL SIGUIENTE:</w:t>
      </w:r>
    </w:p>
    <w:p w:rsidR="00055CED" w:rsidRPr="00CA201A" w:rsidRDefault="00055CED" w:rsidP="00055CED">
      <w:pPr>
        <w:spacing w:after="0" w:line="240" w:lineRule="auto"/>
        <w:jc w:val="center"/>
        <w:rPr>
          <w:rFonts w:ascii="Times New Roman" w:hAnsi="Times New Roman" w:cs="Times New Roman"/>
          <w:sz w:val="24"/>
          <w:szCs w:val="24"/>
        </w:rPr>
      </w:pPr>
    </w:p>
    <w:p w:rsidR="00055CED" w:rsidRPr="00CA201A" w:rsidRDefault="00055CED" w:rsidP="00055CED">
      <w:pPr>
        <w:spacing w:after="0" w:line="240" w:lineRule="auto"/>
        <w:jc w:val="center"/>
        <w:rPr>
          <w:rFonts w:ascii="Times New Roman" w:hAnsi="Times New Roman" w:cs="Times New Roman"/>
          <w:b/>
          <w:sz w:val="24"/>
          <w:szCs w:val="24"/>
        </w:rPr>
      </w:pPr>
      <w:r w:rsidRPr="00CA201A">
        <w:rPr>
          <w:rFonts w:ascii="Times New Roman" w:hAnsi="Times New Roman" w:cs="Times New Roman"/>
          <w:b/>
          <w:sz w:val="24"/>
          <w:szCs w:val="24"/>
        </w:rPr>
        <w:t>ACUERDO</w:t>
      </w:r>
    </w:p>
    <w:p w:rsidR="00055CED" w:rsidRPr="00CA201A" w:rsidRDefault="00055CED" w:rsidP="00055CED">
      <w:pPr>
        <w:spacing w:after="0" w:line="240" w:lineRule="auto"/>
        <w:jc w:val="both"/>
        <w:rPr>
          <w:rFonts w:ascii="Times New Roman" w:hAnsi="Times New Roman" w:cs="Times New Roman"/>
          <w:b/>
          <w:sz w:val="24"/>
          <w:szCs w:val="24"/>
        </w:rPr>
      </w:pPr>
    </w:p>
    <w:p w:rsidR="00055CED" w:rsidRPr="00CA201A" w:rsidRDefault="00055CED" w:rsidP="00055CED">
      <w:pPr>
        <w:spacing w:after="0" w:line="240" w:lineRule="auto"/>
        <w:jc w:val="both"/>
        <w:rPr>
          <w:rFonts w:ascii="Times New Roman" w:hAnsi="Times New Roman" w:cs="Times New Roman"/>
          <w:b/>
          <w:sz w:val="24"/>
          <w:szCs w:val="24"/>
        </w:rPr>
      </w:pPr>
      <w:r w:rsidRPr="00CA201A">
        <w:rPr>
          <w:rFonts w:ascii="Times New Roman" w:hAnsi="Times New Roman" w:cs="Times New Roman"/>
          <w:b/>
          <w:sz w:val="24"/>
          <w:szCs w:val="24"/>
        </w:rPr>
        <w:t>ÚNICO. Se exhorta respetuosamente a los 125 Municipios del Estado de México, para que en el ámbito de sus atribuciones y en función de sus capacidades presupuestarias, realicen y/o fortalezcan acciones en coordinación con sus Autoridades Auxiliares y Órganos de Participación Ciudadana, para difundir y concientizar a la población sobre la importancia y propósito del Día Naranja, que se conmemora el 25 de cada mes, en el marco de la Campaña UNETE  iniciada en 2008 por el Secretario General de las Naciones Unidas, “para poner fin a la violencia contra las mujeres y las niñas”.</w:t>
      </w:r>
    </w:p>
    <w:p w:rsidR="00055CED" w:rsidRPr="00CA201A" w:rsidRDefault="00055CED" w:rsidP="00055CED">
      <w:pPr>
        <w:autoSpaceDE w:val="0"/>
        <w:autoSpaceDN w:val="0"/>
        <w:adjustRightInd w:val="0"/>
        <w:spacing w:after="0" w:line="240" w:lineRule="auto"/>
        <w:jc w:val="center"/>
        <w:rPr>
          <w:rFonts w:ascii="Times New Roman" w:hAnsi="Times New Roman" w:cs="Times New Roman"/>
          <w:b/>
          <w:bCs/>
          <w:sz w:val="24"/>
          <w:szCs w:val="24"/>
        </w:rPr>
      </w:pPr>
    </w:p>
    <w:p w:rsidR="00055CED" w:rsidRPr="00CA201A" w:rsidRDefault="00055CED" w:rsidP="00055CED">
      <w:pPr>
        <w:spacing w:after="0" w:line="240" w:lineRule="auto"/>
        <w:jc w:val="center"/>
        <w:rPr>
          <w:rFonts w:ascii="Times New Roman" w:hAnsi="Times New Roman" w:cs="Times New Roman"/>
          <w:b/>
          <w:sz w:val="24"/>
          <w:szCs w:val="24"/>
        </w:rPr>
      </w:pPr>
      <w:r w:rsidRPr="00CA201A">
        <w:rPr>
          <w:rFonts w:ascii="Times New Roman" w:hAnsi="Times New Roman" w:cs="Times New Roman"/>
          <w:b/>
          <w:sz w:val="24"/>
          <w:szCs w:val="24"/>
        </w:rPr>
        <w:t>TRANSITORIOS</w:t>
      </w:r>
    </w:p>
    <w:p w:rsidR="00055CED" w:rsidRPr="00CA201A" w:rsidRDefault="00055CED" w:rsidP="00055CED">
      <w:pPr>
        <w:spacing w:after="0" w:line="240" w:lineRule="auto"/>
        <w:jc w:val="center"/>
        <w:rPr>
          <w:rFonts w:ascii="Times New Roman" w:hAnsi="Times New Roman" w:cs="Times New Roman"/>
          <w:b/>
          <w:sz w:val="24"/>
          <w:szCs w:val="24"/>
        </w:rPr>
      </w:pPr>
    </w:p>
    <w:p w:rsidR="00055CED" w:rsidRPr="00CA201A" w:rsidRDefault="00055CED" w:rsidP="00055CED">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PRIMERO</w:t>
      </w:r>
      <w:r w:rsidRPr="00CA201A">
        <w:rPr>
          <w:rFonts w:ascii="Times New Roman" w:hAnsi="Times New Roman" w:cs="Times New Roman"/>
          <w:sz w:val="24"/>
          <w:szCs w:val="24"/>
        </w:rPr>
        <w:t xml:space="preserve">.- Publíquese el presente Acuerdo en el Periódico Oficial “Gaceta del Gobierno”. </w:t>
      </w:r>
    </w:p>
    <w:p w:rsidR="00357DED" w:rsidRPr="00CA201A" w:rsidRDefault="00357DED" w:rsidP="00055CED">
      <w:pPr>
        <w:spacing w:after="0" w:line="240" w:lineRule="auto"/>
        <w:jc w:val="both"/>
        <w:rPr>
          <w:rFonts w:ascii="Times New Roman" w:hAnsi="Times New Roman" w:cs="Times New Roman"/>
          <w:b/>
          <w:sz w:val="24"/>
          <w:szCs w:val="24"/>
        </w:rPr>
      </w:pPr>
    </w:p>
    <w:p w:rsidR="00055CED" w:rsidRPr="00CA201A" w:rsidRDefault="00055CED" w:rsidP="00055CED">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SEGUNDO</w:t>
      </w:r>
      <w:r w:rsidRPr="00CA201A">
        <w:rPr>
          <w:rFonts w:ascii="Times New Roman" w:hAnsi="Times New Roman" w:cs="Times New Roman"/>
          <w:sz w:val="24"/>
          <w:szCs w:val="24"/>
        </w:rPr>
        <w:t xml:space="preserve">.- El presente Acuerdo entrará en vigor al día siguiente de su publicación en el Periódico Oficial “Gaceta del Gobierno”. </w:t>
      </w:r>
    </w:p>
    <w:p w:rsidR="00357DED" w:rsidRPr="00CA201A" w:rsidRDefault="00357DED" w:rsidP="00055CED">
      <w:pPr>
        <w:spacing w:after="0" w:line="240" w:lineRule="auto"/>
        <w:jc w:val="both"/>
        <w:rPr>
          <w:rFonts w:ascii="Times New Roman" w:hAnsi="Times New Roman" w:cs="Times New Roman"/>
          <w:b/>
          <w:sz w:val="24"/>
          <w:szCs w:val="24"/>
        </w:rPr>
      </w:pPr>
    </w:p>
    <w:p w:rsidR="00055CED" w:rsidRPr="00CA201A" w:rsidRDefault="00055CED" w:rsidP="00055CED">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TERCERO</w:t>
      </w:r>
      <w:r w:rsidRPr="00CA201A">
        <w:rPr>
          <w:rFonts w:ascii="Times New Roman" w:hAnsi="Times New Roman" w:cs="Times New Roman"/>
          <w:sz w:val="24"/>
          <w:szCs w:val="24"/>
        </w:rPr>
        <w:t>.- Comuníquese a los 125 Ayuntamientos del Estado de México.</w:t>
      </w:r>
    </w:p>
    <w:p w:rsidR="00357DED" w:rsidRPr="00CA201A" w:rsidRDefault="00357DED" w:rsidP="00055CED">
      <w:pPr>
        <w:autoSpaceDE w:val="0"/>
        <w:autoSpaceDN w:val="0"/>
        <w:adjustRightInd w:val="0"/>
        <w:spacing w:after="0" w:line="240" w:lineRule="auto"/>
        <w:jc w:val="both"/>
        <w:rPr>
          <w:rFonts w:ascii="Times New Roman" w:hAnsi="Times New Roman" w:cs="Times New Roman"/>
          <w:sz w:val="24"/>
          <w:szCs w:val="24"/>
        </w:rPr>
      </w:pPr>
    </w:p>
    <w:p w:rsidR="00055CED" w:rsidRPr="00CA201A" w:rsidRDefault="00055CED" w:rsidP="00055CED">
      <w:pPr>
        <w:autoSpaceDE w:val="0"/>
        <w:autoSpaceDN w:val="0"/>
        <w:adjustRightInd w:val="0"/>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Dado en el Palacio del Poder Legislativo, en la ciudad de Toluca de Lerdo, capital del Estado de México, a los __ días del mes de _________ del año dos mil veintiuno.</w:t>
      </w:r>
    </w:p>
    <w:p w:rsidR="00055CED" w:rsidRPr="00CA201A" w:rsidRDefault="00055CED" w:rsidP="00643EE6">
      <w:pPr>
        <w:pStyle w:val="Sinespaciado"/>
        <w:jc w:val="both"/>
        <w:rPr>
          <w:rFonts w:ascii="Times New Roman" w:hAnsi="Times New Roman" w:cs="Times New Roman"/>
          <w:sz w:val="24"/>
          <w:szCs w:val="24"/>
        </w:rPr>
      </w:pPr>
    </w:p>
    <w:p w:rsidR="00643EE6" w:rsidRPr="00CA201A" w:rsidRDefault="00643EE6" w:rsidP="00643EE6">
      <w:pPr>
        <w:pStyle w:val="Sinespaciado"/>
        <w:ind w:right="49"/>
        <w:jc w:val="both"/>
        <w:rPr>
          <w:rFonts w:ascii="Times New Roman" w:hAnsi="Times New Roman" w:cs="Times New Roman"/>
          <w:sz w:val="24"/>
          <w:szCs w:val="24"/>
        </w:rPr>
      </w:pPr>
    </w:p>
    <w:p w:rsidR="00643EE6" w:rsidRPr="00CA201A" w:rsidRDefault="00643EE6" w:rsidP="00643EE6">
      <w:pPr>
        <w:spacing w:after="0" w:line="240" w:lineRule="auto"/>
        <w:ind w:right="49"/>
        <w:jc w:val="both"/>
        <w:rPr>
          <w:rFonts w:ascii="Times New Roman" w:eastAsia="Arial" w:hAnsi="Times New Roman" w:cs="Times New Roman"/>
          <w:sz w:val="24"/>
          <w:szCs w:val="24"/>
        </w:rPr>
      </w:pPr>
      <w:r w:rsidRPr="00CA201A">
        <w:rPr>
          <w:rFonts w:ascii="Times New Roman" w:eastAsia="Arial" w:hAnsi="Times New Roman" w:cs="Times New Roman"/>
          <w:b/>
          <w:sz w:val="24"/>
          <w:szCs w:val="24"/>
        </w:rPr>
        <w:t>LA H. LX LEGISLATURA DEL ESTADO DE MÉXICO, CON FUNDAMENTO EN LOS ARTÍCULOS 51, FRACCIÓN II, 57 Y 61 FRACCIÓN I DE LA CONSTITUCIÓN POLÍTICA DEL ESTADO LIBRE Y SOBERANO DE MÉXICO; 38 FRACCIÓN IV DE LA LEY ORGÁNICA DEL PODER LEGISLATIVO, Y 72 DE SU REGLAMENTO, HA TENIDO A BIEN EMITIR EL SIGUIENTE:</w:t>
      </w:r>
    </w:p>
    <w:p w:rsidR="00643EE6" w:rsidRPr="00CA201A" w:rsidRDefault="00643EE6" w:rsidP="00643EE6">
      <w:pPr>
        <w:spacing w:after="0" w:line="240" w:lineRule="auto"/>
        <w:ind w:right="49"/>
        <w:contextualSpacing/>
        <w:rPr>
          <w:rFonts w:ascii="Times New Roman" w:eastAsia="Times New Roman" w:hAnsi="Times New Roman" w:cs="Times New Roman"/>
          <w:sz w:val="24"/>
          <w:szCs w:val="24"/>
          <w:lang w:eastAsia="es-MX"/>
        </w:rPr>
      </w:pPr>
    </w:p>
    <w:p w:rsidR="00643EE6" w:rsidRPr="00CA201A" w:rsidRDefault="00643EE6" w:rsidP="00643EE6">
      <w:pPr>
        <w:spacing w:after="0" w:line="240" w:lineRule="auto"/>
        <w:ind w:right="49"/>
        <w:contextualSpacing/>
        <w:jc w:val="center"/>
        <w:outlineLvl w:val="0"/>
        <w:rPr>
          <w:rFonts w:ascii="Times New Roman" w:eastAsia="Times New Roman" w:hAnsi="Times New Roman" w:cs="Times New Roman"/>
          <w:b/>
          <w:bCs/>
          <w:kern w:val="36"/>
          <w:sz w:val="24"/>
          <w:szCs w:val="24"/>
          <w:lang w:eastAsia="es-MX"/>
        </w:rPr>
      </w:pPr>
      <w:r w:rsidRPr="00CA201A">
        <w:rPr>
          <w:rFonts w:ascii="Times New Roman" w:eastAsia="Times New Roman" w:hAnsi="Times New Roman" w:cs="Times New Roman"/>
          <w:b/>
          <w:bCs/>
          <w:kern w:val="36"/>
          <w:sz w:val="24"/>
          <w:szCs w:val="24"/>
          <w:lang w:eastAsia="es-MX"/>
        </w:rPr>
        <w:t>A C U E R D O</w:t>
      </w:r>
    </w:p>
    <w:p w:rsidR="00643EE6" w:rsidRPr="00CA201A" w:rsidRDefault="00643EE6" w:rsidP="00643EE6">
      <w:pPr>
        <w:spacing w:after="0" w:line="240" w:lineRule="auto"/>
        <w:ind w:right="49"/>
        <w:contextualSpacing/>
        <w:jc w:val="both"/>
        <w:rPr>
          <w:rFonts w:ascii="Times New Roman" w:eastAsia="Times New Roman" w:hAnsi="Times New Roman" w:cs="Times New Roman"/>
          <w:sz w:val="24"/>
          <w:szCs w:val="24"/>
          <w:lang w:eastAsia="es-MX"/>
        </w:rPr>
      </w:pPr>
    </w:p>
    <w:p w:rsidR="00643EE6" w:rsidRPr="00CA201A" w:rsidRDefault="00643EE6" w:rsidP="00643EE6">
      <w:pPr>
        <w:spacing w:after="0" w:line="240" w:lineRule="auto"/>
        <w:ind w:right="49"/>
        <w:jc w:val="both"/>
        <w:rPr>
          <w:rFonts w:ascii="Times New Roman" w:eastAsia="Times New Roman" w:hAnsi="Times New Roman" w:cs="Times New Roman"/>
          <w:bCs/>
          <w:sz w:val="24"/>
          <w:szCs w:val="24"/>
          <w:lang w:eastAsia="es-MX"/>
        </w:rPr>
      </w:pPr>
      <w:r w:rsidRPr="00CA201A">
        <w:rPr>
          <w:rFonts w:ascii="Times New Roman" w:eastAsia="Times New Roman" w:hAnsi="Times New Roman" w:cs="Times New Roman"/>
          <w:b/>
          <w:bCs/>
          <w:sz w:val="24"/>
          <w:szCs w:val="24"/>
          <w:lang w:eastAsia="es-MX"/>
        </w:rPr>
        <w:t xml:space="preserve">ARTÍCULO ÚNICO.- </w:t>
      </w:r>
      <w:r w:rsidRPr="00CA201A">
        <w:rPr>
          <w:rFonts w:ascii="Times New Roman" w:eastAsia="Arial" w:hAnsi="Times New Roman" w:cs="Times New Roman"/>
          <w:sz w:val="24"/>
          <w:szCs w:val="24"/>
        </w:rPr>
        <w:t xml:space="preserve">Se </w:t>
      </w:r>
      <w:r w:rsidRPr="00CA201A">
        <w:rPr>
          <w:rFonts w:ascii="Times New Roman" w:eastAsia="Arial" w:hAnsi="Times New Roman" w:cs="Times New Roman"/>
          <w:bCs/>
          <w:sz w:val="24"/>
          <w:szCs w:val="24"/>
        </w:rPr>
        <w:t xml:space="preserve">exhorta respetuosamente a los 125 Municipios del Estado de México, para que en el ámbito de sus atribuciones y en función de sus capacidades presupuestarias, realicen </w:t>
      </w:r>
      <w:r w:rsidRPr="00CA201A">
        <w:rPr>
          <w:rFonts w:ascii="Times New Roman" w:eastAsia="Arial" w:hAnsi="Times New Roman" w:cs="Times New Roman"/>
          <w:bCs/>
          <w:sz w:val="24"/>
          <w:szCs w:val="24"/>
        </w:rPr>
        <w:lastRenderedPageBreak/>
        <w:t>y/o fortalezcan acciones en coordinación con sus  Autoridades Auxiliares y Órganos de Participación Ciudadana, para difundir y concientizar a la población sobre la importancia y propósito del Día Naranja, que se conmemora el 25 de cada mes, en el marco de la Campaña UNETE iniciada en 2008 por el Secretario General de las Naciones Unidas, “para poner fin a la violencia contra las mujeres y las niñas”.</w:t>
      </w:r>
    </w:p>
    <w:p w:rsidR="00643EE6" w:rsidRPr="00CA201A" w:rsidRDefault="00643EE6" w:rsidP="00643EE6">
      <w:pPr>
        <w:spacing w:after="0" w:line="240" w:lineRule="auto"/>
        <w:ind w:right="49"/>
        <w:contextualSpacing/>
        <w:jc w:val="both"/>
        <w:rPr>
          <w:rFonts w:ascii="Times New Roman" w:eastAsia="Times New Roman" w:hAnsi="Times New Roman" w:cs="Times New Roman"/>
          <w:sz w:val="24"/>
          <w:szCs w:val="24"/>
          <w:lang w:eastAsia="es-MX"/>
        </w:rPr>
      </w:pPr>
    </w:p>
    <w:p w:rsidR="00643EE6" w:rsidRPr="00CA201A" w:rsidRDefault="00643EE6" w:rsidP="00643EE6">
      <w:pPr>
        <w:spacing w:after="0" w:line="240" w:lineRule="auto"/>
        <w:ind w:right="49"/>
        <w:contextualSpacing/>
        <w:jc w:val="center"/>
        <w:outlineLvl w:val="0"/>
        <w:rPr>
          <w:rFonts w:ascii="Times New Roman" w:eastAsia="Times New Roman" w:hAnsi="Times New Roman" w:cs="Times New Roman"/>
          <w:b/>
          <w:bCs/>
          <w:kern w:val="36"/>
          <w:sz w:val="24"/>
          <w:szCs w:val="24"/>
          <w:lang w:val="en-US" w:eastAsia="es-MX"/>
        </w:rPr>
      </w:pPr>
      <w:r w:rsidRPr="00CA201A">
        <w:rPr>
          <w:rFonts w:ascii="Times New Roman" w:eastAsia="Times New Roman" w:hAnsi="Times New Roman" w:cs="Times New Roman"/>
          <w:b/>
          <w:bCs/>
          <w:kern w:val="36"/>
          <w:sz w:val="24"/>
          <w:szCs w:val="24"/>
          <w:lang w:val="en-US" w:eastAsia="es-MX"/>
        </w:rPr>
        <w:t>T R A N S I T O R I O S</w:t>
      </w:r>
    </w:p>
    <w:p w:rsidR="00643EE6" w:rsidRPr="00CA201A" w:rsidRDefault="00643EE6" w:rsidP="00643EE6">
      <w:pPr>
        <w:spacing w:after="0" w:line="240" w:lineRule="auto"/>
        <w:ind w:right="49"/>
        <w:contextualSpacing/>
        <w:jc w:val="both"/>
        <w:rPr>
          <w:rFonts w:ascii="Times New Roman" w:eastAsia="Times New Roman" w:hAnsi="Times New Roman" w:cs="Times New Roman"/>
          <w:sz w:val="24"/>
          <w:szCs w:val="24"/>
          <w:lang w:val="en-US" w:eastAsia="es-MX"/>
        </w:rPr>
      </w:pPr>
    </w:p>
    <w:p w:rsidR="00643EE6" w:rsidRPr="00CA201A" w:rsidRDefault="00643EE6" w:rsidP="00643EE6">
      <w:pPr>
        <w:spacing w:after="0" w:line="240" w:lineRule="auto"/>
        <w:ind w:right="49"/>
        <w:contextualSpacing/>
        <w:jc w:val="both"/>
        <w:rPr>
          <w:rFonts w:ascii="Times New Roman" w:eastAsia="Times New Roman" w:hAnsi="Times New Roman" w:cs="Times New Roman"/>
          <w:sz w:val="24"/>
          <w:szCs w:val="24"/>
          <w:lang w:eastAsia="es-MX"/>
        </w:rPr>
      </w:pPr>
      <w:r w:rsidRPr="00CA201A">
        <w:rPr>
          <w:rFonts w:ascii="Times New Roman" w:eastAsia="Times New Roman" w:hAnsi="Times New Roman" w:cs="Times New Roman"/>
          <w:b/>
          <w:bCs/>
          <w:sz w:val="24"/>
          <w:szCs w:val="24"/>
          <w:lang w:eastAsia="es-MX"/>
        </w:rPr>
        <w:t xml:space="preserve">ARTÍCULO PRIMERO.- </w:t>
      </w:r>
      <w:r w:rsidRPr="00CA201A">
        <w:rPr>
          <w:rFonts w:ascii="Times New Roman" w:eastAsia="Times New Roman" w:hAnsi="Times New Roman" w:cs="Times New Roman"/>
          <w:sz w:val="24"/>
          <w:szCs w:val="24"/>
          <w:lang w:eastAsia="es-MX"/>
        </w:rPr>
        <w:t xml:space="preserve">Publíquese el presente Acuerdo en el Periódico Oficial “Gaceta del Gobierno”. </w:t>
      </w:r>
    </w:p>
    <w:p w:rsidR="00643EE6" w:rsidRPr="00CA201A" w:rsidRDefault="00643EE6" w:rsidP="00643EE6">
      <w:pPr>
        <w:spacing w:after="0" w:line="240" w:lineRule="auto"/>
        <w:ind w:right="49"/>
        <w:contextualSpacing/>
        <w:jc w:val="both"/>
        <w:rPr>
          <w:rFonts w:ascii="Times New Roman" w:eastAsia="Times New Roman" w:hAnsi="Times New Roman" w:cs="Times New Roman"/>
          <w:sz w:val="24"/>
          <w:szCs w:val="24"/>
          <w:lang w:eastAsia="es-MX"/>
        </w:rPr>
      </w:pPr>
    </w:p>
    <w:p w:rsidR="00643EE6" w:rsidRPr="00CA201A" w:rsidRDefault="00643EE6" w:rsidP="00643EE6">
      <w:pPr>
        <w:spacing w:after="0" w:line="240" w:lineRule="auto"/>
        <w:ind w:right="49"/>
        <w:contextualSpacing/>
        <w:jc w:val="both"/>
        <w:rPr>
          <w:rFonts w:ascii="Times New Roman" w:eastAsia="Times New Roman" w:hAnsi="Times New Roman" w:cs="Times New Roman"/>
          <w:sz w:val="24"/>
          <w:szCs w:val="24"/>
          <w:lang w:eastAsia="es-MX"/>
        </w:rPr>
      </w:pPr>
      <w:r w:rsidRPr="00CA201A">
        <w:rPr>
          <w:rFonts w:ascii="Times New Roman" w:eastAsia="Times New Roman" w:hAnsi="Times New Roman" w:cs="Times New Roman"/>
          <w:b/>
          <w:bCs/>
          <w:sz w:val="24"/>
          <w:szCs w:val="24"/>
          <w:lang w:eastAsia="es-MX"/>
        </w:rPr>
        <w:t xml:space="preserve">ARTÍCULO SEGUNDO.- </w:t>
      </w:r>
      <w:r w:rsidRPr="00CA201A">
        <w:rPr>
          <w:rFonts w:ascii="Times New Roman" w:eastAsia="Times New Roman" w:hAnsi="Times New Roman" w:cs="Times New Roman"/>
          <w:sz w:val="24"/>
          <w:szCs w:val="24"/>
          <w:lang w:eastAsia="es-MX"/>
        </w:rPr>
        <w:t>El presente Acuerdo, entrará en vigor al día siguiente de su publicación en el Periódico Oficial “Gaceta del Gobierno”.</w:t>
      </w:r>
    </w:p>
    <w:p w:rsidR="00643EE6" w:rsidRPr="00CA201A" w:rsidRDefault="00643EE6" w:rsidP="00643EE6">
      <w:pPr>
        <w:spacing w:after="0" w:line="240" w:lineRule="auto"/>
        <w:ind w:right="49"/>
        <w:contextualSpacing/>
        <w:jc w:val="both"/>
        <w:rPr>
          <w:rFonts w:ascii="Times New Roman" w:eastAsia="Times New Roman" w:hAnsi="Times New Roman" w:cs="Times New Roman"/>
          <w:sz w:val="24"/>
          <w:szCs w:val="24"/>
          <w:lang w:eastAsia="es-MX"/>
        </w:rPr>
      </w:pPr>
    </w:p>
    <w:p w:rsidR="00643EE6" w:rsidRPr="00CA201A" w:rsidRDefault="00643EE6" w:rsidP="00643EE6">
      <w:pPr>
        <w:spacing w:after="0" w:line="240" w:lineRule="auto"/>
        <w:ind w:right="49"/>
        <w:contextualSpacing/>
        <w:jc w:val="both"/>
        <w:rPr>
          <w:rFonts w:ascii="Times New Roman" w:eastAsia="Calibri" w:hAnsi="Times New Roman" w:cs="Times New Roman"/>
          <w:sz w:val="24"/>
          <w:szCs w:val="24"/>
        </w:rPr>
      </w:pPr>
      <w:r w:rsidRPr="00CA201A">
        <w:rPr>
          <w:rFonts w:ascii="Times New Roman" w:eastAsia="Times New Roman" w:hAnsi="Times New Roman" w:cs="Times New Roman"/>
          <w:b/>
          <w:bCs/>
          <w:sz w:val="24"/>
          <w:szCs w:val="24"/>
          <w:lang w:eastAsia="es-MX"/>
        </w:rPr>
        <w:t>ARTÍCULO TERCERO.-</w:t>
      </w:r>
      <w:r w:rsidRPr="00CA201A">
        <w:rPr>
          <w:rFonts w:ascii="Times New Roman" w:eastAsia="Times New Roman" w:hAnsi="Times New Roman" w:cs="Times New Roman"/>
          <w:sz w:val="24"/>
          <w:szCs w:val="24"/>
          <w:lang w:eastAsia="es-MX"/>
        </w:rPr>
        <w:t xml:space="preserve"> Comuníquese a los 125 Ayuntamientos del Estado de México.</w:t>
      </w:r>
    </w:p>
    <w:p w:rsidR="00643EE6" w:rsidRPr="00CA201A" w:rsidRDefault="00643EE6" w:rsidP="00643EE6">
      <w:pPr>
        <w:spacing w:after="0" w:line="240" w:lineRule="auto"/>
        <w:ind w:right="49"/>
        <w:contextualSpacing/>
        <w:jc w:val="both"/>
        <w:rPr>
          <w:rFonts w:ascii="Times New Roman" w:eastAsia="Times New Roman" w:hAnsi="Times New Roman" w:cs="Times New Roman"/>
          <w:sz w:val="24"/>
          <w:szCs w:val="24"/>
          <w:lang w:eastAsia="es-MX"/>
        </w:rPr>
      </w:pPr>
    </w:p>
    <w:p w:rsidR="00643EE6" w:rsidRPr="00CA201A" w:rsidRDefault="00643EE6" w:rsidP="00643EE6">
      <w:pPr>
        <w:spacing w:after="0" w:line="240" w:lineRule="auto"/>
        <w:ind w:right="49"/>
        <w:contextualSpacing/>
        <w:jc w:val="both"/>
        <w:rPr>
          <w:rFonts w:ascii="Times New Roman" w:eastAsia="Calibri" w:hAnsi="Times New Roman" w:cs="Times New Roman"/>
          <w:sz w:val="24"/>
          <w:szCs w:val="24"/>
          <w:lang w:val="x-none" w:eastAsia="x-none"/>
        </w:rPr>
      </w:pPr>
      <w:r w:rsidRPr="00CA201A">
        <w:rPr>
          <w:rFonts w:ascii="Times New Roman" w:eastAsia="Times New Roman" w:hAnsi="Times New Roman" w:cs="Times New Roman"/>
          <w:sz w:val="24"/>
          <w:szCs w:val="24"/>
          <w:lang w:val="x-none" w:eastAsia="es-MX"/>
        </w:rPr>
        <w:t xml:space="preserve">Dado en el Palacio del Poder Legislativo, en la ciudad de Toluca de Lerdo, capital del Estado de México, </w:t>
      </w:r>
      <w:r w:rsidRPr="00CA201A">
        <w:rPr>
          <w:rFonts w:ascii="Times New Roman" w:eastAsia="Calibri" w:hAnsi="Times New Roman" w:cs="Times New Roman"/>
          <w:sz w:val="24"/>
          <w:szCs w:val="24"/>
          <w:lang w:val="x-none" w:eastAsia="x-none"/>
        </w:rPr>
        <w:t xml:space="preserve">a los </w:t>
      </w:r>
      <w:r w:rsidRPr="00CA201A">
        <w:rPr>
          <w:rFonts w:ascii="Times New Roman" w:eastAsia="Calibri" w:hAnsi="Times New Roman" w:cs="Times New Roman"/>
          <w:sz w:val="24"/>
          <w:szCs w:val="24"/>
          <w:lang w:eastAsia="x-none"/>
        </w:rPr>
        <w:t xml:space="preserve">veintidós </w:t>
      </w:r>
      <w:r w:rsidRPr="00CA201A">
        <w:rPr>
          <w:rFonts w:ascii="Times New Roman" w:eastAsia="Calibri" w:hAnsi="Times New Roman" w:cs="Times New Roman"/>
          <w:sz w:val="24"/>
          <w:szCs w:val="24"/>
          <w:lang w:val="x-none" w:eastAsia="x-none"/>
        </w:rPr>
        <w:t xml:space="preserve">días del mes de </w:t>
      </w:r>
      <w:r w:rsidRPr="00CA201A">
        <w:rPr>
          <w:rFonts w:ascii="Times New Roman" w:eastAsia="Calibri" w:hAnsi="Times New Roman" w:cs="Times New Roman"/>
          <w:sz w:val="24"/>
          <w:szCs w:val="24"/>
          <w:lang w:eastAsia="x-none"/>
        </w:rPr>
        <w:t xml:space="preserve">julio </w:t>
      </w:r>
      <w:r w:rsidRPr="00CA201A">
        <w:rPr>
          <w:rFonts w:ascii="Times New Roman" w:eastAsia="Calibri" w:hAnsi="Times New Roman" w:cs="Times New Roman"/>
          <w:sz w:val="24"/>
          <w:szCs w:val="24"/>
          <w:lang w:val="x-none" w:eastAsia="x-none"/>
        </w:rPr>
        <w:t xml:space="preserve">del año dos mil </w:t>
      </w:r>
      <w:r w:rsidRPr="00CA201A">
        <w:rPr>
          <w:rFonts w:ascii="Times New Roman" w:eastAsia="Calibri" w:hAnsi="Times New Roman" w:cs="Times New Roman"/>
          <w:sz w:val="24"/>
          <w:szCs w:val="24"/>
          <w:lang w:eastAsia="x-none"/>
        </w:rPr>
        <w:t>veintiuno</w:t>
      </w:r>
      <w:r w:rsidRPr="00CA201A">
        <w:rPr>
          <w:rFonts w:ascii="Times New Roman" w:eastAsia="Calibri" w:hAnsi="Times New Roman" w:cs="Times New Roman"/>
          <w:sz w:val="24"/>
          <w:szCs w:val="24"/>
          <w:lang w:val="x-none" w:eastAsia="x-none"/>
        </w:rPr>
        <w:t>.</w:t>
      </w:r>
    </w:p>
    <w:p w:rsidR="00643EE6" w:rsidRPr="00CA201A" w:rsidRDefault="00643EE6" w:rsidP="00643EE6">
      <w:pPr>
        <w:spacing w:after="0" w:line="240" w:lineRule="auto"/>
        <w:ind w:right="49"/>
        <w:contextualSpacing/>
        <w:jc w:val="both"/>
        <w:rPr>
          <w:rFonts w:ascii="Times New Roman" w:eastAsia="Calibri" w:hAnsi="Times New Roman" w:cs="Times New Roman"/>
          <w:sz w:val="24"/>
          <w:szCs w:val="24"/>
          <w:lang w:val="x-none" w:eastAsia="x-none"/>
        </w:rPr>
      </w:pPr>
    </w:p>
    <w:p w:rsidR="00643EE6" w:rsidRPr="00CA201A" w:rsidRDefault="00643EE6" w:rsidP="00643EE6">
      <w:pPr>
        <w:spacing w:after="0" w:line="240" w:lineRule="auto"/>
        <w:ind w:right="49"/>
        <w:jc w:val="center"/>
        <w:rPr>
          <w:rFonts w:ascii="Times New Roman" w:eastAsia="Calibri" w:hAnsi="Times New Roman" w:cs="Times New Roman"/>
          <w:b/>
          <w:sz w:val="24"/>
          <w:szCs w:val="24"/>
        </w:rPr>
      </w:pPr>
      <w:r w:rsidRPr="00CA201A">
        <w:rPr>
          <w:rFonts w:ascii="Times New Roman" w:eastAsia="Calibri" w:hAnsi="Times New Roman" w:cs="Times New Roman"/>
          <w:b/>
          <w:sz w:val="24"/>
          <w:szCs w:val="24"/>
        </w:rPr>
        <w:t>SECRETARIOS</w:t>
      </w:r>
    </w:p>
    <w:tbl>
      <w:tblPr>
        <w:tblW w:w="9354" w:type="dxa"/>
        <w:jc w:val="center"/>
        <w:tblLook w:val="04A0" w:firstRow="1" w:lastRow="0" w:firstColumn="1" w:lastColumn="0" w:noHBand="0" w:noVBand="1"/>
      </w:tblPr>
      <w:tblGrid>
        <w:gridCol w:w="4422"/>
        <w:gridCol w:w="397"/>
        <w:gridCol w:w="4535"/>
      </w:tblGrid>
      <w:tr w:rsidR="00874A8C" w:rsidRPr="00CA201A" w:rsidTr="002C2780">
        <w:trPr>
          <w:jc w:val="center"/>
        </w:trPr>
        <w:tc>
          <w:tcPr>
            <w:tcW w:w="4422" w:type="dxa"/>
            <w:shd w:val="clear" w:color="auto" w:fill="auto"/>
          </w:tcPr>
          <w:p w:rsidR="00643EE6" w:rsidRPr="00CA201A" w:rsidRDefault="00643EE6" w:rsidP="00643EE6">
            <w:pPr>
              <w:spacing w:after="0" w:line="240" w:lineRule="auto"/>
              <w:ind w:right="49"/>
              <w:jc w:val="center"/>
              <w:rPr>
                <w:rFonts w:ascii="Times New Roman" w:eastAsia="Calibri" w:hAnsi="Times New Roman" w:cs="Times New Roman"/>
                <w:b/>
                <w:bCs/>
                <w:sz w:val="24"/>
                <w:szCs w:val="24"/>
              </w:rPr>
            </w:pPr>
            <w:r w:rsidRPr="00CA201A">
              <w:rPr>
                <w:rFonts w:ascii="Times New Roman" w:eastAsia="Calibri" w:hAnsi="Times New Roman" w:cs="Times New Roman"/>
                <w:b/>
                <w:bCs/>
                <w:sz w:val="24"/>
                <w:szCs w:val="24"/>
              </w:rPr>
              <w:t>DIP. ÓSCAR GARCÍA SOSA</w:t>
            </w:r>
          </w:p>
          <w:p w:rsidR="00643EE6" w:rsidRPr="00CA201A" w:rsidRDefault="00643EE6" w:rsidP="00643EE6">
            <w:pPr>
              <w:spacing w:after="0" w:line="240" w:lineRule="auto"/>
              <w:ind w:right="49"/>
              <w:jc w:val="center"/>
              <w:rPr>
                <w:rFonts w:ascii="Times New Roman" w:eastAsia="Calibri" w:hAnsi="Times New Roman" w:cs="Times New Roman"/>
                <w:b/>
                <w:bCs/>
                <w:sz w:val="24"/>
                <w:szCs w:val="24"/>
              </w:rPr>
            </w:pPr>
            <w:r w:rsidRPr="00CA201A">
              <w:rPr>
                <w:rFonts w:ascii="Times New Roman" w:eastAsia="Calibri" w:hAnsi="Times New Roman" w:cs="Times New Roman"/>
                <w:b/>
                <w:bCs/>
                <w:sz w:val="24"/>
                <w:szCs w:val="24"/>
              </w:rPr>
              <w:t>(</w:t>
            </w:r>
            <w:r w:rsidRPr="00CA201A">
              <w:rPr>
                <w:rFonts w:ascii="Times New Roman" w:eastAsia="Calibri" w:hAnsi="Times New Roman" w:cs="Times New Roman"/>
                <w:b/>
                <w:sz w:val="24"/>
                <w:szCs w:val="24"/>
              </w:rPr>
              <w:t>RÚBRICA</w:t>
            </w:r>
            <w:r w:rsidRPr="00CA201A">
              <w:rPr>
                <w:rFonts w:ascii="Times New Roman" w:eastAsia="Calibri" w:hAnsi="Times New Roman" w:cs="Times New Roman"/>
                <w:b/>
                <w:bCs/>
                <w:sz w:val="24"/>
                <w:szCs w:val="24"/>
              </w:rPr>
              <w:t xml:space="preserve">) </w:t>
            </w:r>
          </w:p>
        </w:tc>
        <w:tc>
          <w:tcPr>
            <w:tcW w:w="397" w:type="dxa"/>
            <w:shd w:val="clear" w:color="auto" w:fill="auto"/>
          </w:tcPr>
          <w:p w:rsidR="00643EE6" w:rsidRPr="00CA201A" w:rsidRDefault="00643EE6" w:rsidP="00643EE6">
            <w:pPr>
              <w:spacing w:after="0" w:line="240" w:lineRule="auto"/>
              <w:ind w:right="49"/>
              <w:jc w:val="center"/>
              <w:rPr>
                <w:rFonts w:ascii="Times New Roman" w:eastAsia="Calibri" w:hAnsi="Times New Roman" w:cs="Times New Roman"/>
                <w:b/>
                <w:bCs/>
                <w:sz w:val="24"/>
                <w:szCs w:val="24"/>
              </w:rPr>
            </w:pPr>
          </w:p>
        </w:tc>
        <w:tc>
          <w:tcPr>
            <w:tcW w:w="4535" w:type="dxa"/>
            <w:shd w:val="clear" w:color="auto" w:fill="auto"/>
          </w:tcPr>
          <w:p w:rsidR="00643EE6" w:rsidRPr="00CA201A" w:rsidRDefault="00643EE6" w:rsidP="00643EE6">
            <w:pPr>
              <w:spacing w:after="0" w:line="240" w:lineRule="auto"/>
              <w:ind w:right="49"/>
              <w:jc w:val="center"/>
              <w:rPr>
                <w:rFonts w:ascii="Times New Roman" w:eastAsia="Calibri" w:hAnsi="Times New Roman" w:cs="Times New Roman"/>
                <w:b/>
                <w:bCs/>
                <w:sz w:val="24"/>
                <w:szCs w:val="24"/>
              </w:rPr>
            </w:pPr>
            <w:r w:rsidRPr="00CA201A">
              <w:rPr>
                <w:rFonts w:ascii="Times New Roman" w:eastAsia="Calibri" w:hAnsi="Times New Roman" w:cs="Times New Roman"/>
                <w:b/>
                <w:bCs/>
                <w:sz w:val="24"/>
                <w:szCs w:val="24"/>
              </w:rPr>
              <w:t>DIP. ARACELI CASASOLA SALAZAR</w:t>
            </w:r>
          </w:p>
          <w:p w:rsidR="00643EE6" w:rsidRPr="00CA201A" w:rsidRDefault="00643EE6" w:rsidP="00643EE6">
            <w:pPr>
              <w:spacing w:after="0" w:line="240" w:lineRule="auto"/>
              <w:ind w:right="49"/>
              <w:jc w:val="center"/>
              <w:rPr>
                <w:rFonts w:ascii="Times New Roman" w:eastAsia="Calibri" w:hAnsi="Times New Roman" w:cs="Times New Roman"/>
                <w:b/>
                <w:bCs/>
                <w:sz w:val="24"/>
                <w:szCs w:val="24"/>
              </w:rPr>
            </w:pPr>
            <w:r w:rsidRPr="00CA201A">
              <w:rPr>
                <w:rFonts w:ascii="Times New Roman" w:eastAsia="Calibri" w:hAnsi="Times New Roman" w:cs="Times New Roman"/>
                <w:b/>
                <w:sz w:val="24"/>
                <w:szCs w:val="24"/>
              </w:rPr>
              <w:t>(RÚBRICA)</w:t>
            </w:r>
          </w:p>
        </w:tc>
      </w:tr>
    </w:tbl>
    <w:p w:rsidR="00643EE6" w:rsidRPr="00CA201A" w:rsidRDefault="00643EE6" w:rsidP="00643EE6">
      <w:pPr>
        <w:spacing w:after="0" w:line="240" w:lineRule="auto"/>
        <w:ind w:right="49"/>
        <w:jc w:val="center"/>
        <w:rPr>
          <w:rFonts w:ascii="Times New Roman" w:eastAsia="Calibri" w:hAnsi="Times New Roman" w:cs="Times New Roman"/>
          <w:b/>
          <w:sz w:val="24"/>
          <w:szCs w:val="24"/>
        </w:rPr>
      </w:pPr>
      <w:r w:rsidRPr="00CA201A">
        <w:rPr>
          <w:rFonts w:ascii="Times New Roman" w:eastAsia="Calibri" w:hAnsi="Times New Roman" w:cs="Times New Roman"/>
          <w:b/>
          <w:sz w:val="24"/>
          <w:szCs w:val="24"/>
        </w:rPr>
        <w:t>DIP. ROSA MARÍA PINEDA CAMPOS</w:t>
      </w:r>
    </w:p>
    <w:p w:rsidR="00643EE6" w:rsidRPr="00CA201A" w:rsidRDefault="00643EE6" w:rsidP="00055CED">
      <w:pPr>
        <w:pStyle w:val="Sinespaciado"/>
        <w:jc w:val="both"/>
        <w:rPr>
          <w:rFonts w:ascii="Times New Roman" w:hAnsi="Times New Roman" w:cs="Times New Roman"/>
          <w:sz w:val="24"/>
          <w:szCs w:val="24"/>
        </w:rPr>
      </w:pPr>
    </w:p>
    <w:p w:rsidR="00055CED" w:rsidRPr="00CA201A" w:rsidRDefault="00055CED" w:rsidP="00055CED">
      <w:pPr>
        <w:pStyle w:val="Sinespaciado"/>
        <w:jc w:val="center"/>
        <w:rPr>
          <w:rFonts w:ascii="Times New Roman" w:hAnsi="Times New Roman" w:cs="Times New Roman"/>
          <w:sz w:val="24"/>
          <w:szCs w:val="24"/>
        </w:rPr>
      </w:pPr>
      <w:r w:rsidRPr="00CA201A">
        <w:rPr>
          <w:rFonts w:ascii="Times New Roman" w:hAnsi="Times New Roman" w:cs="Times New Roman"/>
          <w:sz w:val="24"/>
          <w:szCs w:val="24"/>
        </w:rPr>
        <w:t>(Fin del documento)</w:t>
      </w:r>
    </w:p>
    <w:p w:rsidR="00325AE3" w:rsidRPr="00CA201A" w:rsidRDefault="00325AE3" w:rsidP="00055CED">
      <w:pPr>
        <w:pStyle w:val="Sinespaciado"/>
        <w:jc w:val="both"/>
        <w:rPr>
          <w:rFonts w:ascii="Times New Roman" w:hAnsi="Times New Roman" w:cs="Times New Roman"/>
          <w:sz w:val="24"/>
          <w:szCs w:val="24"/>
        </w:rPr>
      </w:pPr>
    </w:p>
    <w:p w:rsidR="006A2411" w:rsidRPr="00CA201A" w:rsidRDefault="009E6735"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b/>
          <w:sz w:val="24"/>
          <w:szCs w:val="24"/>
        </w:rPr>
        <w:t>PRESIDENTE. VALENTÍN GONZÁLEZ BAUTISTA.</w:t>
      </w:r>
      <w:r w:rsidR="006A2411" w:rsidRPr="00CA201A">
        <w:rPr>
          <w:rFonts w:ascii="Times New Roman" w:hAnsi="Times New Roman" w:cs="Times New Roman"/>
          <w:sz w:val="24"/>
          <w:szCs w:val="24"/>
          <w:lang w:eastAsia="es-MX"/>
        </w:rPr>
        <w:t xml:space="preserve"> En términos del artículo 55 de la Constitución Política de la Entidad, someto a discusión la propuesta de dispensa del trámite del dictamen y consulto,</w:t>
      </w:r>
      <w:r w:rsidR="0015561C" w:rsidRPr="00CA201A">
        <w:rPr>
          <w:rFonts w:ascii="Times New Roman" w:hAnsi="Times New Roman" w:cs="Times New Roman"/>
          <w:sz w:val="24"/>
          <w:szCs w:val="24"/>
          <w:lang w:eastAsia="es-MX"/>
        </w:rPr>
        <w:t xml:space="preserve"> si dese</w:t>
      </w:r>
      <w:r w:rsidR="006A2411" w:rsidRPr="00CA201A">
        <w:rPr>
          <w:rFonts w:ascii="Times New Roman" w:hAnsi="Times New Roman" w:cs="Times New Roman"/>
          <w:sz w:val="24"/>
          <w:szCs w:val="24"/>
          <w:lang w:eastAsia="es-MX"/>
        </w:rPr>
        <w:t>a hacer uso de la palabra, solicito si diputado.</w:t>
      </w:r>
    </w:p>
    <w:p w:rsidR="00325AE3" w:rsidRPr="00CA201A" w:rsidRDefault="00325AE3" w:rsidP="00556C6B">
      <w:pPr>
        <w:pStyle w:val="Sinespaciado"/>
        <w:jc w:val="both"/>
        <w:rPr>
          <w:rFonts w:ascii="Times New Roman" w:hAnsi="Times New Roman" w:cs="Times New Roman"/>
          <w:sz w:val="24"/>
          <w:szCs w:val="24"/>
          <w:lang w:eastAsia="es-MX"/>
        </w:rPr>
      </w:pPr>
    </w:p>
    <w:p w:rsidR="006A2411" w:rsidRPr="00CA201A" w:rsidRDefault="006A2411" w:rsidP="00556C6B">
      <w:pPr>
        <w:pStyle w:val="Sinespaciado"/>
        <w:ind w:firstLine="708"/>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Diputada si acepta que el diputado Rene se incorpore y sea parte de la propuesta.</w:t>
      </w:r>
    </w:p>
    <w:p w:rsidR="00325AE3" w:rsidRPr="00CA201A" w:rsidRDefault="00325AE3" w:rsidP="00556C6B">
      <w:pPr>
        <w:pStyle w:val="Sinespaciado"/>
        <w:ind w:firstLine="708"/>
        <w:jc w:val="both"/>
        <w:rPr>
          <w:rFonts w:ascii="Times New Roman" w:hAnsi="Times New Roman" w:cs="Times New Roman"/>
          <w:sz w:val="24"/>
          <w:szCs w:val="24"/>
          <w:lang w:eastAsia="es-MX"/>
        </w:rPr>
      </w:pPr>
    </w:p>
    <w:p w:rsidR="006A2411" w:rsidRPr="00CA201A" w:rsidRDefault="006A2411"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b/>
          <w:sz w:val="24"/>
          <w:szCs w:val="24"/>
          <w:lang w:eastAsia="es-MX"/>
        </w:rPr>
        <w:t>DIP. SANDRA MARTÍNEZ SOLÍS</w:t>
      </w:r>
      <w:r w:rsidR="005F3C53" w:rsidRPr="00CA201A">
        <w:rPr>
          <w:rFonts w:ascii="Times New Roman" w:hAnsi="Times New Roman" w:cs="Times New Roman"/>
          <w:b/>
          <w:sz w:val="24"/>
          <w:szCs w:val="24"/>
          <w:lang w:eastAsia="es-MX"/>
        </w:rPr>
        <w:t xml:space="preserve"> (Desde su curul)</w:t>
      </w:r>
      <w:r w:rsidRPr="00CA201A">
        <w:rPr>
          <w:rFonts w:ascii="Times New Roman" w:hAnsi="Times New Roman" w:cs="Times New Roman"/>
          <w:b/>
          <w:sz w:val="24"/>
          <w:szCs w:val="24"/>
          <w:lang w:eastAsia="es-MX"/>
        </w:rPr>
        <w:t>.</w:t>
      </w:r>
      <w:r w:rsidRPr="00CA201A">
        <w:rPr>
          <w:rFonts w:ascii="Times New Roman" w:hAnsi="Times New Roman" w:cs="Times New Roman"/>
          <w:sz w:val="24"/>
          <w:szCs w:val="24"/>
          <w:lang w:eastAsia="es-MX"/>
        </w:rPr>
        <w:t xml:space="preserve"> S</w:t>
      </w:r>
      <w:r w:rsidR="00A47D87" w:rsidRPr="00CA201A">
        <w:rPr>
          <w:rFonts w:ascii="Times New Roman" w:hAnsi="Times New Roman" w:cs="Times New Roman"/>
          <w:sz w:val="24"/>
          <w:szCs w:val="24"/>
          <w:lang w:eastAsia="es-MX"/>
        </w:rPr>
        <w:t>í</w:t>
      </w:r>
      <w:r w:rsidRPr="00CA201A">
        <w:rPr>
          <w:rFonts w:ascii="Times New Roman" w:hAnsi="Times New Roman" w:cs="Times New Roman"/>
          <w:sz w:val="24"/>
          <w:szCs w:val="24"/>
          <w:lang w:eastAsia="es-MX"/>
        </w:rPr>
        <w:t xml:space="preserve"> por supuesto diputado.</w:t>
      </w:r>
    </w:p>
    <w:p w:rsidR="00325AE3" w:rsidRPr="00CA201A" w:rsidRDefault="00325AE3" w:rsidP="00556C6B">
      <w:pPr>
        <w:pStyle w:val="Sinespaciado"/>
        <w:jc w:val="both"/>
        <w:rPr>
          <w:rFonts w:ascii="Times New Roman" w:hAnsi="Times New Roman" w:cs="Times New Roman"/>
          <w:sz w:val="24"/>
          <w:szCs w:val="24"/>
          <w:lang w:eastAsia="es-MX"/>
        </w:rPr>
      </w:pPr>
    </w:p>
    <w:p w:rsidR="006A2411" w:rsidRPr="00CA201A" w:rsidRDefault="006A2411"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b/>
          <w:sz w:val="24"/>
          <w:szCs w:val="24"/>
          <w:lang w:eastAsia="es-MX"/>
        </w:rPr>
        <w:t xml:space="preserve">RENEÉ A. RODRÍGUEZ </w:t>
      </w:r>
      <w:r w:rsidR="00D02A6B" w:rsidRPr="00CA201A">
        <w:rPr>
          <w:rFonts w:ascii="Times New Roman" w:hAnsi="Times New Roman" w:cs="Times New Roman"/>
          <w:b/>
          <w:sz w:val="24"/>
          <w:szCs w:val="24"/>
          <w:lang w:eastAsia="es-MX"/>
        </w:rPr>
        <w:t>YÁNEZ (</w:t>
      </w:r>
      <w:r w:rsidR="00A47D87" w:rsidRPr="00CA201A">
        <w:rPr>
          <w:rFonts w:ascii="Times New Roman" w:hAnsi="Times New Roman" w:cs="Times New Roman"/>
          <w:b/>
          <w:sz w:val="24"/>
          <w:szCs w:val="24"/>
          <w:lang w:eastAsia="es-MX"/>
        </w:rPr>
        <w:t>Desde su curul)</w:t>
      </w:r>
      <w:r w:rsidRPr="00CA201A">
        <w:rPr>
          <w:rFonts w:ascii="Times New Roman" w:hAnsi="Times New Roman" w:cs="Times New Roman"/>
          <w:b/>
          <w:sz w:val="24"/>
          <w:szCs w:val="24"/>
          <w:lang w:eastAsia="es-MX"/>
        </w:rPr>
        <w:t>.</w:t>
      </w:r>
      <w:r w:rsidRPr="00CA201A">
        <w:rPr>
          <w:rFonts w:ascii="Times New Roman" w:hAnsi="Times New Roman" w:cs="Times New Roman"/>
          <w:sz w:val="24"/>
          <w:szCs w:val="24"/>
          <w:lang w:eastAsia="es-MX"/>
        </w:rPr>
        <w:t xml:space="preserve"> Gracias.</w:t>
      </w:r>
    </w:p>
    <w:p w:rsidR="00325AE3" w:rsidRPr="00CA201A" w:rsidRDefault="00325AE3" w:rsidP="00556C6B">
      <w:pPr>
        <w:pStyle w:val="Sinespaciado"/>
        <w:jc w:val="both"/>
        <w:rPr>
          <w:rFonts w:ascii="Times New Roman" w:hAnsi="Times New Roman" w:cs="Times New Roman"/>
          <w:sz w:val="24"/>
          <w:szCs w:val="24"/>
          <w:lang w:eastAsia="es-MX"/>
        </w:rPr>
      </w:pPr>
    </w:p>
    <w:p w:rsidR="006A2411" w:rsidRPr="00CA201A" w:rsidRDefault="009E6735"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b/>
          <w:sz w:val="24"/>
          <w:szCs w:val="24"/>
        </w:rPr>
        <w:t>PRESIDENTE. VALENTÍN GONZÁLEZ BAUTISTA.</w:t>
      </w:r>
      <w:r w:rsidR="006A2411" w:rsidRPr="00CA201A">
        <w:rPr>
          <w:rFonts w:ascii="Times New Roman" w:hAnsi="Times New Roman" w:cs="Times New Roman"/>
          <w:sz w:val="24"/>
          <w:szCs w:val="24"/>
          <w:lang w:eastAsia="es-MX"/>
        </w:rPr>
        <w:t xml:space="preserve"> También, la diputada Araceli Casasola Salazar.</w:t>
      </w:r>
    </w:p>
    <w:p w:rsidR="00325AE3" w:rsidRPr="00CA201A" w:rsidRDefault="00325AE3" w:rsidP="00556C6B">
      <w:pPr>
        <w:pStyle w:val="Sinespaciado"/>
        <w:jc w:val="both"/>
        <w:rPr>
          <w:rFonts w:ascii="Times New Roman" w:hAnsi="Times New Roman" w:cs="Times New Roman"/>
          <w:b/>
          <w:sz w:val="24"/>
          <w:szCs w:val="24"/>
          <w:lang w:eastAsia="es-MX"/>
        </w:rPr>
      </w:pPr>
    </w:p>
    <w:p w:rsidR="006A2411" w:rsidRPr="00CA201A" w:rsidRDefault="006A2411"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b/>
          <w:sz w:val="24"/>
          <w:szCs w:val="24"/>
          <w:lang w:eastAsia="es-MX"/>
        </w:rPr>
        <w:t xml:space="preserve">DIP. ARACELI CASASOLA </w:t>
      </w:r>
      <w:r w:rsidR="00D02A6B" w:rsidRPr="00CA201A">
        <w:rPr>
          <w:rFonts w:ascii="Times New Roman" w:hAnsi="Times New Roman" w:cs="Times New Roman"/>
          <w:b/>
          <w:sz w:val="24"/>
          <w:szCs w:val="24"/>
          <w:lang w:eastAsia="es-MX"/>
        </w:rPr>
        <w:t>SALAZAR (</w:t>
      </w:r>
      <w:r w:rsidR="00A47D87" w:rsidRPr="00CA201A">
        <w:rPr>
          <w:rFonts w:ascii="Times New Roman" w:hAnsi="Times New Roman" w:cs="Times New Roman"/>
          <w:b/>
          <w:sz w:val="24"/>
          <w:szCs w:val="24"/>
          <w:lang w:eastAsia="es-MX"/>
        </w:rPr>
        <w:t>Desde su curul)</w:t>
      </w:r>
      <w:r w:rsidRPr="00CA201A">
        <w:rPr>
          <w:rFonts w:ascii="Times New Roman" w:hAnsi="Times New Roman" w:cs="Times New Roman"/>
          <w:b/>
          <w:sz w:val="24"/>
          <w:szCs w:val="24"/>
          <w:lang w:eastAsia="es-MX"/>
        </w:rPr>
        <w:t>.</w:t>
      </w:r>
      <w:r w:rsidRPr="00CA201A">
        <w:rPr>
          <w:rFonts w:ascii="Times New Roman" w:hAnsi="Times New Roman" w:cs="Times New Roman"/>
          <w:sz w:val="24"/>
          <w:szCs w:val="24"/>
          <w:lang w:eastAsia="es-MX"/>
        </w:rPr>
        <w:t xml:space="preserve"> Pedirle diputada, si permite al Grupo Parlamentario del PRD, se sume a este exhorto.</w:t>
      </w:r>
    </w:p>
    <w:p w:rsidR="00325AE3" w:rsidRPr="00CA201A" w:rsidRDefault="00325AE3" w:rsidP="00556C6B">
      <w:pPr>
        <w:pStyle w:val="Sinespaciado"/>
        <w:jc w:val="both"/>
        <w:rPr>
          <w:rFonts w:ascii="Times New Roman" w:hAnsi="Times New Roman" w:cs="Times New Roman"/>
          <w:b/>
          <w:sz w:val="24"/>
          <w:szCs w:val="24"/>
          <w:lang w:eastAsia="es-MX"/>
        </w:rPr>
      </w:pPr>
    </w:p>
    <w:p w:rsidR="006A2411" w:rsidRPr="00CA201A" w:rsidRDefault="006A2411"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b/>
          <w:sz w:val="24"/>
          <w:szCs w:val="24"/>
          <w:lang w:eastAsia="es-MX"/>
        </w:rPr>
        <w:t>DIP. SANDRA MARTÍNEZ SOLÍS</w:t>
      </w:r>
      <w:r w:rsidR="00A47D87" w:rsidRPr="00CA201A">
        <w:rPr>
          <w:rFonts w:ascii="Times New Roman" w:hAnsi="Times New Roman" w:cs="Times New Roman"/>
          <w:b/>
          <w:sz w:val="24"/>
          <w:szCs w:val="24"/>
          <w:lang w:eastAsia="es-MX"/>
        </w:rPr>
        <w:t xml:space="preserve"> (Desde su curul)</w:t>
      </w:r>
      <w:r w:rsidRPr="00CA201A">
        <w:rPr>
          <w:rFonts w:ascii="Times New Roman" w:hAnsi="Times New Roman" w:cs="Times New Roman"/>
          <w:b/>
          <w:sz w:val="24"/>
          <w:szCs w:val="24"/>
          <w:lang w:eastAsia="es-MX"/>
        </w:rPr>
        <w:t>.</w:t>
      </w:r>
      <w:r w:rsidRPr="00CA201A">
        <w:rPr>
          <w:rFonts w:ascii="Times New Roman" w:hAnsi="Times New Roman" w:cs="Times New Roman"/>
          <w:sz w:val="24"/>
          <w:szCs w:val="24"/>
          <w:lang w:eastAsia="es-MX"/>
        </w:rPr>
        <w:t xml:space="preserve"> Por supuesto diputada.</w:t>
      </w:r>
    </w:p>
    <w:p w:rsidR="00325AE3" w:rsidRPr="00CA201A" w:rsidRDefault="00325AE3" w:rsidP="00556C6B">
      <w:pPr>
        <w:pStyle w:val="Sinespaciado"/>
        <w:jc w:val="both"/>
        <w:rPr>
          <w:rFonts w:ascii="Times New Roman" w:hAnsi="Times New Roman" w:cs="Times New Roman"/>
          <w:sz w:val="24"/>
          <w:szCs w:val="24"/>
          <w:lang w:eastAsia="es-MX"/>
        </w:rPr>
      </w:pPr>
    </w:p>
    <w:p w:rsidR="006A2411" w:rsidRPr="00CA201A" w:rsidRDefault="009E6735"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b/>
          <w:sz w:val="24"/>
          <w:szCs w:val="24"/>
        </w:rPr>
        <w:t>PRESIDENTE. VALENTÍN GONZÁLEZ BAUTISTA.</w:t>
      </w:r>
      <w:r w:rsidR="006A2411" w:rsidRPr="00CA201A">
        <w:rPr>
          <w:rFonts w:ascii="Times New Roman" w:hAnsi="Times New Roman" w:cs="Times New Roman"/>
          <w:sz w:val="24"/>
          <w:szCs w:val="24"/>
          <w:lang w:eastAsia="es-MX"/>
        </w:rPr>
        <w:t xml:space="preserve"> Solicito a quienes estén por la aprobatoria de la dispensa del trámite de dictamen del punto de acuerdo, se sirvan levantar la mano.</w:t>
      </w:r>
    </w:p>
    <w:p w:rsidR="00D02A6B" w:rsidRPr="00CA201A" w:rsidRDefault="00D02A6B" w:rsidP="00556C6B">
      <w:pPr>
        <w:pStyle w:val="Sinespaciado"/>
        <w:jc w:val="both"/>
        <w:rPr>
          <w:rFonts w:ascii="Times New Roman" w:hAnsi="Times New Roman" w:cs="Times New Roman"/>
          <w:sz w:val="24"/>
          <w:szCs w:val="24"/>
          <w:lang w:eastAsia="es-MX"/>
        </w:rPr>
      </w:pPr>
    </w:p>
    <w:p w:rsidR="006A2411" w:rsidRPr="00CA201A" w:rsidRDefault="006A2411" w:rsidP="00556C6B">
      <w:pPr>
        <w:pStyle w:val="Sinespaciado"/>
        <w:ind w:firstLine="708"/>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¿En contra, en abstención?</w:t>
      </w:r>
    </w:p>
    <w:p w:rsidR="00D02A6B" w:rsidRPr="00CA201A" w:rsidRDefault="00D02A6B" w:rsidP="00556C6B">
      <w:pPr>
        <w:pStyle w:val="Sinespaciado"/>
        <w:ind w:firstLine="708"/>
        <w:jc w:val="both"/>
        <w:rPr>
          <w:rFonts w:ascii="Times New Roman" w:hAnsi="Times New Roman" w:cs="Times New Roman"/>
          <w:sz w:val="24"/>
          <w:szCs w:val="24"/>
          <w:lang w:eastAsia="es-MX"/>
        </w:rPr>
      </w:pPr>
    </w:p>
    <w:p w:rsidR="006A2411" w:rsidRPr="00CA201A" w:rsidRDefault="006A2411"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b/>
          <w:sz w:val="24"/>
          <w:szCs w:val="24"/>
          <w:lang w:eastAsia="es-MX"/>
        </w:rPr>
        <w:lastRenderedPageBreak/>
        <w:t>SECRETARIA DIP. DIP. ARACELI CASASOLA SALAZAR</w:t>
      </w:r>
      <w:r w:rsidRPr="00CA201A">
        <w:rPr>
          <w:rFonts w:ascii="Times New Roman" w:hAnsi="Times New Roman" w:cs="Times New Roman"/>
          <w:sz w:val="24"/>
          <w:szCs w:val="24"/>
          <w:lang w:eastAsia="es-MX"/>
        </w:rPr>
        <w:t>. La</w:t>
      </w:r>
      <w:r w:rsidR="00406879" w:rsidRPr="00CA201A">
        <w:rPr>
          <w:rFonts w:ascii="Times New Roman" w:hAnsi="Times New Roman" w:cs="Times New Roman"/>
          <w:sz w:val="24"/>
          <w:szCs w:val="24"/>
          <w:lang w:eastAsia="es-MX"/>
        </w:rPr>
        <w:t xml:space="preserve"> propuesta ha sido aprobada por unanimidad de votos</w:t>
      </w:r>
    </w:p>
    <w:p w:rsidR="00D02A6B" w:rsidRPr="00CA201A" w:rsidRDefault="00D02A6B" w:rsidP="00556C6B">
      <w:pPr>
        <w:pStyle w:val="Sinespaciado"/>
        <w:jc w:val="both"/>
        <w:rPr>
          <w:rFonts w:ascii="Times New Roman" w:hAnsi="Times New Roman" w:cs="Times New Roman"/>
          <w:sz w:val="24"/>
          <w:szCs w:val="24"/>
          <w:lang w:eastAsia="es-MX"/>
        </w:rPr>
      </w:pPr>
    </w:p>
    <w:p w:rsidR="00344849" w:rsidRPr="00CA201A" w:rsidRDefault="00813679"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b/>
          <w:sz w:val="24"/>
          <w:szCs w:val="24"/>
        </w:rPr>
        <w:t>PRESIDENTE DIP. VALENTÍN GONZÁLEZ BAUTISTA.</w:t>
      </w:r>
      <w:r w:rsidR="00344849" w:rsidRPr="00CA201A">
        <w:rPr>
          <w:rFonts w:ascii="Times New Roman" w:hAnsi="Times New Roman" w:cs="Times New Roman"/>
          <w:sz w:val="24"/>
          <w:szCs w:val="24"/>
          <w:lang w:eastAsia="es-MX"/>
        </w:rPr>
        <w:t xml:space="preserve"> Abro la discusión en lo general del punto de acuerdo y pregunto a las diputadas y diputados si desean hacer uso de la palabra.</w:t>
      </w:r>
    </w:p>
    <w:p w:rsidR="00D02A6B" w:rsidRPr="00CA201A" w:rsidRDefault="00D02A6B" w:rsidP="00556C6B">
      <w:pPr>
        <w:pStyle w:val="Sinespaciado"/>
        <w:jc w:val="both"/>
        <w:rPr>
          <w:rFonts w:ascii="Times New Roman" w:hAnsi="Times New Roman" w:cs="Times New Roman"/>
          <w:sz w:val="24"/>
          <w:szCs w:val="24"/>
          <w:lang w:eastAsia="es-MX"/>
        </w:rPr>
      </w:pPr>
    </w:p>
    <w:p w:rsidR="00344849" w:rsidRPr="00CA201A" w:rsidRDefault="00344849"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lang w:eastAsia="es-MX"/>
        </w:rPr>
        <w:tab/>
        <w:t xml:space="preserve">Para la votación en lo general, pido a la </w:t>
      </w:r>
      <w:r w:rsidRPr="00CA201A">
        <w:rPr>
          <w:rFonts w:ascii="Times New Roman" w:hAnsi="Times New Roman" w:cs="Times New Roman"/>
          <w:sz w:val="24"/>
          <w:szCs w:val="24"/>
        </w:rPr>
        <w:t>Secretaría abra el sistema de votación hasta por 3 minutos, si alguien desea separar algún artículo, sírvase indicarlo.</w:t>
      </w:r>
    </w:p>
    <w:p w:rsidR="00D02A6B" w:rsidRPr="00CA201A" w:rsidRDefault="00D02A6B" w:rsidP="00556C6B">
      <w:pPr>
        <w:pStyle w:val="Sinespaciado"/>
        <w:jc w:val="both"/>
        <w:rPr>
          <w:rFonts w:ascii="Times New Roman" w:hAnsi="Times New Roman" w:cs="Times New Roman"/>
          <w:sz w:val="24"/>
          <w:szCs w:val="24"/>
        </w:rPr>
      </w:pPr>
    </w:p>
    <w:p w:rsidR="00344849" w:rsidRPr="00CA201A" w:rsidRDefault="00813679"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b/>
          <w:sz w:val="24"/>
          <w:szCs w:val="24"/>
        </w:rPr>
        <w:t>SECRETARIA DIP. ARACELI CASASOLA SALAZAR.</w:t>
      </w:r>
      <w:r w:rsidR="00344849" w:rsidRPr="00CA201A">
        <w:rPr>
          <w:rFonts w:ascii="Times New Roman" w:hAnsi="Times New Roman" w:cs="Times New Roman"/>
          <w:sz w:val="24"/>
          <w:szCs w:val="24"/>
          <w:lang w:eastAsia="es-MX"/>
        </w:rPr>
        <w:t xml:space="preserve"> Ábrase el sistema de votación, hasta por 3 minutos.</w:t>
      </w:r>
    </w:p>
    <w:p w:rsidR="00344849" w:rsidRPr="00CA201A" w:rsidRDefault="00344849" w:rsidP="00556C6B">
      <w:pPr>
        <w:pStyle w:val="Sinespaciado"/>
        <w:jc w:val="center"/>
        <w:rPr>
          <w:rFonts w:ascii="Times New Roman" w:hAnsi="Times New Roman" w:cs="Times New Roman"/>
          <w:i/>
          <w:sz w:val="24"/>
          <w:szCs w:val="24"/>
          <w:lang w:eastAsia="es-MX"/>
        </w:rPr>
      </w:pPr>
      <w:r w:rsidRPr="00CA201A">
        <w:rPr>
          <w:rFonts w:ascii="Times New Roman" w:hAnsi="Times New Roman" w:cs="Times New Roman"/>
          <w:i/>
          <w:sz w:val="24"/>
          <w:szCs w:val="24"/>
          <w:lang w:eastAsia="es-MX"/>
        </w:rPr>
        <w:t>(Votación nominal)</w:t>
      </w:r>
    </w:p>
    <w:p w:rsidR="00D02A6B" w:rsidRPr="00CA201A" w:rsidRDefault="00D02A6B" w:rsidP="00556C6B">
      <w:pPr>
        <w:pStyle w:val="Sinespaciado"/>
        <w:jc w:val="center"/>
        <w:rPr>
          <w:rFonts w:ascii="Times New Roman" w:hAnsi="Times New Roman" w:cs="Times New Roman"/>
          <w:i/>
          <w:sz w:val="24"/>
          <w:szCs w:val="24"/>
          <w:lang w:eastAsia="es-MX"/>
        </w:rPr>
      </w:pPr>
    </w:p>
    <w:p w:rsidR="00344849" w:rsidRPr="00CA201A" w:rsidRDefault="00813679"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b/>
          <w:sz w:val="24"/>
          <w:szCs w:val="24"/>
        </w:rPr>
        <w:t>SECRETARIA DIP. ARACELI CASASOLA SALAZAR.</w:t>
      </w:r>
      <w:r w:rsidR="00344849" w:rsidRPr="00CA201A">
        <w:rPr>
          <w:rFonts w:ascii="Times New Roman" w:hAnsi="Times New Roman" w:cs="Times New Roman"/>
          <w:sz w:val="24"/>
          <w:szCs w:val="24"/>
          <w:lang w:eastAsia="es-MX"/>
        </w:rPr>
        <w:t xml:space="preserve"> ¿Falta algún diputado, por emitir su voto?</w:t>
      </w:r>
    </w:p>
    <w:p w:rsidR="00D02A6B" w:rsidRPr="00CA201A" w:rsidRDefault="00D02A6B" w:rsidP="00556C6B">
      <w:pPr>
        <w:pStyle w:val="Sinespaciado"/>
        <w:jc w:val="both"/>
        <w:rPr>
          <w:rFonts w:ascii="Times New Roman" w:hAnsi="Times New Roman" w:cs="Times New Roman"/>
          <w:sz w:val="24"/>
          <w:szCs w:val="24"/>
          <w:lang w:eastAsia="es-MX"/>
        </w:rPr>
      </w:pPr>
    </w:p>
    <w:p w:rsidR="00344849" w:rsidRPr="00CA201A" w:rsidRDefault="00344849"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sz w:val="24"/>
          <w:szCs w:val="24"/>
          <w:lang w:eastAsia="es-MX"/>
        </w:rPr>
        <w:tab/>
        <w:t>Diputada Montserrat, el sentido de su voto a favor, ¿Falta algún otro diputado por emitir su voto?</w:t>
      </w:r>
    </w:p>
    <w:p w:rsidR="00D02A6B" w:rsidRPr="00CA201A" w:rsidRDefault="00D02A6B" w:rsidP="00556C6B">
      <w:pPr>
        <w:pStyle w:val="Sinespaciado"/>
        <w:jc w:val="both"/>
        <w:rPr>
          <w:rFonts w:ascii="Times New Roman" w:hAnsi="Times New Roman" w:cs="Times New Roman"/>
          <w:sz w:val="24"/>
          <w:szCs w:val="24"/>
          <w:lang w:eastAsia="es-MX"/>
        </w:rPr>
      </w:pPr>
    </w:p>
    <w:p w:rsidR="00344849" w:rsidRPr="00CA201A" w:rsidRDefault="00344849"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lang w:eastAsia="es-MX"/>
        </w:rPr>
        <w:tab/>
      </w:r>
      <w:r w:rsidRPr="00CA201A">
        <w:rPr>
          <w:rFonts w:ascii="Times New Roman" w:hAnsi="Times New Roman" w:cs="Times New Roman"/>
          <w:sz w:val="24"/>
          <w:szCs w:val="24"/>
        </w:rPr>
        <w:t>Presidente el punto de acuerdo ha sido aprobado en lo general por unanimidad de votos.</w:t>
      </w:r>
    </w:p>
    <w:p w:rsidR="00D02A6B" w:rsidRPr="00CA201A" w:rsidRDefault="00D02A6B" w:rsidP="00556C6B">
      <w:pPr>
        <w:pStyle w:val="Sinespaciado"/>
        <w:jc w:val="both"/>
        <w:rPr>
          <w:rFonts w:ascii="Times New Roman" w:hAnsi="Times New Roman" w:cs="Times New Roman"/>
          <w:sz w:val="24"/>
          <w:szCs w:val="24"/>
        </w:rPr>
      </w:pPr>
    </w:p>
    <w:p w:rsidR="00344849" w:rsidRPr="00CA201A" w:rsidRDefault="00813679"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b/>
          <w:sz w:val="24"/>
          <w:szCs w:val="24"/>
        </w:rPr>
        <w:t>PRESIDENTE DIP. VALENTÍN GONZÁLEZ BAUTISTA.</w:t>
      </w:r>
      <w:r w:rsidR="00344849" w:rsidRPr="00CA201A">
        <w:rPr>
          <w:rFonts w:ascii="Times New Roman" w:hAnsi="Times New Roman" w:cs="Times New Roman"/>
          <w:sz w:val="24"/>
          <w:szCs w:val="24"/>
          <w:lang w:eastAsia="es-MX"/>
        </w:rPr>
        <w:t xml:space="preserve"> Se tiene por aprobado en lo general el punto de acuerdo, se declara también su aprobación en lo particular.</w:t>
      </w:r>
    </w:p>
    <w:p w:rsidR="00D02A6B" w:rsidRPr="00CA201A" w:rsidRDefault="00D02A6B" w:rsidP="00556C6B">
      <w:pPr>
        <w:pStyle w:val="Sinespaciado"/>
        <w:jc w:val="both"/>
        <w:rPr>
          <w:rFonts w:ascii="Times New Roman" w:hAnsi="Times New Roman" w:cs="Times New Roman"/>
          <w:sz w:val="24"/>
          <w:szCs w:val="24"/>
          <w:lang w:eastAsia="es-MX"/>
        </w:rPr>
      </w:pPr>
    </w:p>
    <w:p w:rsidR="00344849" w:rsidRPr="00CA201A" w:rsidRDefault="00813679" w:rsidP="00556C6B">
      <w:pPr>
        <w:pStyle w:val="Sinespaciado"/>
        <w:jc w:val="both"/>
        <w:rPr>
          <w:rFonts w:ascii="Times New Roman" w:hAnsi="Times New Roman" w:cs="Times New Roman"/>
          <w:sz w:val="24"/>
          <w:szCs w:val="24"/>
        </w:rPr>
      </w:pPr>
      <w:r w:rsidRPr="00CA201A">
        <w:rPr>
          <w:rFonts w:ascii="Times New Roman" w:hAnsi="Times New Roman" w:cs="Times New Roman"/>
          <w:b/>
          <w:sz w:val="24"/>
          <w:szCs w:val="24"/>
        </w:rPr>
        <w:t>SECRETARIA DIP. ARACELI CASASOLA SALAZAR.</w:t>
      </w:r>
      <w:r w:rsidR="00344849" w:rsidRPr="00CA201A">
        <w:rPr>
          <w:rFonts w:ascii="Times New Roman" w:hAnsi="Times New Roman" w:cs="Times New Roman"/>
          <w:sz w:val="24"/>
          <w:szCs w:val="24"/>
          <w:lang w:eastAsia="es-MX"/>
        </w:rPr>
        <w:t xml:space="preserve"> </w:t>
      </w:r>
      <w:r w:rsidR="00344849" w:rsidRPr="00CA201A">
        <w:rPr>
          <w:rFonts w:ascii="Times New Roman" w:hAnsi="Times New Roman" w:cs="Times New Roman"/>
          <w:sz w:val="24"/>
          <w:szCs w:val="24"/>
        </w:rPr>
        <w:t>Presidente los asuntos del orden del día, han sido concluidos.</w:t>
      </w:r>
    </w:p>
    <w:p w:rsidR="00D02A6B" w:rsidRPr="00CA201A" w:rsidRDefault="00D02A6B" w:rsidP="00556C6B">
      <w:pPr>
        <w:pStyle w:val="Sinespaciado"/>
        <w:jc w:val="both"/>
        <w:rPr>
          <w:rFonts w:ascii="Times New Roman" w:hAnsi="Times New Roman" w:cs="Times New Roman"/>
          <w:sz w:val="24"/>
          <w:szCs w:val="24"/>
        </w:rPr>
      </w:pPr>
    </w:p>
    <w:p w:rsidR="00344849" w:rsidRPr="00CA201A" w:rsidRDefault="00813679" w:rsidP="00556C6B">
      <w:pPr>
        <w:pStyle w:val="Sinespaciado"/>
        <w:jc w:val="both"/>
        <w:rPr>
          <w:rFonts w:ascii="Times New Roman" w:hAnsi="Times New Roman" w:cs="Times New Roman"/>
          <w:sz w:val="24"/>
          <w:szCs w:val="24"/>
        </w:rPr>
      </w:pPr>
      <w:r w:rsidRPr="00CA201A">
        <w:rPr>
          <w:rFonts w:ascii="Times New Roman" w:hAnsi="Times New Roman" w:cs="Times New Roman"/>
          <w:b/>
          <w:sz w:val="24"/>
          <w:szCs w:val="24"/>
        </w:rPr>
        <w:t>PRESIDENTE DIP. VALENTÍN GONZÁLEZ BAUTISTA.</w:t>
      </w:r>
      <w:r w:rsidR="00344849" w:rsidRPr="00CA201A">
        <w:rPr>
          <w:rFonts w:ascii="Times New Roman" w:hAnsi="Times New Roman" w:cs="Times New Roman"/>
          <w:sz w:val="24"/>
          <w:szCs w:val="24"/>
          <w:lang w:eastAsia="es-MX"/>
        </w:rPr>
        <w:t xml:space="preserve"> Registre la </w:t>
      </w:r>
      <w:r w:rsidR="00344849" w:rsidRPr="00CA201A">
        <w:rPr>
          <w:rFonts w:ascii="Times New Roman" w:hAnsi="Times New Roman" w:cs="Times New Roman"/>
          <w:sz w:val="24"/>
          <w:szCs w:val="24"/>
        </w:rPr>
        <w:t>Secretaría la asistencia a la sesión.</w:t>
      </w:r>
    </w:p>
    <w:p w:rsidR="00D02A6B" w:rsidRPr="00CA201A" w:rsidRDefault="00D02A6B" w:rsidP="00556C6B">
      <w:pPr>
        <w:pStyle w:val="Sinespaciado"/>
        <w:jc w:val="both"/>
        <w:rPr>
          <w:rFonts w:ascii="Times New Roman" w:hAnsi="Times New Roman" w:cs="Times New Roman"/>
          <w:sz w:val="24"/>
          <w:szCs w:val="24"/>
        </w:rPr>
      </w:pPr>
    </w:p>
    <w:p w:rsidR="00344849" w:rsidRPr="00CA201A" w:rsidRDefault="00813679"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b/>
          <w:sz w:val="24"/>
          <w:szCs w:val="24"/>
        </w:rPr>
        <w:t>SECRETARIA DIP. ARACELI CASASOLA SALAZAR.</w:t>
      </w:r>
      <w:r w:rsidR="00344849" w:rsidRPr="00CA201A">
        <w:rPr>
          <w:rFonts w:ascii="Times New Roman" w:hAnsi="Times New Roman" w:cs="Times New Roman"/>
          <w:sz w:val="24"/>
          <w:szCs w:val="24"/>
          <w:lang w:eastAsia="es-MX"/>
        </w:rPr>
        <w:t xml:space="preserve"> Ha sido registrada la asistencia a la sesión.</w:t>
      </w:r>
    </w:p>
    <w:p w:rsidR="00D02A6B" w:rsidRPr="00CA201A" w:rsidRDefault="00D02A6B" w:rsidP="00556C6B">
      <w:pPr>
        <w:pStyle w:val="Sinespaciado"/>
        <w:jc w:val="both"/>
        <w:rPr>
          <w:rFonts w:ascii="Times New Roman" w:hAnsi="Times New Roman" w:cs="Times New Roman"/>
          <w:sz w:val="24"/>
          <w:szCs w:val="24"/>
          <w:lang w:eastAsia="es-MX"/>
        </w:rPr>
      </w:pPr>
    </w:p>
    <w:p w:rsidR="00344849" w:rsidRPr="00CA201A" w:rsidRDefault="00813679" w:rsidP="00556C6B">
      <w:pPr>
        <w:pStyle w:val="Sinespaciado"/>
        <w:jc w:val="both"/>
        <w:rPr>
          <w:rFonts w:ascii="Times New Roman" w:hAnsi="Times New Roman" w:cs="Times New Roman"/>
          <w:sz w:val="24"/>
          <w:szCs w:val="24"/>
          <w:lang w:eastAsia="es-MX"/>
        </w:rPr>
      </w:pPr>
      <w:r w:rsidRPr="00CA201A">
        <w:rPr>
          <w:rFonts w:ascii="Times New Roman" w:hAnsi="Times New Roman" w:cs="Times New Roman"/>
          <w:b/>
          <w:sz w:val="24"/>
          <w:szCs w:val="24"/>
        </w:rPr>
        <w:t>PRESIDENTE DIP. VALENTÍN GONZÁLEZ BAUTISTA.</w:t>
      </w:r>
      <w:r w:rsidR="00344849" w:rsidRPr="00CA201A">
        <w:rPr>
          <w:rFonts w:ascii="Times New Roman" w:hAnsi="Times New Roman" w:cs="Times New Roman"/>
          <w:sz w:val="24"/>
          <w:szCs w:val="24"/>
          <w:lang w:eastAsia="es-MX"/>
        </w:rPr>
        <w:t xml:space="preserve"> Habiendo agotado los asuntos en cartera, procedemos a darle lectura al calendario de comisiones legislativas, le voy a pedir al diputado vicepresidente, si nos apoya con la lectura, diputado Maccise.</w:t>
      </w:r>
    </w:p>
    <w:p w:rsidR="00D02A6B" w:rsidRPr="00CA201A" w:rsidRDefault="00D02A6B" w:rsidP="00556C6B">
      <w:pPr>
        <w:pStyle w:val="Sinespaciado"/>
        <w:jc w:val="both"/>
        <w:rPr>
          <w:rFonts w:ascii="Times New Roman" w:hAnsi="Times New Roman" w:cs="Times New Roman"/>
          <w:sz w:val="24"/>
          <w:szCs w:val="24"/>
          <w:lang w:eastAsia="es-MX"/>
        </w:rPr>
      </w:pPr>
    </w:p>
    <w:p w:rsidR="00A47D87" w:rsidRPr="00CA201A" w:rsidRDefault="00344849" w:rsidP="00556C6B">
      <w:pPr>
        <w:pStyle w:val="Sinespaciado"/>
        <w:jc w:val="both"/>
        <w:rPr>
          <w:rFonts w:ascii="Times New Roman" w:hAnsi="Times New Roman" w:cs="Times New Roman"/>
          <w:sz w:val="24"/>
          <w:szCs w:val="24"/>
        </w:rPr>
      </w:pPr>
      <w:r w:rsidRPr="00CA201A">
        <w:rPr>
          <w:rFonts w:ascii="Times New Roman" w:hAnsi="Times New Roman" w:cs="Times New Roman"/>
          <w:b/>
          <w:sz w:val="24"/>
          <w:szCs w:val="24"/>
        </w:rPr>
        <w:t xml:space="preserve">VICEPRESIDENTE DIP. </w:t>
      </w:r>
      <w:r w:rsidRPr="00CA201A">
        <w:rPr>
          <w:rFonts w:ascii="Times New Roman" w:hAnsi="Times New Roman" w:cs="Times New Roman"/>
          <w:b/>
          <w:sz w:val="24"/>
          <w:szCs w:val="24"/>
          <w:lang w:eastAsia="es-MX"/>
        </w:rPr>
        <w:t>JUAN MACCISE NAIME.</w:t>
      </w:r>
      <w:r w:rsidRPr="00CA201A">
        <w:rPr>
          <w:rFonts w:ascii="Times New Roman" w:hAnsi="Times New Roman" w:cs="Times New Roman"/>
          <w:sz w:val="24"/>
          <w:szCs w:val="24"/>
          <w:lang w:eastAsia="es-MX"/>
        </w:rPr>
        <w:t xml:space="preserve"> Con su permiso señor </w:t>
      </w:r>
      <w:r w:rsidRPr="00CA201A">
        <w:rPr>
          <w:rFonts w:ascii="Times New Roman" w:hAnsi="Times New Roman" w:cs="Times New Roman"/>
          <w:sz w:val="24"/>
          <w:szCs w:val="24"/>
        </w:rPr>
        <w:t>presidente, para este día jueves al terminar la sesión, habrán reuniones de la Comisión de Procuración y Administración de Justicia para analizar la iniciativa de decreto del diputado Luis Antonio Guadarrama Sánchez, mediante la cual, se suprime el requisito adicional al abandono de las obligaciones alimentarias por más de 2 meses, establecido en el artículo 4.224 del Código Civil del Estado de México</w:t>
      </w:r>
      <w:r w:rsidR="00A47D87" w:rsidRPr="00CA201A">
        <w:rPr>
          <w:rFonts w:ascii="Times New Roman" w:hAnsi="Times New Roman" w:cs="Times New Roman"/>
          <w:sz w:val="24"/>
          <w:szCs w:val="24"/>
        </w:rPr>
        <w:t>.</w:t>
      </w:r>
    </w:p>
    <w:p w:rsidR="00D02A6B" w:rsidRPr="00CA201A" w:rsidRDefault="00D02A6B" w:rsidP="00556C6B">
      <w:pPr>
        <w:pStyle w:val="Sinespaciado"/>
        <w:jc w:val="both"/>
        <w:rPr>
          <w:rFonts w:ascii="Times New Roman" w:hAnsi="Times New Roman" w:cs="Times New Roman"/>
          <w:sz w:val="24"/>
          <w:szCs w:val="24"/>
        </w:rPr>
      </w:pPr>
    </w:p>
    <w:p w:rsidR="00344849" w:rsidRPr="00CA201A" w:rsidRDefault="00A47D87" w:rsidP="00556C6B">
      <w:pPr>
        <w:pStyle w:val="Sinespaciado"/>
        <w:ind w:firstLine="709"/>
        <w:jc w:val="both"/>
        <w:rPr>
          <w:rFonts w:ascii="Times New Roman" w:hAnsi="Times New Roman" w:cs="Times New Roman"/>
          <w:sz w:val="24"/>
          <w:szCs w:val="24"/>
        </w:rPr>
      </w:pPr>
      <w:r w:rsidRPr="00CA201A">
        <w:rPr>
          <w:rFonts w:ascii="Times New Roman" w:hAnsi="Times New Roman" w:cs="Times New Roman"/>
          <w:sz w:val="24"/>
          <w:szCs w:val="24"/>
        </w:rPr>
        <w:t>A</w:t>
      </w:r>
      <w:r w:rsidR="00344849" w:rsidRPr="00CA201A">
        <w:rPr>
          <w:rFonts w:ascii="Times New Roman" w:hAnsi="Times New Roman" w:cs="Times New Roman"/>
          <w:sz w:val="24"/>
          <w:szCs w:val="24"/>
        </w:rPr>
        <w:t>simismo, se convoca también a la Comisión de Derechos Humanos para dictaminar la iniciativa con proyecto de decreto por el que se reforman los artículos 17, 23 y 25 de la Ley de la Comisión de Derechos Humanos, presentada por el diputado Miguel Sámano Peralta.</w:t>
      </w:r>
    </w:p>
    <w:p w:rsidR="00D02A6B" w:rsidRPr="00CA201A" w:rsidRDefault="00D02A6B" w:rsidP="00556C6B">
      <w:pPr>
        <w:pStyle w:val="Sinespaciado"/>
        <w:ind w:firstLine="709"/>
        <w:jc w:val="both"/>
        <w:rPr>
          <w:rFonts w:ascii="Times New Roman" w:hAnsi="Times New Roman" w:cs="Times New Roman"/>
          <w:sz w:val="24"/>
          <w:szCs w:val="24"/>
        </w:rPr>
      </w:pPr>
    </w:p>
    <w:p w:rsidR="00344849" w:rsidRPr="00CA201A" w:rsidRDefault="00344849"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Para el día de mañana se convoca a las siguientes reuniones de trabajo</w:t>
      </w:r>
      <w:r w:rsidR="003574C9" w:rsidRPr="00CA201A">
        <w:rPr>
          <w:rFonts w:ascii="Times New Roman" w:hAnsi="Times New Roman" w:cs="Times New Roman"/>
          <w:sz w:val="24"/>
          <w:szCs w:val="24"/>
        </w:rPr>
        <w:t>.</w:t>
      </w:r>
    </w:p>
    <w:p w:rsidR="00D02A6B" w:rsidRPr="00CA201A" w:rsidRDefault="00D02A6B" w:rsidP="00556C6B">
      <w:pPr>
        <w:pStyle w:val="Sinespaciado"/>
        <w:jc w:val="both"/>
        <w:rPr>
          <w:rFonts w:ascii="Times New Roman" w:hAnsi="Times New Roman" w:cs="Times New Roman"/>
          <w:sz w:val="24"/>
          <w:szCs w:val="24"/>
        </w:rPr>
      </w:pPr>
    </w:p>
    <w:p w:rsidR="00344849" w:rsidRPr="00CA201A" w:rsidRDefault="00344849" w:rsidP="00556C6B">
      <w:pPr>
        <w:pStyle w:val="Sinespaciado"/>
        <w:jc w:val="both"/>
        <w:rPr>
          <w:rFonts w:ascii="Times New Roman" w:hAnsi="Times New Roman" w:cs="Times New Roman"/>
          <w:sz w:val="24"/>
          <w:szCs w:val="24"/>
        </w:rPr>
      </w:pPr>
      <w:r w:rsidRPr="00CA201A">
        <w:rPr>
          <w:rFonts w:ascii="Times New Roman" w:hAnsi="Times New Roman" w:cs="Times New Roman"/>
          <w:sz w:val="24"/>
          <w:szCs w:val="24"/>
        </w:rPr>
        <w:tab/>
        <w:t>10:00 horas, Comisión de Desarrollo Económico, Industrial, Comercial y Minero para analizar la iniciativa con proyecto de decreto mediante el cual se reforman y adicionan diversos ordenamientos de la Ley para la Mejora Regulatoria del Estado de México y sus Municipios.</w:t>
      </w:r>
    </w:p>
    <w:p w:rsidR="00D02A6B" w:rsidRPr="00CA201A" w:rsidRDefault="00D02A6B" w:rsidP="00556C6B">
      <w:pPr>
        <w:pStyle w:val="Sinespaciado"/>
        <w:jc w:val="both"/>
        <w:rPr>
          <w:rFonts w:ascii="Times New Roman" w:hAnsi="Times New Roman" w:cs="Times New Roman"/>
          <w:sz w:val="24"/>
          <w:szCs w:val="24"/>
        </w:rPr>
      </w:pPr>
    </w:p>
    <w:p w:rsidR="00344849" w:rsidRPr="00CA201A" w:rsidRDefault="00344849"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La Comisión Electoral y Desarrollo Democrático a las 11 horas, para analizar la iniciativa con proyecto de decreto por el que se reforma el último párrafo del artículo 361, así como el último párrafo del artículo 375 del Código Electoral del Estado de México.</w:t>
      </w:r>
    </w:p>
    <w:p w:rsidR="00D02A6B" w:rsidRPr="00CA201A" w:rsidRDefault="00D02A6B" w:rsidP="00556C6B">
      <w:pPr>
        <w:spacing w:after="0" w:line="240" w:lineRule="auto"/>
        <w:ind w:firstLine="708"/>
        <w:jc w:val="both"/>
        <w:rPr>
          <w:rFonts w:ascii="Times New Roman" w:hAnsi="Times New Roman" w:cs="Times New Roman"/>
          <w:sz w:val="24"/>
          <w:szCs w:val="24"/>
        </w:rPr>
      </w:pPr>
    </w:p>
    <w:p w:rsidR="00344849" w:rsidRPr="00CA201A" w:rsidRDefault="00344849"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A las 12 del día se convoca a la Comisión de Procuración y Administración de Justicia, para analizar la iniciativa con proyecto de decreto por el que se adiciona un segundo párrafo al artículo 7.622 del Código Civil del Estado de México.</w:t>
      </w:r>
    </w:p>
    <w:p w:rsidR="00D02A6B" w:rsidRPr="00CA201A" w:rsidRDefault="00D02A6B" w:rsidP="00556C6B">
      <w:pPr>
        <w:spacing w:after="0" w:line="240" w:lineRule="auto"/>
        <w:ind w:firstLine="708"/>
        <w:jc w:val="both"/>
        <w:rPr>
          <w:rFonts w:ascii="Times New Roman" w:hAnsi="Times New Roman" w:cs="Times New Roman"/>
          <w:sz w:val="24"/>
          <w:szCs w:val="24"/>
        </w:rPr>
      </w:pPr>
    </w:p>
    <w:p w:rsidR="00344849" w:rsidRPr="00CA201A" w:rsidRDefault="00344849"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A las 13 horas se convoca a la Comisión de Gobernación y Puntos Constitucionales y de Procuración y de Administración de Justicia, a fin de analizar la iniciativa con proyecto de decreto por el que se reforman diversos artículos del Código Penal del Estado de México.</w:t>
      </w:r>
    </w:p>
    <w:p w:rsidR="00D02A6B" w:rsidRPr="00CA201A" w:rsidRDefault="00D02A6B" w:rsidP="00556C6B">
      <w:pPr>
        <w:spacing w:after="0" w:line="240" w:lineRule="auto"/>
        <w:ind w:firstLine="708"/>
        <w:jc w:val="both"/>
        <w:rPr>
          <w:rFonts w:ascii="Times New Roman" w:hAnsi="Times New Roman" w:cs="Times New Roman"/>
          <w:sz w:val="24"/>
          <w:szCs w:val="24"/>
        </w:rPr>
      </w:pPr>
    </w:p>
    <w:p w:rsidR="00344849" w:rsidRPr="00CA201A" w:rsidRDefault="00D02A6B"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Finalmente,</w:t>
      </w:r>
      <w:r w:rsidR="00344849" w:rsidRPr="00CA201A">
        <w:rPr>
          <w:rFonts w:ascii="Times New Roman" w:hAnsi="Times New Roman" w:cs="Times New Roman"/>
          <w:sz w:val="24"/>
          <w:szCs w:val="24"/>
        </w:rPr>
        <w:t xml:space="preserve"> a las 14 horas se convoca a la Comisión Especial de Amnistía, para analizar asuntos propios de la comisión.</w:t>
      </w:r>
    </w:p>
    <w:p w:rsidR="00D02A6B" w:rsidRPr="00CA201A" w:rsidRDefault="00D02A6B" w:rsidP="00556C6B">
      <w:pPr>
        <w:spacing w:after="0" w:line="240" w:lineRule="auto"/>
        <w:ind w:firstLine="708"/>
        <w:jc w:val="both"/>
        <w:rPr>
          <w:rFonts w:ascii="Times New Roman" w:hAnsi="Times New Roman" w:cs="Times New Roman"/>
          <w:sz w:val="24"/>
          <w:szCs w:val="24"/>
        </w:rPr>
      </w:pPr>
    </w:p>
    <w:p w:rsidR="00344849" w:rsidRPr="00CA201A" w:rsidRDefault="00344849"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Sería cuanto señor Presidente.</w:t>
      </w:r>
    </w:p>
    <w:p w:rsidR="00D02A6B" w:rsidRPr="00CA201A" w:rsidRDefault="00D02A6B" w:rsidP="00556C6B">
      <w:pPr>
        <w:spacing w:after="0" w:line="240" w:lineRule="auto"/>
        <w:ind w:firstLine="708"/>
        <w:jc w:val="both"/>
        <w:rPr>
          <w:rFonts w:ascii="Times New Roman" w:hAnsi="Times New Roman" w:cs="Times New Roman"/>
          <w:sz w:val="24"/>
          <w:szCs w:val="24"/>
        </w:rPr>
      </w:pPr>
    </w:p>
    <w:p w:rsidR="00344849" w:rsidRPr="00CA201A" w:rsidRDefault="0081367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PRESIDENTE DIP. VALENTÍN GONZÁLEZ BAUTISTA.</w:t>
      </w:r>
      <w:r w:rsidR="00344849" w:rsidRPr="00CA201A">
        <w:rPr>
          <w:rFonts w:ascii="Times New Roman" w:hAnsi="Times New Roman" w:cs="Times New Roman"/>
          <w:sz w:val="24"/>
          <w:szCs w:val="24"/>
        </w:rPr>
        <w:t xml:space="preserve"> Muchas gracias.</w:t>
      </w:r>
    </w:p>
    <w:p w:rsidR="00D02A6B" w:rsidRPr="00CA201A" w:rsidRDefault="00D02A6B"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sz w:val="24"/>
          <w:szCs w:val="24"/>
        </w:rPr>
        <w:tab/>
        <w:t>El diputado Maurilio Hernández González, Presidente de la Junta de Coordinación Política, ha hecho llegar una atenta comunicación a las diputadas y los diputados de esta Soberanía.</w:t>
      </w:r>
    </w:p>
    <w:p w:rsidR="00D02A6B" w:rsidRPr="00CA201A" w:rsidRDefault="00D02A6B"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Hoy jueves 22 de julio corresponde a la LX Legislatura del Estado de México, la ceremonia de arreamiento de la bandera nacional en la Plaza de los Mártires, de esta Ciudad Capital, Toluca, el evento cívico tendrá efecto a las 17:30 horas por lo que se hace una atenta y respetuosa invitación a diputadas y diputados de esta Soberanía, así como a todas y todos los servidores públicos de la misma para que concurramos a este importante evento de valor cívico para todas y todos los mexicanos y mexiquenses en nuestra Entidad.</w:t>
      </w:r>
    </w:p>
    <w:p w:rsidR="00344849" w:rsidRPr="00CA201A" w:rsidRDefault="00344849"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Muchísimas gracias, por su atención.</w:t>
      </w:r>
    </w:p>
    <w:p w:rsidR="00D02A6B" w:rsidRPr="00CA201A" w:rsidRDefault="00D02A6B" w:rsidP="00556C6B">
      <w:pPr>
        <w:spacing w:after="0" w:line="240" w:lineRule="auto"/>
        <w:ind w:firstLine="708"/>
        <w:jc w:val="both"/>
        <w:rPr>
          <w:rFonts w:ascii="Times New Roman" w:hAnsi="Times New Roman" w:cs="Times New Roman"/>
          <w:sz w:val="24"/>
          <w:szCs w:val="24"/>
        </w:rPr>
      </w:pPr>
    </w:p>
    <w:p w:rsidR="00344849" w:rsidRPr="00CA201A" w:rsidRDefault="00344849"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No habiendo más asuntos en cartera se levanta la sesión siendo las catorce horas con cuarenta y seis minutos del día jueves veintidós de julio del año dos mil veintiuno y se cita a la sesión para el día martes veintisiete de julio del año en curso, a las doce horas, en modalidad mixta.</w:t>
      </w:r>
    </w:p>
    <w:p w:rsidR="00D02A6B" w:rsidRPr="00CA201A" w:rsidRDefault="00D02A6B" w:rsidP="00556C6B">
      <w:pPr>
        <w:spacing w:after="0" w:line="240" w:lineRule="auto"/>
        <w:ind w:firstLine="708"/>
        <w:jc w:val="both"/>
        <w:rPr>
          <w:rFonts w:ascii="Times New Roman" w:hAnsi="Times New Roman" w:cs="Times New Roman"/>
          <w:sz w:val="24"/>
          <w:szCs w:val="24"/>
        </w:rPr>
      </w:pPr>
    </w:p>
    <w:p w:rsidR="00344849" w:rsidRPr="00CA201A" w:rsidRDefault="0081367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SECRETARIA DIP. ARACELI CASASOLA SALAZAR.</w:t>
      </w:r>
      <w:r w:rsidR="00344849" w:rsidRPr="00CA201A">
        <w:rPr>
          <w:rFonts w:ascii="Times New Roman" w:hAnsi="Times New Roman" w:cs="Times New Roman"/>
          <w:sz w:val="24"/>
          <w:szCs w:val="24"/>
        </w:rPr>
        <w:t xml:space="preserve"> La sesión ha quedado grabada en la cinta 219-A-LX.</w:t>
      </w:r>
    </w:p>
    <w:p w:rsidR="00D02A6B" w:rsidRPr="00CA201A" w:rsidRDefault="00D02A6B" w:rsidP="00556C6B">
      <w:pPr>
        <w:spacing w:after="0" w:line="240" w:lineRule="auto"/>
        <w:jc w:val="both"/>
        <w:rPr>
          <w:rFonts w:ascii="Times New Roman" w:hAnsi="Times New Roman" w:cs="Times New Roman"/>
          <w:sz w:val="24"/>
          <w:szCs w:val="24"/>
        </w:rPr>
      </w:pPr>
    </w:p>
    <w:p w:rsidR="00344849" w:rsidRPr="00CA201A" w:rsidRDefault="00344849" w:rsidP="00556C6B">
      <w:pPr>
        <w:spacing w:after="0" w:line="240" w:lineRule="auto"/>
        <w:ind w:firstLine="708"/>
        <w:jc w:val="both"/>
        <w:rPr>
          <w:rFonts w:ascii="Times New Roman" w:hAnsi="Times New Roman" w:cs="Times New Roman"/>
          <w:sz w:val="24"/>
          <w:szCs w:val="24"/>
        </w:rPr>
      </w:pPr>
      <w:r w:rsidRPr="00CA201A">
        <w:rPr>
          <w:rFonts w:ascii="Times New Roman" w:hAnsi="Times New Roman" w:cs="Times New Roman"/>
          <w:sz w:val="24"/>
          <w:szCs w:val="24"/>
        </w:rPr>
        <w:t>Muchas gracias.</w:t>
      </w:r>
    </w:p>
    <w:p w:rsidR="00D02A6B" w:rsidRPr="00CA201A" w:rsidRDefault="00D02A6B" w:rsidP="00556C6B">
      <w:pPr>
        <w:spacing w:after="0" w:line="240" w:lineRule="auto"/>
        <w:ind w:firstLine="708"/>
        <w:jc w:val="both"/>
        <w:rPr>
          <w:rFonts w:ascii="Times New Roman" w:hAnsi="Times New Roman" w:cs="Times New Roman"/>
          <w:sz w:val="24"/>
          <w:szCs w:val="24"/>
        </w:rPr>
      </w:pPr>
    </w:p>
    <w:p w:rsidR="00344849" w:rsidRPr="00CA201A" w:rsidRDefault="00813679" w:rsidP="00556C6B">
      <w:pPr>
        <w:spacing w:after="0" w:line="240" w:lineRule="auto"/>
        <w:jc w:val="both"/>
        <w:rPr>
          <w:rFonts w:ascii="Times New Roman" w:hAnsi="Times New Roman" w:cs="Times New Roman"/>
          <w:sz w:val="24"/>
          <w:szCs w:val="24"/>
        </w:rPr>
      </w:pPr>
      <w:r w:rsidRPr="00CA201A">
        <w:rPr>
          <w:rFonts w:ascii="Times New Roman" w:hAnsi="Times New Roman" w:cs="Times New Roman"/>
          <w:b/>
          <w:sz w:val="24"/>
          <w:szCs w:val="24"/>
        </w:rPr>
        <w:t>PRESIDENTE DIP. VALENTÍN GONZÁLEZ BAUTISTA.</w:t>
      </w:r>
      <w:r w:rsidR="00344849" w:rsidRPr="00CA201A">
        <w:rPr>
          <w:rFonts w:ascii="Times New Roman" w:hAnsi="Times New Roman" w:cs="Times New Roman"/>
          <w:sz w:val="24"/>
          <w:szCs w:val="24"/>
        </w:rPr>
        <w:t xml:space="preserve"> Muy buenas tardes diputadas y diputados.</w:t>
      </w:r>
    </w:p>
    <w:sectPr w:rsidR="00344849" w:rsidRPr="00CA201A" w:rsidSect="00643FED">
      <w:footnotePr>
        <w:pos w:val="beneathText"/>
        <w:numRestart w:val="eachSect"/>
      </w:footnotePr>
      <w:type w:val="continuous"/>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08" w:rsidRDefault="00056608" w:rsidP="00556C6B">
      <w:pPr>
        <w:spacing w:after="0" w:line="240" w:lineRule="auto"/>
      </w:pPr>
      <w:r>
        <w:separator/>
      </w:r>
    </w:p>
  </w:endnote>
  <w:endnote w:type="continuationSeparator" w:id="0">
    <w:p w:rsidR="00056608" w:rsidRDefault="00056608" w:rsidP="00556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9820228"/>
      <w:docPartObj>
        <w:docPartGallery w:val="Page Numbers (Bottom of Page)"/>
        <w:docPartUnique/>
      </w:docPartObj>
    </w:sdtPr>
    <w:sdtContent>
      <w:p w:rsidR="00163A44" w:rsidRDefault="00163A44" w:rsidP="00556C6B">
        <w:pPr>
          <w:pStyle w:val="Piedepgina"/>
          <w:tabs>
            <w:tab w:val="clear" w:pos="4419"/>
            <w:tab w:val="clear" w:pos="8838"/>
          </w:tabs>
          <w:jc w:val="right"/>
        </w:pPr>
        <w:r>
          <w:fldChar w:fldCharType="begin"/>
        </w:r>
        <w:r>
          <w:instrText>PAGE   \* MERGEFORMAT</w:instrText>
        </w:r>
        <w:r>
          <w:fldChar w:fldCharType="separate"/>
        </w:r>
        <w:r w:rsidR="00AD4825" w:rsidRPr="00AD4825">
          <w:rPr>
            <w:noProof/>
            <w:lang w:val="es-ES"/>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08" w:rsidRDefault="00056608" w:rsidP="00556C6B">
      <w:pPr>
        <w:spacing w:after="0" w:line="240" w:lineRule="auto"/>
      </w:pPr>
      <w:r>
        <w:separator/>
      </w:r>
    </w:p>
  </w:footnote>
  <w:footnote w:type="continuationSeparator" w:id="0">
    <w:p w:rsidR="00056608" w:rsidRDefault="00056608" w:rsidP="00556C6B">
      <w:pPr>
        <w:spacing w:after="0" w:line="240" w:lineRule="auto"/>
      </w:pPr>
      <w:r>
        <w:continuationSeparator/>
      </w:r>
    </w:p>
  </w:footnote>
  <w:footnote w:id="1">
    <w:p w:rsidR="00163A44" w:rsidRPr="00B51FF1" w:rsidRDefault="00163A44" w:rsidP="00751E24">
      <w:pPr>
        <w:spacing w:after="0" w:line="240" w:lineRule="auto"/>
        <w:jc w:val="both"/>
        <w:rPr>
          <w:rFonts w:ascii="Tahoma" w:hAnsi="Tahoma" w:cs="Tahoma"/>
          <w:sz w:val="16"/>
          <w:szCs w:val="16"/>
        </w:rPr>
      </w:pPr>
      <w:r w:rsidRPr="00B51FF1">
        <w:rPr>
          <w:rStyle w:val="Refdenotaalpie"/>
          <w:rFonts w:ascii="Tahoma" w:hAnsi="Tahoma" w:cs="Tahoma"/>
          <w:sz w:val="16"/>
          <w:szCs w:val="16"/>
        </w:rPr>
        <w:footnoteRef/>
      </w:r>
      <w:r w:rsidRPr="00B51FF1">
        <w:rPr>
          <w:rFonts w:ascii="Tahoma" w:hAnsi="Tahoma" w:cs="Tahoma"/>
          <w:sz w:val="16"/>
          <w:szCs w:val="16"/>
        </w:rPr>
        <w:t xml:space="preserve"> Congreso de la Unión (2008). Ley de Aguas Nacionales. Texto vigente. Última reforma publicada DOF 18-04-2008. 103 pp.</w:t>
      </w:r>
    </w:p>
  </w:footnote>
  <w:footnote w:id="2">
    <w:p w:rsidR="00163A44" w:rsidRPr="00B51FF1" w:rsidRDefault="00163A44" w:rsidP="00751E24">
      <w:pPr>
        <w:spacing w:after="0" w:line="240" w:lineRule="auto"/>
        <w:jc w:val="both"/>
        <w:rPr>
          <w:rFonts w:ascii="Tahoma" w:hAnsi="Tahoma" w:cs="Tahoma"/>
          <w:sz w:val="16"/>
          <w:szCs w:val="16"/>
        </w:rPr>
      </w:pPr>
      <w:r w:rsidRPr="00B51FF1">
        <w:rPr>
          <w:rStyle w:val="Refdenotaalpie"/>
          <w:rFonts w:ascii="Tahoma" w:hAnsi="Tahoma" w:cs="Tahoma"/>
          <w:sz w:val="16"/>
          <w:szCs w:val="16"/>
        </w:rPr>
        <w:footnoteRef/>
      </w:r>
      <w:r w:rsidRPr="00B51FF1">
        <w:rPr>
          <w:rFonts w:ascii="Tahoma" w:hAnsi="Tahoma" w:cs="Tahoma"/>
          <w:sz w:val="16"/>
          <w:szCs w:val="16"/>
        </w:rPr>
        <w:t xml:space="preserve"> Ortiz Rendón, Gustavo A. y Espinosa Medel, Eduardo (2009). Algunas reflexiones sobre la ley de aguas nacionales, sus modificaciones, alcances, limitaciones y retos para una efectiva gestión integrada del agua. En: La gestión de los recursos hídricos: realidades y perspectivas. Tomo 2. Vargas, Sergio; </w:t>
      </w:r>
      <w:proofErr w:type="spellStart"/>
      <w:r w:rsidRPr="00B51FF1">
        <w:rPr>
          <w:rFonts w:ascii="Tahoma" w:hAnsi="Tahoma" w:cs="Tahoma"/>
          <w:sz w:val="16"/>
          <w:szCs w:val="16"/>
        </w:rPr>
        <w:t>Soares</w:t>
      </w:r>
      <w:proofErr w:type="spellEnd"/>
      <w:r w:rsidRPr="00B51FF1">
        <w:rPr>
          <w:rFonts w:ascii="Tahoma" w:hAnsi="Tahoma" w:cs="Tahoma"/>
          <w:sz w:val="16"/>
          <w:szCs w:val="16"/>
        </w:rPr>
        <w:t>, Denise; Pérez Peña, Ofelia y Ramírez, Ana I. (editores). Instituto Mexicano de Tecnología del Agua - Universidad de Guadalajara. 1a Ed. México. Págs. 15-39</w:t>
      </w:r>
    </w:p>
  </w:footnote>
  <w:footnote w:id="3">
    <w:p w:rsidR="00163A44" w:rsidRPr="00B51FF1" w:rsidRDefault="00163A44" w:rsidP="00751E24">
      <w:pPr>
        <w:spacing w:after="0" w:line="240" w:lineRule="auto"/>
        <w:jc w:val="both"/>
        <w:rPr>
          <w:rFonts w:ascii="Tahoma" w:hAnsi="Tahoma" w:cs="Tahoma"/>
          <w:sz w:val="16"/>
          <w:szCs w:val="16"/>
        </w:rPr>
      </w:pPr>
      <w:r w:rsidRPr="00B51FF1">
        <w:rPr>
          <w:rStyle w:val="Refdenotaalpie"/>
          <w:rFonts w:ascii="Tahoma" w:hAnsi="Tahoma" w:cs="Tahoma"/>
          <w:sz w:val="16"/>
          <w:szCs w:val="16"/>
        </w:rPr>
        <w:footnoteRef/>
      </w:r>
      <w:r w:rsidRPr="00B51FF1">
        <w:rPr>
          <w:rFonts w:ascii="Tahoma" w:hAnsi="Tahoma" w:cs="Tahoma"/>
          <w:sz w:val="16"/>
          <w:szCs w:val="16"/>
        </w:rPr>
        <w:t xml:space="preserve"> Pacheco-Vega, Raúl y Vega, Obdulia (2008). Los debates sobre la gobernanza del agua: hacia una agenda de investigación en México. En: La gestión de los recursos hídricos: realidades y perspectivas. Tomo 1. </w:t>
      </w:r>
      <w:proofErr w:type="spellStart"/>
      <w:r w:rsidRPr="00B51FF1">
        <w:rPr>
          <w:rFonts w:ascii="Tahoma" w:hAnsi="Tahoma" w:cs="Tahoma"/>
          <w:sz w:val="16"/>
          <w:szCs w:val="16"/>
        </w:rPr>
        <w:t>Soares</w:t>
      </w:r>
      <w:proofErr w:type="spellEnd"/>
      <w:r w:rsidRPr="00B51FF1">
        <w:rPr>
          <w:rFonts w:ascii="Tahoma" w:hAnsi="Tahoma" w:cs="Tahoma"/>
          <w:sz w:val="16"/>
          <w:szCs w:val="16"/>
        </w:rPr>
        <w:t>, Denise; Vargas, Sergio y Nuño, María R. (editores). Instituto Mexicano de Tecnología del Agua - Universidad de Guadalajara. 1a Ed. México. Págs. 57-86.</w:t>
      </w:r>
    </w:p>
  </w:footnote>
  <w:footnote w:id="4">
    <w:p w:rsidR="00163A44" w:rsidRPr="0076165C" w:rsidRDefault="00163A44" w:rsidP="00751E24">
      <w:pPr>
        <w:pStyle w:val="Sinespaciado"/>
        <w:jc w:val="both"/>
        <w:rPr>
          <w:rFonts w:ascii="Tahoma" w:hAnsi="Tahoma" w:cs="Tahoma"/>
          <w:sz w:val="18"/>
          <w:szCs w:val="18"/>
        </w:rPr>
      </w:pPr>
      <w:r w:rsidRPr="0076165C">
        <w:rPr>
          <w:rStyle w:val="Refdenotaalpie"/>
          <w:rFonts w:ascii="Tahoma" w:hAnsi="Tahoma" w:cs="Tahoma"/>
          <w:sz w:val="18"/>
          <w:szCs w:val="18"/>
        </w:rPr>
        <w:footnoteRef/>
      </w:r>
      <w:r w:rsidRPr="0076165C">
        <w:rPr>
          <w:rFonts w:ascii="Tahoma" w:hAnsi="Tahoma" w:cs="Tahoma"/>
          <w:sz w:val="18"/>
          <w:szCs w:val="18"/>
        </w:rPr>
        <w:t xml:space="preserve"> Dirección de Investigación de ordenamiento ecológico y conservación de ecosistemas, Instituto Nacional de Ecología (INE).</w:t>
      </w:r>
    </w:p>
  </w:footnote>
  <w:footnote w:id="5">
    <w:p w:rsidR="00163A44" w:rsidRPr="0076165C" w:rsidRDefault="00163A44" w:rsidP="00751E24">
      <w:pPr>
        <w:pStyle w:val="Sinespaciado"/>
        <w:rPr>
          <w:rFonts w:ascii="Tahoma" w:hAnsi="Tahoma" w:cs="Tahoma"/>
          <w:sz w:val="18"/>
          <w:szCs w:val="18"/>
        </w:rPr>
      </w:pPr>
      <w:r w:rsidRPr="0076165C">
        <w:rPr>
          <w:rStyle w:val="Refdenotaalpie"/>
          <w:rFonts w:ascii="Tahoma" w:hAnsi="Tahoma" w:cs="Tahoma"/>
          <w:sz w:val="18"/>
          <w:szCs w:val="18"/>
        </w:rPr>
        <w:footnoteRef/>
      </w:r>
      <w:r w:rsidRPr="0076165C">
        <w:rPr>
          <w:rFonts w:ascii="Tahoma" w:hAnsi="Tahoma" w:cs="Tahoma"/>
          <w:sz w:val="18"/>
          <w:szCs w:val="18"/>
        </w:rPr>
        <w:t xml:space="preserve"> Para más información consultar en: https://www.milenio.com/estados/rio-lerma-es-una-cloaca-esta-biologicamente-muerto</w:t>
      </w:r>
    </w:p>
  </w:footnote>
  <w:footnote w:id="6">
    <w:p w:rsidR="00163A44" w:rsidRDefault="00163A44" w:rsidP="00751E24">
      <w:pPr>
        <w:pStyle w:val="Textonotapie"/>
      </w:pPr>
      <w:r>
        <w:rPr>
          <w:rStyle w:val="Refdenotaalpie"/>
        </w:rPr>
        <w:footnoteRef/>
      </w:r>
      <w:r>
        <w:t xml:space="preserve"> </w:t>
      </w:r>
      <w:r w:rsidRPr="0076165C">
        <w:rPr>
          <w:rFonts w:ascii="Tahoma" w:hAnsi="Tahoma" w:cs="Tahoma"/>
          <w:sz w:val="18"/>
          <w:szCs w:val="18"/>
        </w:rPr>
        <w:t>Para más información consultar en:</w:t>
      </w:r>
      <w:r>
        <w:rPr>
          <w:rFonts w:ascii="Tahoma" w:hAnsi="Tahoma" w:cs="Tahoma"/>
          <w:sz w:val="18"/>
          <w:szCs w:val="18"/>
        </w:rPr>
        <w:t xml:space="preserve"> </w:t>
      </w:r>
      <w:r w:rsidRPr="00A90741">
        <w:rPr>
          <w:rFonts w:ascii="Tahoma" w:hAnsi="Tahoma" w:cs="Tahoma"/>
          <w:sz w:val="18"/>
          <w:szCs w:val="18"/>
        </w:rPr>
        <w:t>https://www.efeverde.com/noticias/mexico-desarrolla-plan-vigilancia-la-contaminacion-los-rios-tiempo-real/</w:t>
      </w:r>
    </w:p>
  </w:footnote>
  <w:footnote w:id="7">
    <w:p w:rsidR="00163A44" w:rsidRDefault="00163A44" w:rsidP="00751E24">
      <w:pPr>
        <w:pStyle w:val="Textonotapie"/>
      </w:pPr>
      <w:r>
        <w:rPr>
          <w:rStyle w:val="Refdenotaalpie"/>
        </w:rPr>
        <w:footnoteRef/>
      </w:r>
      <w:r>
        <w:t xml:space="preserve"> Estadísticas del agua, 2018, CONAGUA. </w:t>
      </w:r>
      <w:r w:rsidRPr="0089283E">
        <w:t>http://sina.conagua.gob.mx/publicaciones/EAM_2018.pdf</w:t>
      </w:r>
    </w:p>
  </w:footnote>
  <w:footnote w:id="8">
    <w:p w:rsidR="00163A44" w:rsidRPr="0089283E" w:rsidRDefault="00163A44" w:rsidP="00751E24">
      <w:pPr>
        <w:pStyle w:val="Sinespaciado"/>
        <w:jc w:val="both"/>
        <w:rPr>
          <w:rFonts w:ascii="Tahoma" w:hAnsi="Tahoma" w:cs="Tahoma"/>
          <w:sz w:val="18"/>
          <w:szCs w:val="18"/>
        </w:rPr>
      </w:pPr>
      <w:r w:rsidRPr="0076165C">
        <w:rPr>
          <w:rStyle w:val="Refdenotaalpie"/>
          <w:rFonts w:ascii="Tahoma" w:hAnsi="Tahoma" w:cs="Tahoma"/>
          <w:sz w:val="18"/>
          <w:szCs w:val="18"/>
        </w:rPr>
        <w:footnoteRef/>
      </w:r>
      <w:r w:rsidRPr="0076165C">
        <w:rPr>
          <w:rFonts w:ascii="Tahoma" w:hAnsi="Tahoma" w:cs="Tahoma"/>
          <w:sz w:val="18"/>
          <w:szCs w:val="18"/>
        </w:rPr>
        <w:t xml:space="preserve"> </w:t>
      </w:r>
      <w:r w:rsidRPr="0089283E">
        <w:rPr>
          <w:rFonts w:ascii="Tahoma" w:hAnsi="Tahoma" w:cs="Tahoma"/>
          <w:sz w:val="18"/>
          <w:szCs w:val="18"/>
        </w:rPr>
        <w:t>Para más información consultar en: https://www.milenio.com/estados/rio-lerma-es-una-cloaca-esta-biologicamente-muerto</w:t>
      </w:r>
    </w:p>
  </w:footnote>
  <w:footnote w:id="9">
    <w:p w:rsidR="00163A44" w:rsidRPr="0089283E" w:rsidRDefault="00163A44" w:rsidP="00751E24">
      <w:pPr>
        <w:pStyle w:val="Sinespaciado"/>
        <w:jc w:val="both"/>
        <w:rPr>
          <w:rFonts w:ascii="Tahoma" w:hAnsi="Tahoma" w:cs="Tahoma"/>
          <w:sz w:val="18"/>
          <w:szCs w:val="18"/>
        </w:rPr>
      </w:pPr>
      <w:r w:rsidRPr="0089283E">
        <w:rPr>
          <w:rStyle w:val="Refdenotaalpie"/>
          <w:rFonts w:ascii="Tahoma" w:hAnsi="Tahoma" w:cs="Tahoma"/>
          <w:sz w:val="18"/>
          <w:szCs w:val="18"/>
        </w:rPr>
        <w:footnoteRef/>
      </w:r>
      <w:r w:rsidRPr="0089283E">
        <w:rPr>
          <w:rFonts w:ascii="Tahoma" w:hAnsi="Tahoma" w:cs="Tahoma"/>
          <w:sz w:val="18"/>
          <w:szCs w:val="18"/>
        </w:rPr>
        <w:t xml:space="preserve"> </w:t>
      </w:r>
      <w:sdt>
        <w:sdtPr>
          <w:rPr>
            <w:rFonts w:ascii="Tahoma" w:hAnsi="Tahoma" w:cs="Tahoma"/>
            <w:sz w:val="18"/>
            <w:szCs w:val="18"/>
          </w:rPr>
          <w:id w:val="817463668"/>
          <w:bibliography/>
        </w:sdtPr>
        <w:sdtContent>
          <w:r w:rsidRPr="0089283E">
            <w:rPr>
              <w:rFonts w:ascii="Tahoma" w:hAnsi="Tahoma" w:cs="Tahoma"/>
              <w:sz w:val="18"/>
              <w:szCs w:val="18"/>
            </w:rPr>
            <w:t>Santacruz de León, G. (2012). Conflictos sociales por el uso de agua en la cuenca del río Valles, Huasteca, México. Revista de el Colegio de San Luis, 100-129. Obtenido de http://www.redalyc.org/articulo.oa?id=426239577005</w:t>
          </w:r>
        </w:sdtContent>
      </w:sdt>
    </w:p>
  </w:footnote>
  <w:footnote w:id="10">
    <w:p w:rsidR="00163A44" w:rsidRPr="0089283E" w:rsidRDefault="00163A44" w:rsidP="00751E24">
      <w:pPr>
        <w:pStyle w:val="Sinespaciado"/>
        <w:jc w:val="both"/>
        <w:rPr>
          <w:rFonts w:ascii="Tahoma" w:hAnsi="Tahoma" w:cs="Tahoma"/>
          <w:sz w:val="18"/>
          <w:szCs w:val="18"/>
        </w:rPr>
      </w:pPr>
      <w:r w:rsidRPr="0089283E">
        <w:rPr>
          <w:rStyle w:val="Refdenotaalpie"/>
          <w:rFonts w:ascii="Tahoma" w:hAnsi="Tahoma" w:cs="Tahoma"/>
          <w:sz w:val="18"/>
          <w:szCs w:val="18"/>
        </w:rPr>
        <w:footnoteRef/>
      </w:r>
      <w:r w:rsidRPr="0089283E">
        <w:rPr>
          <w:rFonts w:ascii="Tahoma" w:hAnsi="Tahoma" w:cs="Tahoma"/>
          <w:sz w:val="18"/>
          <w:szCs w:val="18"/>
        </w:rPr>
        <w:t xml:space="preserve"> Schmidt, S. y </w:t>
      </w:r>
      <w:proofErr w:type="spellStart"/>
      <w:r w:rsidRPr="0089283E">
        <w:rPr>
          <w:rFonts w:ascii="Tahoma" w:hAnsi="Tahoma" w:cs="Tahoma"/>
          <w:sz w:val="18"/>
          <w:szCs w:val="18"/>
        </w:rPr>
        <w:t>Hatch</w:t>
      </w:r>
      <w:proofErr w:type="spellEnd"/>
      <w:r w:rsidRPr="0089283E">
        <w:rPr>
          <w:rFonts w:ascii="Tahoma" w:hAnsi="Tahoma" w:cs="Tahoma"/>
          <w:sz w:val="18"/>
          <w:szCs w:val="18"/>
        </w:rPr>
        <w:t xml:space="preserve"> Kuri G. 2012; El Agua en México. Una cuestión de seguridad nacional; </w:t>
      </w:r>
      <w:proofErr w:type="spellStart"/>
      <w:r w:rsidRPr="0089283E">
        <w:rPr>
          <w:rFonts w:ascii="Tahoma" w:hAnsi="Tahoma" w:cs="Tahoma"/>
          <w:sz w:val="18"/>
          <w:szCs w:val="18"/>
        </w:rPr>
        <w:t>Foreign</w:t>
      </w:r>
      <w:proofErr w:type="spellEnd"/>
      <w:r w:rsidRPr="0089283E">
        <w:rPr>
          <w:rFonts w:ascii="Tahoma" w:hAnsi="Tahoma" w:cs="Tahoma"/>
          <w:sz w:val="18"/>
          <w:szCs w:val="18"/>
        </w:rPr>
        <w:t xml:space="preserve"> </w:t>
      </w:r>
      <w:proofErr w:type="spellStart"/>
      <w:r w:rsidRPr="0089283E">
        <w:rPr>
          <w:rFonts w:ascii="Tahoma" w:hAnsi="Tahoma" w:cs="Tahoma"/>
          <w:sz w:val="18"/>
          <w:szCs w:val="18"/>
        </w:rPr>
        <w:t>Affairs</w:t>
      </w:r>
      <w:proofErr w:type="spellEnd"/>
      <w:r w:rsidRPr="0089283E">
        <w:rPr>
          <w:rFonts w:ascii="Tahoma" w:hAnsi="Tahoma" w:cs="Tahoma"/>
          <w:sz w:val="18"/>
          <w:szCs w:val="18"/>
        </w:rPr>
        <w:t xml:space="preserve"> Latinoamérica, Vol. 12: Núm. 4, pp. 89-96. Disponible en: file:///C:/Users/XW4600/Downloads/00_15Schmidt-Hatch%20(1).pdf</w:t>
      </w:r>
    </w:p>
  </w:footnote>
  <w:footnote w:id="11">
    <w:p w:rsidR="00163A44" w:rsidRPr="0020640F" w:rsidRDefault="00163A44" w:rsidP="00751E24">
      <w:pPr>
        <w:pStyle w:val="Textonotapie"/>
        <w:jc w:val="both"/>
      </w:pPr>
      <w:r w:rsidRPr="0089283E">
        <w:rPr>
          <w:rStyle w:val="Refdenotaalpie"/>
          <w:rFonts w:ascii="Tahoma" w:hAnsi="Tahoma" w:cs="Tahoma"/>
          <w:sz w:val="18"/>
          <w:szCs w:val="18"/>
        </w:rPr>
        <w:footnoteRef/>
      </w:r>
      <w:r w:rsidRPr="0089283E">
        <w:rPr>
          <w:rFonts w:ascii="Tahoma" w:hAnsi="Tahoma" w:cs="Tahoma"/>
          <w:sz w:val="18"/>
          <w:szCs w:val="18"/>
        </w:rPr>
        <w:t xml:space="preserve"> Flores, S. para Animal Político, 16 diciembre de 2020; para más información consultar en https://www.animalpolitico.com/elsabueso/agua-cotiza-wall-street-a-que-se-debe-y-significa/</w:t>
      </w:r>
    </w:p>
  </w:footnote>
  <w:footnote w:id="12">
    <w:p w:rsidR="00163A44" w:rsidRPr="0076165C" w:rsidRDefault="00163A44" w:rsidP="00751E24">
      <w:pPr>
        <w:pStyle w:val="Sinespaciado"/>
        <w:rPr>
          <w:rFonts w:ascii="Tahoma" w:hAnsi="Tahoma" w:cs="Tahoma"/>
          <w:noProof/>
          <w:sz w:val="18"/>
          <w:szCs w:val="18"/>
          <w:highlight w:val="yellow"/>
        </w:rPr>
      </w:pPr>
      <w:r w:rsidRPr="0076165C">
        <w:rPr>
          <w:rStyle w:val="Refdenotaalpie"/>
          <w:rFonts w:ascii="Tahoma" w:hAnsi="Tahoma" w:cs="Tahoma"/>
          <w:sz w:val="18"/>
          <w:szCs w:val="18"/>
        </w:rPr>
        <w:footnoteRef/>
      </w:r>
      <w:r w:rsidRPr="0020640F">
        <w:rPr>
          <w:rFonts w:ascii="Tahoma" w:hAnsi="Tahoma" w:cs="Tahoma"/>
          <w:noProof/>
          <w:sz w:val="18"/>
          <w:szCs w:val="18"/>
        </w:rPr>
        <w:t xml:space="preserve">Caire Martínez, G. (2005). </w:t>
      </w:r>
      <w:r w:rsidRPr="0076165C">
        <w:rPr>
          <w:rFonts w:ascii="Tahoma" w:hAnsi="Tahoma" w:cs="Tahoma"/>
          <w:noProof/>
          <w:sz w:val="18"/>
          <w:szCs w:val="18"/>
        </w:rPr>
        <w:t>Conflictos por el agua en la Cuenca Lerma-Chapala 1996-2002. Región y sociedad. Obtenido de http://www.scielo.org.mx/scielo.php?script=sci_arttex&amp;pid=S1870-39252005000300003</w:t>
      </w:r>
    </w:p>
  </w:footnote>
  <w:footnote w:id="13">
    <w:p w:rsidR="00163A44" w:rsidRPr="0076165C" w:rsidRDefault="00163A44" w:rsidP="00751E24">
      <w:pPr>
        <w:pStyle w:val="Sinespaciado"/>
        <w:rPr>
          <w:rFonts w:ascii="Tahoma" w:hAnsi="Tahoma" w:cs="Tahoma"/>
          <w:sz w:val="18"/>
          <w:szCs w:val="18"/>
        </w:rPr>
      </w:pPr>
      <w:r w:rsidRPr="0076165C">
        <w:rPr>
          <w:rStyle w:val="Refdenotaalpie"/>
          <w:rFonts w:ascii="Tahoma" w:hAnsi="Tahoma" w:cs="Tahoma"/>
          <w:sz w:val="18"/>
          <w:szCs w:val="18"/>
        </w:rPr>
        <w:footnoteRef/>
      </w:r>
      <w:r w:rsidRPr="0076165C">
        <w:rPr>
          <w:rFonts w:ascii="Tahoma" w:hAnsi="Tahoma" w:cs="Tahoma"/>
          <w:sz w:val="18"/>
          <w:szCs w:val="18"/>
        </w:rPr>
        <w:t xml:space="preserve"> </w:t>
      </w:r>
      <w:r w:rsidRPr="0076165C">
        <w:rPr>
          <w:rFonts w:ascii="Tahoma" w:hAnsi="Tahoma" w:cs="Tahoma"/>
          <w:noProof/>
          <w:sz w:val="18"/>
          <w:szCs w:val="18"/>
        </w:rPr>
        <w:t xml:space="preserve">Hansen, A., &amp; Afferden, M. (2004). El agua en el Valle de México. El Agua en México vista desde la academia. In </w:t>
      </w:r>
      <w:r w:rsidRPr="0076165C">
        <w:rPr>
          <w:rFonts w:ascii="Tahoma" w:hAnsi="Tahoma" w:cs="Tahoma"/>
          <w:i/>
          <w:iCs/>
          <w:noProof/>
          <w:sz w:val="18"/>
          <w:szCs w:val="18"/>
        </w:rPr>
        <w:t>Science Academy</w:t>
      </w:r>
      <w:r w:rsidRPr="0076165C">
        <w:rPr>
          <w:rFonts w:ascii="Tahoma" w:hAnsi="Tahoma" w:cs="Tahoma"/>
          <w:noProof/>
          <w:sz w:val="18"/>
          <w:szCs w:val="18"/>
        </w:rPr>
        <w:t xml:space="preserve"> (pp. 117–135).</w:t>
      </w:r>
    </w:p>
  </w:footnote>
  <w:footnote w:id="14">
    <w:p w:rsidR="00163A44" w:rsidRPr="0076165C" w:rsidRDefault="00163A44" w:rsidP="00751E24">
      <w:pPr>
        <w:pStyle w:val="Sinespaciado"/>
        <w:jc w:val="both"/>
        <w:rPr>
          <w:rFonts w:ascii="Tahoma" w:hAnsi="Tahoma" w:cs="Tahoma"/>
          <w:sz w:val="18"/>
          <w:szCs w:val="18"/>
        </w:rPr>
      </w:pPr>
      <w:r w:rsidRPr="0076165C">
        <w:rPr>
          <w:rStyle w:val="Refdenotaalpie"/>
          <w:rFonts w:ascii="Tahoma" w:hAnsi="Tahoma" w:cs="Tahoma"/>
          <w:sz w:val="18"/>
          <w:szCs w:val="18"/>
        </w:rPr>
        <w:footnoteRef/>
      </w:r>
      <w:r w:rsidRPr="0076165C">
        <w:rPr>
          <w:rFonts w:ascii="Tahoma" w:hAnsi="Tahoma" w:cs="Tahoma"/>
          <w:sz w:val="18"/>
          <w:szCs w:val="18"/>
        </w:rPr>
        <w:t xml:space="preserve"> </w:t>
      </w:r>
      <w:r w:rsidRPr="0076165C">
        <w:rPr>
          <w:rFonts w:ascii="Tahoma" w:hAnsi="Tahoma" w:cs="Tahoma"/>
          <w:noProof/>
          <w:sz w:val="18"/>
          <w:szCs w:val="18"/>
        </w:rPr>
        <w:t xml:space="preserve">El agua en México. Actores, sectores y paradigmas para una transformación social-ecológica, publicado por la Fundación Friedrich-Ebert-Stiftung, Para más información, consultar en: </w:t>
      </w:r>
      <w:hyperlink r:id="rId1" w:anchor=":~:text=M%C3%A9xico%20se%20encuentra%20en%20una,al%20consumo%20de%20" w:history="1">
        <w:r w:rsidRPr="0076165C">
          <w:rPr>
            <w:rStyle w:val="Hipervnculo"/>
            <w:rFonts w:ascii="Tahoma" w:hAnsi="Tahoma" w:cs="Tahoma"/>
            <w:noProof/>
            <w:sz w:val="18"/>
            <w:szCs w:val="18"/>
          </w:rPr>
          <w:t>https://www.iagua.es/noticias/conacyt/crisis-agua-mexico-provoca-que-12-millones-personas-no-tengan-acceso-agua-potable#:~:text=M%C3%A9xico%20se%20encuentra%20en%20una,al%20consumo%20de%20</w:t>
        </w:r>
      </w:hyperlink>
      <w:r w:rsidRPr="0076165C">
        <w:rPr>
          <w:rFonts w:ascii="Tahoma" w:hAnsi="Tahoma" w:cs="Tahoma"/>
          <w:noProof/>
          <w:sz w:val="18"/>
          <w:szCs w:val="18"/>
        </w:rPr>
        <w:t xml:space="preserve"> agua%20embotellada. </w:t>
      </w:r>
    </w:p>
  </w:footnote>
  <w:footnote w:id="15">
    <w:p w:rsidR="00163A44" w:rsidRPr="002E45BE" w:rsidRDefault="00163A44" w:rsidP="003447AB">
      <w:pPr>
        <w:pStyle w:val="Textonotapie"/>
      </w:pPr>
      <w:r>
        <w:rPr>
          <w:rStyle w:val="Refdenotaalpie"/>
        </w:rPr>
        <w:footnoteRef/>
      </w:r>
      <w:r>
        <w:t xml:space="preserve"> </w:t>
      </w:r>
      <w:hyperlink r:id="rId2" w:history="1">
        <w:r w:rsidRPr="00E80BAA">
          <w:rPr>
            <w:rStyle w:val="Hipervnculo"/>
          </w:rPr>
          <w:t>https://archivos.juridicas.unam.mx/www/bjv/libros/2/904/5.pdf</w:t>
        </w:r>
      </w:hyperlink>
      <w:r>
        <w:t xml:space="preserve"> </w:t>
      </w:r>
    </w:p>
  </w:footnote>
  <w:footnote w:id="16">
    <w:p w:rsidR="00163A44" w:rsidRPr="00D64599" w:rsidRDefault="00163A44" w:rsidP="003447AB">
      <w:pPr>
        <w:pStyle w:val="Textonotapie"/>
      </w:pPr>
      <w:r>
        <w:rPr>
          <w:rStyle w:val="Refdenotaalpie"/>
        </w:rPr>
        <w:footnoteRef/>
      </w:r>
      <w:r w:rsidRPr="00D64599">
        <w:t xml:space="preserve"> </w:t>
      </w:r>
      <w:hyperlink r:id="rId3" w:history="1">
        <w:r w:rsidRPr="00E80BAA">
          <w:rPr>
            <w:rStyle w:val="Hipervnculo"/>
          </w:rPr>
          <w:t>http://ru.juridicas.unam.mx/xmlui/handle/123456789/9116</w:t>
        </w:r>
      </w:hyperlink>
      <w:r>
        <w:t xml:space="preserve"> </w:t>
      </w:r>
    </w:p>
  </w:footnote>
  <w:footnote w:id="17">
    <w:p w:rsidR="00163A44" w:rsidRDefault="00163A44" w:rsidP="007A5C5B">
      <w:pPr>
        <w:pStyle w:val="Textonotapie"/>
      </w:pPr>
      <w:r>
        <w:rPr>
          <w:rStyle w:val="Refdenotaalpie"/>
        </w:rPr>
        <w:footnoteRef/>
      </w:r>
      <w:r w:rsidRPr="00683631">
        <w:rPr>
          <w:rFonts w:ascii="Arial" w:hAnsi="Arial" w:cs="Arial"/>
          <w:color w:val="4D5156"/>
          <w:sz w:val="15"/>
          <w:szCs w:val="15"/>
          <w:shd w:val="clear" w:color="auto" w:fill="FFFFFF"/>
        </w:rPr>
        <w:t>Profesora e Investigadora de la División de Estudios Jurídicos del CIDE</w:t>
      </w:r>
    </w:p>
  </w:footnote>
  <w:footnote w:id="18">
    <w:p w:rsidR="00163A44" w:rsidRPr="00923C83" w:rsidRDefault="00163A44" w:rsidP="007A5C5B">
      <w:pPr>
        <w:pStyle w:val="Ttulo1"/>
        <w:shd w:val="clear" w:color="auto" w:fill="FDFDFD"/>
        <w:spacing w:before="0"/>
        <w:rPr>
          <w:rFonts w:ascii="Arial" w:eastAsiaTheme="minorHAnsi" w:hAnsi="Arial" w:cs="Arial"/>
          <w:b w:val="0"/>
          <w:bCs w:val="0"/>
          <w:color w:val="4D5156"/>
          <w:sz w:val="15"/>
          <w:szCs w:val="15"/>
          <w:shd w:val="clear" w:color="auto" w:fill="FFFFFF"/>
        </w:rPr>
      </w:pPr>
      <w:r w:rsidRPr="000922A4">
        <w:rPr>
          <w:rStyle w:val="Refdenotaalpie"/>
          <w:rFonts w:ascii="Calibri" w:hAnsi="Calibri" w:cs="Tahoma"/>
          <w:b w:val="0"/>
          <w:sz w:val="20"/>
          <w:szCs w:val="20"/>
        </w:rPr>
        <w:footnoteRef/>
      </w:r>
      <w:r>
        <w:t xml:space="preserve"> </w:t>
      </w:r>
      <w:r w:rsidRPr="00923C83">
        <w:rPr>
          <w:rFonts w:ascii="Arial" w:eastAsiaTheme="minorHAnsi" w:hAnsi="Arial" w:cs="Arial"/>
          <w:b w:val="0"/>
          <w:bCs w:val="0"/>
          <w:color w:val="4D5156"/>
          <w:sz w:val="15"/>
          <w:szCs w:val="15"/>
          <w:shd w:val="clear" w:color="auto" w:fill="FFFFFF"/>
        </w:rPr>
        <w:t xml:space="preserve">México: ¿cuánto pagan los presos por sobrevivir en las cárceles?, investigación de Alberto </w:t>
      </w:r>
      <w:proofErr w:type="spellStart"/>
      <w:r w:rsidRPr="00923C83">
        <w:rPr>
          <w:rFonts w:ascii="Arial" w:eastAsiaTheme="minorHAnsi" w:hAnsi="Arial" w:cs="Arial"/>
          <w:b w:val="0"/>
          <w:bCs w:val="0"/>
          <w:color w:val="4D5156"/>
          <w:sz w:val="15"/>
          <w:szCs w:val="15"/>
          <w:shd w:val="clear" w:color="auto" w:fill="FFFFFF"/>
        </w:rPr>
        <w:t>Nájar</w:t>
      </w:r>
      <w:proofErr w:type="spellEnd"/>
      <w:r w:rsidRPr="00923C83">
        <w:rPr>
          <w:rFonts w:ascii="Arial" w:eastAsiaTheme="minorHAnsi" w:hAnsi="Arial" w:cs="Arial"/>
          <w:b w:val="0"/>
          <w:bCs w:val="0"/>
          <w:color w:val="4D5156"/>
          <w:sz w:val="15"/>
          <w:szCs w:val="15"/>
          <w:shd w:val="clear" w:color="auto" w:fill="FFFFFF"/>
        </w:rPr>
        <w:t xml:space="preserve"> para BBC Mundo.</w:t>
      </w:r>
    </w:p>
    <w:p w:rsidR="00163A44" w:rsidRDefault="00163A44" w:rsidP="007A5C5B">
      <w:pPr>
        <w:pStyle w:val="Textonotapie"/>
      </w:pPr>
    </w:p>
  </w:footnote>
  <w:footnote w:id="19">
    <w:p w:rsidR="00163A44" w:rsidRDefault="00163A44" w:rsidP="00055CED">
      <w:pPr>
        <w:pStyle w:val="Textonotapie"/>
      </w:pPr>
      <w:r>
        <w:rPr>
          <w:rStyle w:val="Refdenotaalpie"/>
        </w:rPr>
        <w:footnoteRef/>
      </w:r>
      <w:r>
        <w:t xml:space="preserve"> </w:t>
      </w:r>
      <w:r w:rsidRPr="005F1329">
        <w:rPr>
          <w:rFonts w:ascii="Arial" w:hAnsi="Arial"/>
        </w:rPr>
        <w:t>https://www.who.int/es/news-room/fact-sheets/detail/violence-against-women#:~:text=Datos%20y%20cifras&amp;text=Las%20estimaciones%20mundiales%20publicadas%20por,alg%C3%BAn%20momento%20de%20su%20vida.</w:t>
      </w:r>
    </w:p>
  </w:footnote>
  <w:footnote w:id="20">
    <w:p w:rsidR="00163A44" w:rsidRDefault="00163A44" w:rsidP="00055CED">
      <w:pPr>
        <w:pStyle w:val="Textonotapie"/>
      </w:pPr>
      <w:r>
        <w:rPr>
          <w:rStyle w:val="Refdenotaalpie"/>
        </w:rPr>
        <w:footnoteRef/>
      </w:r>
      <w:r>
        <w:t xml:space="preserve"> </w:t>
      </w:r>
      <w:r w:rsidRPr="005F1329">
        <w:rPr>
          <w:rFonts w:ascii="Arial" w:hAnsi="Arial"/>
        </w:rPr>
        <w:t>Página oficial de ONU MUJERES MÉXICO</w:t>
      </w:r>
      <w:r>
        <w:rPr>
          <w:rFonts w:ascii="Arial" w:hAnsi="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77pt;height:160.5pt" o:bullet="t">
        <v:imagedata r:id="rId1" o:title="images"/>
      </v:shape>
    </w:pict>
  </w:numPicBullet>
  <w:abstractNum w:abstractNumId="0">
    <w:nsid w:val="0D6C12BF"/>
    <w:multiLevelType w:val="multilevel"/>
    <w:tmpl w:val="B80EA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93B0FFE"/>
    <w:multiLevelType w:val="multilevel"/>
    <w:tmpl w:val="878A25BA"/>
    <w:lvl w:ilvl="0">
      <w:start w:val="1"/>
      <w:numFmt w:val="decimal"/>
      <w:pStyle w:val="Ttulo11"/>
      <w:lvlText w:val="%1."/>
      <w:lvlJc w:val="left"/>
      <w:pPr>
        <w:tabs>
          <w:tab w:val="num" w:pos="720"/>
        </w:tabs>
        <w:ind w:left="720" w:hanging="720"/>
      </w:pPr>
    </w:lvl>
    <w:lvl w:ilvl="1">
      <w:start w:val="1"/>
      <w:numFmt w:val="decimal"/>
      <w:pStyle w:val="Ttulo21"/>
      <w:lvlText w:val="%2."/>
      <w:lvlJc w:val="left"/>
      <w:pPr>
        <w:tabs>
          <w:tab w:val="num" w:pos="1440"/>
        </w:tabs>
        <w:ind w:left="1440" w:hanging="720"/>
      </w:pPr>
    </w:lvl>
    <w:lvl w:ilvl="2">
      <w:start w:val="1"/>
      <w:numFmt w:val="decimal"/>
      <w:pStyle w:val="Ttulo31"/>
      <w:lvlText w:val="%3."/>
      <w:lvlJc w:val="left"/>
      <w:pPr>
        <w:tabs>
          <w:tab w:val="num" w:pos="2160"/>
        </w:tabs>
        <w:ind w:left="2160" w:hanging="720"/>
      </w:pPr>
    </w:lvl>
    <w:lvl w:ilvl="3">
      <w:start w:val="1"/>
      <w:numFmt w:val="decimal"/>
      <w:pStyle w:val="Ttulo41"/>
      <w:lvlText w:val="%4."/>
      <w:lvlJc w:val="left"/>
      <w:pPr>
        <w:tabs>
          <w:tab w:val="num" w:pos="2880"/>
        </w:tabs>
        <w:ind w:left="2880" w:hanging="720"/>
      </w:pPr>
    </w:lvl>
    <w:lvl w:ilvl="4">
      <w:start w:val="1"/>
      <w:numFmt w:val="decimal"/>
      <w:pStyle w:val="Ttulo51"/>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1"/>
      <w:lvlText w:val="%7."/>
      <w:lvlJc w:val="left"/>
      <w:pPr>
        <w:tabs>
          <w:tab w:val="num" w:pos="5040"/>
        </w:tabs>
        <w:ind w:left="5040" w:hanging="720"/>
      </w:pPr>
    </w:lvl>
    <w:lvl w:ilvl="7">
      <w:start w:val="1"/>
      <w:numFmt w:val="decimal"/>
      <w:pStyle w:val="Ttulo81"/>
      <w:lvlText w:val="%8."/>
      <w:lvlJc w:val="left"/>
      <w:pPr>
        <w:tabs>
          <w:tab w:val="num" w:pos="5760"/>
        </w:tabs>
        <w:ind w:left="5760" w:hanging="720"/>
      </w:pPr>
    </w:lvl>
    <w:lvl w:ilvl="8">
      <w:start w:val="1"/>
      <w:numFmt w:val="decimal"/>
      <w:pStyle w:val="Ttulo91"/>
      <w:lvlText w:val="%9."/>
      <w:lvlJc w:val="left"/>
      <w:pPr>
        <w:tabs>
          <w:tab w:val="num" w:pos="6480"/>
        </w:tabs>
        <w:ind w:left="6480" w:hanging="720"/>
      </w:pPr>
    </w:lvl>
  </w:abstractNum>
  <w:abstractNum w:abstractNumId="2">
    <w:nsid w:val="21476516"/>
    <w:multiLevelType w:val="multilevel"/>
    <w:tmpl w:val="904404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93C6BEB"/>
    <w:multiLevelType w:val="hybridMultilevel"/>
    <w:tmpl w:val="46C8C100"/>
    <w:lvl w:ilvl="0" w:tplc="B7B643E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nsid w:val="7B0825FC"/>
    <w:multiLevelType w:val="hybridMultilevel"/>
    <w:tmpl w:val="7EC4B958"/>
    <w:lvl w:ilvl="0" w:tplc="21003F5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D7E25C9"/>
    <w:multiLevelType w:val="hybridMultilevel"/>
    <w:tmpl w:val="8D6A8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52F"/>
    <w:rsid w:val="00011D2E"/>
    <w:rsid w:val="000243EB"/>
    <w:rsid w:val="0003039E"/>
    <w:rsid w:val="00052223"/>
    <w:rsid w:val="00055CED"/>
    <w:rsid w:val="00056608"/>
    <w:rsid w:val="000633B8"/>
    <w:rsid w:val="00063FBD"/>
    <w:rsid w:val="0006535F"/>
    <w:rsid w:val="000A54DD"/>
    <w:rsid w:val="000B76AF"/>
    <w:rsid w:val="000E182E"/>
    <w:rsid w:val="000F00E9"/>
    <w:rsid w:val="000F51EA"/>
    <w:rsid w:val="001052E8"/>
    <w:rsid w:val="00110F64"/>
    <w:rsid w:val="0012490C"/>
    <w:rsid w:val="001263F2"/>
    <w:rsid w:val="00131ECF"/>
    <w:rsid w:val="00134EDE"/>
    <w:rsid w:val="0015561C"/>
    <w:rsid w:val="00163A44"/>
    <w:rsid w:val="00171F76"/>
    <w:rsid w:val="00196427"/>
    <w:rsid w:val="00196FC0"/>
    <w:rsid w:val="001A3972"/>
    <w:rsid w:val="001B4869"/>
    <w:rsid w:val="001F3349"/>
    <w:rsid w:val="002048E7"/>
    <w:rsid w:val="00205FB9"/>
    <w:rsid w:val="002275DD"/>
    <w:rsid w:val="00241A7F"/>
    <w:rsid w:val="002464E3"/>
    <w:rsid w:val="00251128"/>
    <w:rsid w:val="002525A3"/>
    <w:rsid w:val="002525DA"/>
    <w:rsid w:val="00267A98"/>
    <w:rsid w:val="002803C1"/>
    <w:rsid w:val="0028446B"/>
    <w:rsid w:val="00287327"/>
    <w:rsid w:val="002C2341"/>
    <w:rsid w:val="002C2780"/>
    <w:rsid w:val="002C2D4E"/>
    <w:rsid w:val="002D389A"/>
    <w:rsid w:val="002D3D6B"/>
    <w:rsid w:val="002E2E43"/>
    <w:rsid w:val="002E5F13"/>
    <w:rsid w:val="002F052F"/>
    <w:rsid w:val="00303A7F"/>
    <w:rsid w:val="003060DA"/>
    <w:rsid w:val="00314EE7"/>
    <w:rsid w:val="00320E8B"/>
    <w:rsid w:val="00321EA7"/>
    <w:rsid w:val="00324D59"/>
    <w:rsid w:val="00325AE3"/>
    <w:rsid w:val="003447AB"/>
    <w:rsid w:val="00344849"/>
    <w:rsid w:val="0035658A"/>
    <w:rsid w:val="003574C9"/>
    <w:rsid w:val="003576C9"/>
    <w:rsid w:val="00357DED"/>
    <w:rsid w:val="00375BBF"/>
    <w:rsid w:val="003826F2"/>
    <w:rsid w:val="003866C6"/>
    <w:rsid w:val="003A5536"/>
    <w:rsid w:val="003B19AA"/>
    <w:rsid w:val="003B3208"/>
    <w:rsid w:val="003E0C6B"/>
    <w:rsid w:val="003F2474"/>
    <w:rsid w:val="003F29F2"/>
    <w:rsid w:val="00406879"/>
    <w:rsid w:val="004354AA"/>
    <w:rsid w:val="0044732F"/>
    <w:rsid w:val="00457413"/>
    <w:rsid w:val="00462DDE"/>
    <w:rsid w:val="004759AB"/>
    <w:rsid w:val="004A2D00"/>
    <w:rsid w:val="004A46CC"/>
    <w:rsid w:val="004B19BA"/>
    <w:rsid w:val="004C2062"/>
    <w:rsid w:val="004D3EC0"/>
    <w:rsid w:val="004E7A3F"/>
    <w:rsid w:val="005031D4"/>
    <w:rsid w:val="00506773"/>
    <w:rsid w:val="005463C0"/>
    <w:rsid w:val="00553527"/>
    <w:rsid w:val="00556C6B"/>
    <w:rsid w:val="005665E2"/>
    <w:rsid w:val="00593483"/>
    <w:rsid w:val="005A7538"/>
    <w:rsid w:val="005E1704"/>
    <w:rsid w:val="005E3FB7"/>
    <w:rsid w:val="005F3C53"/>
    <w:rsid w:val="0060268A"/>
    <w:rsid w:val="00605E3D"/>
    <w:rsid w:val="00607CE8"/>
    <w:rsid w:val="006149DE"/>
    <w:rsid w:val="00643EE6"/>
    <w:rsid w:val="00643FED"/>
    <w:rsid w:val="006448DA"/>
    <w:rsid w:val="006456E9"/>
    <w:rsid w:val="00660A48"/>
    <w:rsid w:val="00662849"/>
    <w:rsid w:val="00665098"/>
    <w:rsid w:val="00666E42"/>
    <w:rsid w:val="00673329"/>
    <w:rsid w:val="006810EA"/>
    <w:rsid w:val="00684AD3"/>
    <w:rsid w:val="00694760"/>
    <w:rsid w:val="006A2411"/>
    <w:rsid w:val="006A3465"/>
    <w:rsid w:val="00704C8E"/>
    <w:rsid w:val="00706ED3"/>
    <w:rsid w:val="00714168"/>
    <w:rsid w:val="007243C9"/>
    <w:rsid w:val="007324AE"/>
    <w:rsid w:val="00745078"/>
    <w:rsid w:val="00751E24"/>
    <w:rsid w:val="00757617"/>
    <w:rsid w:val="00786A3D"/>
    <w:rsid w:val="007A07D0"/>
    <w:rsid w:val="007A43F4"/>
    <w:rsid w:val="007A5C5B"/>
    <w:rsid w:val="007F6317"/>
    <w:rsid w:val="00801C04"/>
    <w:rsid w:val="00804FEC"/>
    <w:rsid w:val="00810CCF"/>
    <w:rsid w:val="00813679"/>
    <w:rsid w:val="0082320C"/>
    <w:rsid w:val="00841D34"/>
    <w:rsid w:val="00874A8C"/>
    <w:rsid w:val="00875F42"/>
    <w:rsid w:val="00876EF8"/>
    <w:rsid w:val="00884DD0"/>
    <w:rsid w:val="008C447B"/>
    <w:rsid w:val="008C7A2A"/>
    <w:rsid w:val="008D7D86"/>
    <w:rsid w:val="008E2753"/>
    <w:rsid w:val="009257E3"/>
    <w:rsid w:val="00932421"/>
    <w:rsid w:val="00942928"/>
    <w:rsid w:val="00953514"/>
    <w:rsid w:val="00956095"/>
    <w:rsid w:val="00963C49"/>
    <w:rsid w:val="009640A3"/>
    <w:rsid w:val="009831A0"/>
    <w:rsid w:val="00994254"/>
    <w:rsid w:val="009A7588"/>
    <w:rsid w:val="009E1523"/>
    <w:rsid w:val="009E6735"/>
    <w:rsid w:val="00A16B02"/>
    <w:rsid w:val="00A217AC"/>
    <w:rsid w:val="00A47D87"/>
    <w:rsid w:val="00A53819"/>
    <w:rsid w:val="00A83370"/>
    <w:rsid w:val="00AA0C27"/>
    <w:rsid w:val="00AD4825"/>
    <w:rsid w:val="00AF0C2D"/>
    <w:rsid w:val="00AF3538"/>
    <w:rsid w:val="00AF3B61"/>
    <w:rsid w:val="00AF494B"/>
    <w:rsid w:val="00B53975"/>
    <w:rsid w:val="00B5644A"/>
    <w:rsid w:val="00BC5532"/>
    <w:rsid w:val="00BD1A55"/>
    <w:rsid w:val="00BD3A04"/>
    <w:rsid w:val="00BD675A"/>
    <w:rsid w:val="00BD6A8A"/>
    <w:rsid w:val="00BE6054"/>
    <w:rsid w:val="00C24492"/>
    <w:rsid w:val="00C24745"/>
    <w:rsid w:val="00C32BB9"/>
    <w:rsid w:val="00C35320"/>
    <w:rsid w:val="00C55CD4"/>
    <w:rsid w:val="00C6726B"/>
    <w:rsid w:val="00C77A61"/>
    <w:rsid w:val="00CA201A"/>
    <w:rsid w:val="00CC51CA"/>
    <w:rsid w:val="00CD74F5"/>
    <w:rsid w:val="00CE39B4"/>
    <w:rsid w:val="00CF063A"/>
    <w:rsid w:val="00CF4FEA"/>
    <w:rsid w:val="00D02A6B"/>
    <w:rsid w:val="00D1391F"/>
    <w:rsid w:val="00D23285"/>
    <w:rsid w:val="00D6161E"/>
    <w:rsid w:val="00DA48EC"/>
    <w:rsid w:val="00DB3EE9"/>
    <w:rsid w:val="00DF7533"/>
    <w:rsid w:val="00E43453"/>
    <w:rsid w:val="00ED5833"/>
    <w:rsid w:val="00EE0126"/>
    <w:rsid w:val="00EE664E"/>
    <w:rsid w:val="00F03713"/>
    <w:rsid w:val="00F03811"/>
    <w:rsid w:val="00F268EB"/>
    <w:rsid w:val="00F3094F"/>
    <w:rsid w:val="00F45C33"/>
    <w:rsid w:val="00F50BC4"/>
    <w:rsid w:val="00F53A5C"/>
    <w:rsid w:val="00F574C2"/>
    <w:rsid w:val="00FA5B92"/>
    <w:rsid w:val="00FB5E96"/>
    <w:rsid w:val="00FE0A0B"/>
    <w:rsid w:val="00FF61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8BA220-330C-4AA7-BC72-563E737C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52F"/>
  </w:style>
  <w:style w:type="paragraph" w:styleId="Ttulo1">
    <w:name w:val="heading 1"/>
    <w:basedOn w:val="Normal"/>
    <w:next w:val="Normal"/>
    <w:link w:val="Ttulo1Car"/>
    <w:uiPriority w:val="9"/>
    <w:qFormat/>
    <w:rsid w:val="007243C9"/>
    <w:pPr>
      <w:keepNext/>
      <w:keepLines/>
      <w:spacing w:before="240" w:after="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semiHidden/>
    <w:unhideWhenUsed/>
    <w:qFormat/>
    <w:rsid w:val="007243C9"/>
    <w:pPr>
      <w:keepNext/>
      <w:keepLines/>
      <w:spacing w:before="4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7243C9"/>
    <w:pPr>
      <w:keepNext/>
      <w:keepLines/>
      <w:spacing w:before="4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7243C9"/>
    <w:pPr>
      <w:keepNext/>
      <w:keepLines/>
      <w:spacing w:before="40" w:after="0"/>
      <w:outlineLvl w:val="3"/>
    </w:pPr>
    <w:rPr>
      <w:rFonts w:ascii="Calibri" w:eastAsia="Times New Roman" w:hAnsi="Calibri" w:cs="Arial"/>
      <w:b/>
      <w:bCs/>
      <w:sz w:val="28"/>
      <w:szCs w:val="28"/>
    </w:rPr>
  </w:style>
  <w:style w:type="paragraph" w:styleId="Ttulo5">
    <w:name w:val="heading 5"/>
    <w:basedOn w:val="Normal"/>
    <w:next w:val="Normal"/>
    <w:link w:val="Ttulo5Car"/>
    <w:uiPriority w:val="9"/>
    <w:semiHidden/>
    <w:unhideWhenUsed/>
    <w:qFormat/>
    <w:rsid w:val="007243C9"/>
    <w:pPr>
      <w:keepNext/>
      <w:keepLines/>
      <w:spacing w:before="40" w:after="0"/>
      <w:outlineLvl w:val="4"/>
    </w:pPr>
    <w:rPr>
      <w:rFonts w:ascii="Calibri" w:eastAsia="Times New Roman" w:hAnsi="Calibri" w:cs="Arial"/>
      <w:b/>
      <w:bCs/>
      <w:i/>
      <w:iCs/>
      <w:sz w:val="26"/>
      <w:szCs w:val="26"/>
    </w:rPr>
  </w:style>
  <w:style w:type="paragraph" w:styleId="Ttulo6">
    <w:name w:val="heading 6"/>
    <w:basedOn w:val="Normal"/>
    <w:next w:val="Normal"/>
    <w:link w:val="Ttulo6Car"/>
    <w:qFormat/>
    <w:rsid w:val="007243C9"/>
    <w:pPr>
      <w:numPr>
        <w:ilvl w:val="5"/>
        <w:numId w:val="2"/>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7243C9"/>
    <w:pPr>
      <w:keepNext/>
      <w:keepLines/>
      <w:spacing w:before="40" w:after="0"/>
      <w:outlineLvl w:val="6"/>
    </w:pPr>
    <w:rPr>
      <w:rFonts w:ascii="Calibri" w:eastAsia="Times New Roman" w:hAnsi="Calibri" w:cs="Arial"/>
      <w:sz w:val="24"/>
      <w:szCs w:val="24"/>
    </w:rPr>
  </w:style>
  <w:style w:type="paragraph" w:styleId="Ttulo8">
    <w:name w:val="heading 8"/>
    <w:basedOn w:val="Normal"/>
    <w:next w:val="Normal"/>
    <w:link w:val="Ttulo8Car"/>
    <w:uiPriority w:val="9"/>
    <w:semiHidden/>
    <w:unhideWhenUsed/>
    <w:qFormat/>
    <w:rsid w:val="007243C9"/>
    <w:pPr>
      <w:keepNext/>
      <w:keepLines/>
      <w:spacing w:before="40" w:after="0"/>
      <w:outlineLvl w:val="7"/>
    </w:pPr>
    <w:rPr>
      <w:rFonts w:ascii="Calibri" w:eastAsia="Times New Roman" w:hAnsi="Calibri" w:cs="Arial"/>
      <w:i/>
      <w:iCs/>
      <w:sz w:val="24"/>
      <w:szCs w:val="24"/>
    </w:rPr>
  </w:style>
  <w:style w:type="paragraph" w:styleId="Ttulo9">
    <w:name w:val="heading 9"/>
    <w:basedOn w:val="Normal"/>
    <w:next w:val="Normal"/>
    <w:link w:val="Ttulo9Car"/>
    <w:uiPriority w:val="9"/>
    <w:semiHidden/>
    <w:unhideWhenUsed/>
    <w:qFormat/>
    <w:rsid w:val="007243C9"/>
    <w:pPr>
      <w:keepNext/>
      <w:keepLines/>
      <w:spacing w:before="4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F052F"/>
    <w:pPr>
      <w:spacing w:after="0" w:line="240" w:lineRule="auto"/>
    </w:pPr>
  </w:style>
  <w:style w:type="paragraph" w:styleId="Prrafodelista">
    <w:name w:val="List Paragraph"/>
    <w:basedOn w:val="Normal"/>
    <w:uiPriority w:val="34"/>
    <w:qFormat/>
    <w:rsid w:val="00B53975"/>
    <w:pPr>
      <w:ind w:left="720"/>
      <w:contextualSpacing/>
    </w:pPr>
  </w:style>
  <w:style w:type="paragraph" w:styleId="Encabezado">
    <w:name w:val="header"/>
    <w:basedOn w:val="Normal"/>
    <w:link w:val="EncabezadoCar"/>
    <w:uiPriority w:val="99"/>
    <w:unhideWhenUsed/>
    <w:rsid w:val="00556C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6C6B"/>
  </w:style>
  <w:style w:type="paragraph" w:styleId="Piedepgina">
    <w:name w:val="footer"/>
    <w:basedOn w:val="Normal"/>
    <w:link w:val="PiedepginaCar"/>
    <w:uiPriority w:val="99"/>
    <w:unhideWhenUsed/>
    <w:rsid w:val="00556C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6C6B"/>
  </w:style>
  <w:style w:type="table" w:styleId="Tablaconcuadrcula">
    <w:name w:val="Table Grid"/>
    <w:basedOn w:val="Tablanormal"/>
    <w:uiPriority w:val="59"/>
    <w:rsid w:val="00503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643FED"/>
  </w:style>
  <w:style w:type="paragraph" w:customStyle="1" w:styleId="Ttulo11">
    <w:name w:val="Título 11"/>
    <w:basedOn w:val="Normal"/>
    <w:next w:val="Normal"/>
    <w:uiPriority w:val="9"/>
    <w:qFormat/>
    <w:rsid w:val="007243C9"/>
    <w:pPr>
      <w:keepNext/>
      <w:numPr>
        <w:numId w:val="2"/>
      </w:numPr>
      <w:tabs>
        <w:tab w:val="clear" w:pos="720"/>
      </w:tabs>
      <w:spacing w:before="240" w:after="60" w:line="240" w:lineRule="auto"/>
      <w:ind w:left="1065" w:hanging="36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unhideWhenUsed/>
    <w:qFormat/>
    <w:rsid w:val="007243C9"/>
    <w:pPr>
      <w:keepNext/>
      <w:numPr>
        <w:ilvl w:val="1"/>
        <w:numId w:val="2"/>
      </w:numPr>
      <w:tabs>
        <w:tab w:val="clear" w:pos="1440"/>
      </w:tabs>
      <w:spacing w:before="240" w:after="60" w:line="240" w:lineRule="auto"/>
      <w:ind w:left="1785" w:hanging="36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7243C9"/>
    <w:pPr>
      <w:keepNext/>
      <w:numPr>
        <w:ilvl w:val="2"/>
        <w:numId w:val="2"/>
      </w:numPr>
      <w:tabs>
        <w:tab w:val="clear" w:pos="2160"/>
      </w:tabs>
      <w:spacing w:before="240" w:after="60" w:line="240" w:lineRule="auto"/>
      <w:ind w:left="2505" w:hanging="18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7243C9"/>
    <w:pPr>
      <w:keepNext/>
      <w:numPr>
        <w:ilvl w:val="3"/>
        <w:numId w:val="2"/>
      </w:numPr>
      <w:tabs>
        <w:tab w:val="clear" w:pos="2880"/>
      </w:tabs>
      <w:spacing w:before="240" w:after="60" w:line="240" w:lineRule="auto"/>
      <w:ind w:left="3225" w:hanging="360"/>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7243C9"/>
    <w:pPr>
      <w:numPr>
        <w:ilvl w:val="4"/>
        <w:numId w:val="2"/>
      </w:numPr>
      <w:tabs>
        <w:tab w:val="clear" w:pos="3600"/>
      </w:tabs>
      <w:spacing w:before="240" w:after="60" w:line="240" w:lineRule="auto"/>
      <w:ind w:left="3945" w:hanging="360"/>
      <w:outlineLvl w:val="4"/>
    </w:pPr>
    <w:rPr>
      <w:rFonts w:eastAsia="Times New Roman"/>
      <w:b/>
      <w:bCs/>
      <w:i/>
      <w:iCs/>
      <w:sz w:val="26"/>
      <w:szCs w:val="26"/>
      <w:lang w:val="en-US"/>
    </w:rPr>
  </w:style>
  <w:style w:type="character" w:customStyle="1" w:styleId="Ttulo6Car">
    <w:name w:val="Título 6 Car"/>
    <w:basedOn w:val="Fuentedeprrafopredeter"/>
    <w:link w:val="Ttulo6"/>
    <w:rsid w:val="007243C9"/>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7243C9"/>
    <w:pPr>
      <w:numPr>
        <w:ilvl w:val="6"/>
        <w:numId w:val="2"/>
      </w:numPr>
      <w:tabs>
        <w:tab w:val="clear" w:pos="5040"/>
      </w:tabs>
      <w:spacing w:before="240" w:after="60" w:line="240" w:lineRule="auto"/>
      <w:ind w:left="5385" w:hanging="36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7243C9"/>
    <w:pPr>
      <w:numPr>
        <w:ilvl w:val="7"/>
        <w:numId w:val="2"/>
      </w:numPr>
      <w:tabs>
        <w:tab w:val="clear" w:pos="5760"/>
      </w:tabs>
      <w:spacing w:before="240" w:after="60" w:line="240" w:lineRule="auto"/>
      <w:ind w:left="6105" w:hanging="36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7243C9"/>
    <w:pPr>
      <w:numPr>
        <w:ilvl w:val="8"/>
        <w:numId w:val="2"/>
      </w:numPr>
      <w:tabs>
        <w:tab w:val="clear" w:pos="6480"/>
      </w:tabs>
      <w:spacing w:before="240" w:after="60" w:line="240" w:lineRule="auto"/>
      <w:ind w:left="6825" w:hanging="180"/>
      <w:outlineLvl w:val="8"/>
    </w:pPr>
    <w:rPr>
      <w:rFonts w:ascii="Cambria" w:eastAsia="Times New Roman" w:hAnsi="Cambria" w:cs="Times New Roman"/>
      <w:lang w:val="en-US"/>
    </w:rPr>
  </w:style>
  <w:style w:type="numbering" w:customStyle="1" w:styleId="Sinlista1">
    <w:name w:val="Sin lista1"/>
    <w:next w:val="Sinlista"/>
    <w:uiPriority w:val="99"/>
    <w:semiHidden/>
    <w:unhideWhenUsed/>
    <w:rsid w:val="007243C9"/>
  </w:style>
  <w:style w:type="character" w:customStyle="1" w:styleId="Ttulo1Car">
    <w:name w:val="Título 1 Car"/>
    <w:basedOn w:val="Fuentedeprrafopredeter"/>
    <w:link w:val="Ttulo1"/>
    <w:uiPriority w:val="9"/>
    <w:rsid w:val="007243C9"/>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7243C9"/>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7243C9"/>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7243C9"/>
    <w:rPr>
      <w:rFonts w:ascii="Calibri" w:eastAsia="Times New Roman" w:hAnsi="Calibri" w:cs="Arial"/>
      <w:b/>
      <w:bCs/>
      <w:sz w:val="28"/>
      <w:szCs w:val="28"/>
    </w:rPr>
  </w:style>
  <w:style w:type="character" w:customStyle="1" w:styleId="Ttulo5Car">
    <w:name w:val="Título 5 Car"/>
    <w:basedOn w:val="Fuentedeprrafopredeter"/>
    <w:link w:val="Ttulo5"/>
    <w:uiPriority w:val="9"/>
    <w:semiHidden/>
    <w:rsid w:val="007243C9"/>
    <w:rPr>
      <w:rFonts w:ascii="Calibri" w:eastAsia="Times New Roman" w:hAnsi="Calibri" w:cs="Arial"/>
      <w:b/>
      <w:bCs/>
      <w:i/>
      <w:iCs/>
      <w:sz w:val="26"/>
      <w:szCs w:val="26"/>
    </w:rPr>
  </w:style>
  <w:style w:type="character" w:customStyle="1" w:styleId="Ttulo7Car">
    <w:name w:val="Título 7 Car"/>
    <w:basedOn w:val="Fuentedeprrafopredeter"/>
    <w:link w:val="Ttulo7"/>
    <w:uiPriority w:val="9"/>
    <w:semiHidden/>
    <w:rsid w:val="007243C9"/>
    <w:rPr>
      <w:rFonts w:ascii="Calibri" w:eastAsia="Times New Roman" w:hAnsi="Calibri" w:cs="Arial"/>
      <w:sz w:val="24"/>
      <w:szCs w:val="24"/>
    </w:rPr>
  </w:style>
  <w:style w:type="character" w:customStyle="1" w:styleId="Ttulo8Car">
    <w:name w:val="Título 8 Car"/>
    <w:basedOn w:val="Fuentedeprrafopredeter"/>
    <w:link w:val="Ttulo8"/>
    <w:uiPriority w:val="9"/>
    <w:semiHidden/>
    <w:rsid w:val="007243C9"/>
    <w:rPr>
      <w:rFonts w:ascii="Calibri" w:eastAsia="Times New Roman" w:hAnsi="Calibri" w:cs="Arial"/>
      <w:i/>
      <w:iCs/>
      <w:sz w:val="24"/>
      <w:szCs w:val="24"/>
    </w:rPr>
  </w:style>
  <w:style w:type="character" w:customStyle="1" w:styleId="Ttulo9Car">
    <w:name w:val="Título 9 Car"/>
    <w:basedOn w:val="Fuentedeprrafopredeter"/>
    <w:link w:val="Ttulo9"/>
    <w:uiPriority w:val="9"/>
    <w:semiHidden/>
    <w:rsid w:val="007243C9"/>
    <w:rPr>
      <w:rFonts w:ascii="Cambria" w:eastAsia="Times New Roman" w:hAnsi="Cambria" w:cs="Times New Roman"/>
      <w:sz w:val="22"/>
      <w:szCs w:val="22"/>
    </w:rPr>
  </w:style>
  <w:style w:type="character" w:customStyle="1" w:styleId="Ttulo1Car1">
    <w:name w:val="Título 1 Car1"/>
    <w:basedOn w:val="Fuentedeprrafopredeter"/>
    <w:uiPriority w:val="9"/>
    <w:rsid w:val="007243C9"/>
    <w:rPr>
      <w:rFonts w:asciiTheme="majorHAnsi" w:eastAsiaTheme="majorEastAsia" w:hAnsiTheme="majorHAnsi" w:cstheme="majorBidi"/>
      <w:color w:val="365F91" w:themeColor="accent1" w:themeShade="BF"/>
      <w:sz w:val="32"/>
      <w:szCs w:val="32"/>
    </w:rPr>
  </w:style>
  <w:style w:type="character" w:customStyle="1" w:styleId="Ttulo2Car1">
    <w:name w:val="Título 2 Car1"/>
    <w:basedOn w:val="Fuentedeprrafopredeter"/>
    <w:uiPriority w:val="9"/>
    <w:semiHidden/>
    <w:rsid w:val="007243C9"/>
    <w:rPr>
      <w:rFonts w:asciiTheme="majorHAnsi" w:eastAsiaTheme="majorEastAsia" w:hAnsiTheme="majorHAnsi" w:cstheme="majorBidi"/>
      <w:color w:val="365F91" w:themeColor="accent1" w:themeShade="BF"/>
      <w:sz w:val="26"/>
      <w:szCs w:val="26"/>
    </w:rPr>
  </w:style>
  <w:style w:type="character" w:customStyle="1" w:styleId="Ttulo3Car1">
    <w:name w:val="Título 3 Car1"/>
    <w:basedOn w:val="Fuentedeprrafopredeter"/>
    <w:uiPriority w:val="9"/>
    <w:semiHidden/>
    <w:rsid w:val="007243C9"/>
    <w:rPr>
      <w:rFonts w:asciiTheme="majorHAnsi" w:eastAsiaTheme="majorEastAsia" w:hAnsiTheme="majorHAnsi" w:cstheme="majorBidi"/>
      <w:color w:val="243F60" w:themeColor="accent1" w:themeShade="7F"/>
      <w:sz w:val="24"/>
      <w:szCs w:val="24"/>
    </w:rPr>
  </w:style>
  <w:style w:type="character" w:customStyle="1" w:styleId="Ttulo4Car1">
    <w:name w:val="Título 4 Car1"/>
    <w:basedOn w:val="Fuentedeprrafopredeter"/>
    <w:uiPriority w:val="9"/>
    <w:semiHidden/>
    <w:rsid w:val="007243C9"/>
    <w:rPr>
      <w:rFonts w:asciiTheme="majorHAnsi" w:eastAsiaTheme="majorEastAsia" w:hAnsiTheme="majorHAnsi" w:cstheme="majorBidi"/>
      <w:i/>
      <w:iCs/>
      <w:color w:val="365F91" w:themeColor="accent1" w:themeShade="BF"/>
    </w:rPr>
  </w:style>
  <w:style w:type="character" w:customStyle="1" w:styleId="Ttulo5Car1">
    <w:name w:val="Título 5 Car1"/>
    <w:basedOn w:val="Fuentedeprrafopredeter"/>
    <w:uiPriority w:val="9"/>
    <w:semiHidden/>
    <w:rsid w:val="007243C9"/>
    <w:rPr>
      <w:rFonts w:asciiTheme="majorHAnsi" w:eastAsiaTheme="majorEastAsia" w:hAnsiTheme="majorHAnsi" w:cstheme="majorBidi"/>
      <w:color w:val="365F91" w:themeColor="accent1" w:themeShade="BF"/>
    </w:rPr>
  </w:style>
  <w:style w:type="character" w:customStyle="1" w:styleId="Ttulo7Car1">
    <w:name w:val="Título 7 Car1"/>
    <w:basedOn w:val="Fuentedeprrafopredeter"/>
    <w:uiPriority w:val="9"/>
    <w:semiHidden/>
    <w:rsid w:val="007243C9"/>
    <w:rPr>
      <w:rFonts w:asciiTheme="majorHAnsi" w:eastAsiaTheme="majorEastAsia" w:hAnsiTheme="majorHAnsi" w:cstheme="majorBidi"/>
      <w:i/>
      <w:iCs/>
      <w:color w:val="243F60" w:themeColor="accent1" w:themeShade="7F"/>
    </w:rPr>
  </w:style>
  <w:style w:type="character" w:customStyle="1" w:styleId="Ttulo8Car1">
    <w:name w:val="Título 8 Car1"/>
    <w:basedOn w:val="Fuentedeprrafopredeter"/>
    <w:uiPriority w:val="9"/>
    <w:semiHidden/>
    <w:rsid w:val="007243C9"/>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7243C9"/>
    <w:rPr>
      <w:rFonts w:asciiTheme="majorHAnsi" w:eastAsiaTheme="majorEastAsia" w:hAnsiTheme="majorHAnsi" w:cstheme="majorBidi"/>
      <w:i/>
      <w:iCs/>
      <w:color w:val="272727" w:themeColor="text1" w:themeTint="D8"/>
      <w:sz w:val="21"/>
      <w:szCs w:val="21"/>
    </w:rPr>
  </w:style>
  <w:style w:type="numbering" w:customStyle="1" w:styleId="Sinlista2">
    <w:name w:val="Sin lista2"/>
    <w:next w:val="Sinlista"/>
    <w:uiPriority w:val="99"/>
    <w:semiHidden/>
    <w:unhideWhenUsed/>
    <w:rsid w:val="0012490C"/>
  </w:style>
  <w:style w:type="numbering" w:customStyle="1" w:styleId="Sinlista3">
    <w:name w:val="Sin lista3"/>
    <w:next w:val="Sinlista"/>
    <w:uiPriority w:val="99"/>
    <w:semiHidden/>
    <w:unhideWhenUsed/>
    <w:rsid w:val="0012490C"/>
  </w:style>
  <w:style w:type="paragraph" w:customStyle="1" w:styleId="Encabezadoypie">
    <w:name w:val="Encabezado y pie"/>
    <w:rsid w:val="0012490C"/>
    <w:pPr>
      <w:tabs>
        <w:tab w:val="right" w:pos="9020"/>
      </w:tabs>
      <w:spacing w:after="0" w:line="240" w:lineRule="auto"/>
    </w:pPr>
    <w:rPr>
      <w:rFonts w:ascii="Helvetica Neue" w:eastAsia="Arial Unicode MS" w:hAnsi="Helvetica Neue" w:cs="Arial Unicode MS"/>
      <w:color w:val="000000"/>
      <w:sz w:val="24"/>
      <w:szCs w:val="24"/>
      <w:lang w:eastAsia="es-MX"/>
    </w:rPr>
  </w:style>
  <w:style w:type="character" w:customStyle="1" w:styleId="Ninguno">
    <w:name w:val="Ninguno"/>
    <w:rsid w:val="0012490C"/>
    <w:rPr>
      <w:lang w:val="pt-PT"/>
    </w:rPr>
  </w:style>
  <w:style w:type="paragraph" w:customStyle="1" w:styleId="CuerpoA">
    <w:name w:val="Cuerpo A"/>
    <w:rsid w:val="0012490C"/>
    <w:pPr>
      <w:spacing w:after="0" w:line="240" w:lineRule="auto"/>
    </w:pPr>
    <w:rPr>
      <w:rFonts w:ascii="Helvetica Neue" w:eastAsia="Arial Unicode MS" w:hAnsi="Helvetica Neue" w:cs="Arial Unicode MS"/>
      <w:color w:val="000000"/>
      <w:u w:color="000000"/>
      <w:lang w:val="es-ES_tradnl" w:eastAsia="es-MX"/>
    </w:rPr>
  </w:style>
  <w:style w:type="paragraph" w:customStyle="1" w:styleId="PoromisinA">
    <w:name w:val="Por omisión A"/>
    <w:rsid w:val="0012490C"/>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eastAsia="es-MX"/>
    </w:rPr>
  </w:style>
  <w:style w:type="paragraph" w:customStyle="1" w:styleId="Cuerpo">
    <w:name w:val="Cuerpo"/>
    <w:rsid w:val="0012490C"/>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s-MX"/>
    </w:rPr>
  </w:style>
  <w:style w:type="table" w:customStyle="1" w:styleId="Tablaconcuadrcula1">
    <w:name w:val="Tabla con cuadrícula1"/>
    <w:basedOn w:val="Tablanormal"/>
    <w:next w:val="Tablaconcuadrcula"/>
    <w:uiPriority w:val="39"/>
    <w:rsid w:val="0012490C"/>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cabezadoypieA">
    <w:name w:val="Encabezado y pie A"/>
    <w:rsid w:val="0012490C"/>
    <w:pPr>
      <w:tabs>
        <w:tab w:val="right" w:pos="9020"/>
      </w:tabs>
      <w:spacing w:after="0" w:line="240" w:lineRule="auto"/>
    </w:pPr>
    <w:rPr>
      <w:rFonts w:ascii="Helvetica Neue" w:eastAsia="Arial Unicode MS" w:hAnsi="Helvetica Neue" w:cs="Arial Unicode MS"/>
      <w:color w:val="000000"/>
      <w:sz w:val="24"/>
      <w:szCs w:val="24"/>
      <w:u w:color="000000"/>
      <w:lang w:val="es-ES_tradnl" w:eastAsia="es-MX"/>
    </w:rPr>
  </w:style>
  <w:style w:type="character" w:customStyle="1" w:styleId="Hyperlink0">
    <w:name w:val="Hyperlink.0"/>
    <w:rsid w:val="0012490C"/>
    <w:rPr>
      <w:rFonts w:ascii="Arial" w:eastAsia="Arial" w:hAnsi="Arial" w:cs="Arial" w:hint="default"/>
      <w:sz w:val="16"/>
      <w:szCs w:val="16"/>
      <w:u w:val="single"/>
      <w:lang w:val="pt-PT"/>
    </w:rPr>
  </w:style>
  <w:style w:type="paragraph" w:styleId="Textodeglobo">
    <w:name w:val="Balloon Text"/>
    <w:basedOn w:val="Normal"/>
    <w:link w:val="TextodegloboCar"/>
    <w:uiPriority w:val="99"/>
    <w:semiHidden/>
    <w:unhideWhenUsed/>
    <w:rsid w:val="0012490C"/>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12490C"/>
    <w:rPr>
      <w:rFonts w:ascii="Tahoma" w:eastAsia="Calibri" w:hAnsi="Tahoma" w:cs="Tahoma"/>
      <w:sz w:val="16"/>
      <w:szCs w:val="16"/>
    </w:rPr>
  </w:style>
  <w:style w:type="paragraph" w:customStyle="1" w:styleId="rtejustify">
    <w:name w:val="rtejustify"/>
    <w:basedOn w:val="Normal"/>
    <w:rsid w:val="0012490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uiPriority w:val="99"/>
    <w:semiHidden/>
    <w:unhideWhenUsed/>
    <w:rsid w:val="0012490C"/>
    <w:rPr>
      <w:color w:val="0000FF"/>
      <w:u w:val="single"/>
    </w:rPr>
  </w:style>
  <w:style w:type="paragraph" w:customStyle="1" w:styleId="Default">
    <w:name w:val="Default"/>
    <w:rsid w:val="0012490C"/>
    <w:pPr>
      <w:autoSpaceDE w:val="0"/>
      <w:autoSpaceDN w:val="0"/>
      <w:adjustRightInd w:val="0"/>
      <w:spacing w:after="0" w:line="240" w:lineRule="auto"/>
    </w:pPr>
    <w:rPr>
      <w:rFonts w:ascii="Arial" w:eastAsia="Calibri" w:hAnsi="Arial" w:cs="Arial"/>
      <w:color w:val="000000"/>
      <w:sz w:val="24"/>
      <w:szCs w:val="24"/>
      <w:lang w:eastAsia="es-MX"/>
    </w:rPr>
  </w:style>
  <w:style w:type="table" w:customStyle="1" w:styleId="Tablaconcuadrcula2">
    <w:name w:val="Tabla con cuadrícula2"/>
    <w:basedOn w:val="Tablanormal"/>
    <w:next w:val="Tablaconcuadrcula"/>
    <w:uiPriority w:val="59"/>
    <w:rsid w:val="00751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751E24"/>
    <w:pPr>
      <w:spacing w:after="0" w:line="240" w:lineRule="auto"/>
    </w:pPr>
    <w:rPr>
      <w:sz w:val="20"/>
      <w:szCs w:val="20"/>
    </w:rPr>
  </w:style>
  <w:style w:type="character" w:customStyle="1" w:styleId="TextonotapieCar">
    <w:name w:val="Texto nota pie Car"/>
    <w:basedOn w:val="Fuentedeprrafopredeter"/>
    <w:link w:val="Textonotapie"/>
    <w:uiPriority w:val="99"/>
    <w:rsid w:val="00751E2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ftref"/>
    <w:basedOn w:val="Fuentedeprrafopredeter"/>
    <w:uiPriority w:val="99"/>
    <w:unhideWhenUsed/>
    <w:rsid w:val="00751E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grationdataportal.org/es" TargetMode="External"/><Relationship Id="rId5" Type="http://schemas.openxmlformats.org/officeDocument/2006/relationships/webSettings" Target="webSettings.xml"/><Relationship Id="rId10" Type="http://schemas.openxmlformats.org/officeDocument/2006/relationships/hyperlink" Target="https://www.conacyt.gob.mx/cibiogem/images/cibiogem/protocolo/LGEEPA.pdf" TargetMode="External"/><Relationship Id="rId4" Type="http://schemas.openxmlformats.org/officeDocument/2006/relationships/settings" Target="settings.xml"/><Relationship Id="rId9" Type="http://schemas.openxmlformats.org/officeDocument/2006/relationships/hyperlink" Target="https://www.conacyt.gob.mx/cibiogem/images/cibiogem/protocolo/LGEEPA.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ru.juridicas.unam.mx/xmlui/handle/123456789/9116" TargetMode="External"/><Relationship Id="rId2" Type="http://schemas.openxmlformats.org/officeDocument/2006/relationships/hyperlink" Target="https://archivos.juridicas.unam.mx/www/bjv/libros/2/904/5.pdf" TargetMode="External"/><Relationship Id="rId1" Type="http://schemas.openxmlformats.org/officeDocument/2006/relationships/hyperlink" Target="about:blan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E9449-9DEB-4CDA-A81A-87B8FC4AB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84</Pages>
  <Words>35017</Words>
  <Characters>192597</Characters>
  <Application>Microsoft Office Word</Application>
  <DocSecurity>0</DocSecurity>
  <Lines>1604</Lines>
  <Paragraphs>454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HP</cp:lastModifiedBy>
  <cp:revision>30</cp:revision>
  <dcterms:created xsi:type="dcterms:W3CDTF">2021-09-10T17:22:00Z</dcterms:created>
  <dcterms:modified xsi:type="dcterms:W3CDTF">2022-09-13T17:59:00Z</dcterms:modified>
</cp:coreProperties>
</file>